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97" w:rsidRDefault="00693097" w:rsidP="00693097">
      <w:pPr>
        <w:tabs>
          <w:tab w:val="left" w:pos="5145"/>
        </w:tabs>
        <w:jc w:val="center"/>
      </w:pPr>
      <w:r>
        <w:t>FINANČNÉ LIMITY</w:t>
      </w:r>
    </w:p>
    <w:p w:rsidR="00693097" w:rsidRDefault="00693097" w:rsidP="00693097">
      <w:pPr>
        <w:tabs>
          <w:tab w:val="left" w:pos="5145"/>
        </w:tabs>
        <w:jc w:val="center"/>
      </w:pPr>
      <w:r>
        <w:t>(uvedené v EUR bez DPH)</w:t>
      </w:r>
    </w:p>
    <w:p w:rsidR="00693097" w:rsidRDefault="00693097" w:rsidP="00693097">
      <w:pPr>
        <w:jc w:val="center"/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93097" w:rsidTr="004B13A6">
        <w:trPr>
          <w:trHeight w:val="454"/>
        </w:trPr>
        <w:tc>
          <w:tcPr>
            <w:tcW w:w="9212" w:type="dxa"/>
            <w:gridSpan w:val="2"/>
            <w:shd w:val="clear" w:color="auto" w:fill="FDE9D9" w:themeFill="accent6" w:themeFillTint="33"/>
            <w:vAlign w:val="center"/>
          </w:tcPr>
          <w:p w:rsidR="00693097" w:rsidRPr="004A1BD1" w:rsidRDefault="00693097" w:rsidP="004B13A6">
            <w:pPr>
              <w:jc w:val="center"/>
              <w:rPr>
                <w:rStyle w:val="Nzovknihy"/>
              </w:rPr>
            </w:pPr>
            <w:r w:rsidRPr="004A1BD1">
              <w:rPr>
                <w:rStyle w:val="Nzovknihy"/>
              </w:rPr>
              <w:t>Zákazka s nízkou hodnotou - civilná</w:t>
            </w:r>
          </w:p>
        </w:tc>
      </w:tr>
      <w:tr w:rsidR="00693097" w:rsidTr="004B13A6">
        <w:trPr>
          <w:trHeight w:val="454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Tovar (okrem potravín)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≥ 5 000,00 &lt; 70 000,00</w:t>
            </w:r>
          </w:p>
        </w:tc>
      </w:tr>
      <w:tr w:rsidR="00693097" w:rsidTr="004B13A6">
        <w:trPr>
          <w:trHeight w:val="454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Služba, okrem služieb uvedených v prílohe č. 1 zákona o verejnom obstarávaní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≥ 5 000,00 &lt; 70 000,00</w:t>
            </w:r>
          </w:p>
        </w:tc>
      </w:tr>
      <w:tr w:rsidR="00693097" w:rsidTr="004B13A6">
        <w:trPr>
          <w:trHeight w:val="454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Stavebné práce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 xml:space="preserve">≥ </w:t>
            </w:r>
            <w:r w:rsidRPr="001E543B">
              <w:t>5 000,00 &lt; 180 000,00</w:t>
            </w:r>
          </w:p>
        </w:tc>
      </w:tr>
      <w:tr w:rsidR="00693097" w:rsidTr="004B13A6">
        <w:trPr>
          <w:trHeight w:val="454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 w:rsidRPr="003B58F9">
              <w:rPr>
                <w:rStyle w:val="Siln"/>
              </w:rPr>
              <w:t xml:space="preserve">Služba </w:t>
            </w:r>
            <w:r>
              <w:rPr>
                <w:rStyle w:val="Siln"/>
                <w:sz w:val="16"/>
                <w:szCs w:val="16"/>
              </w:rPr>
              <w:t>uvedená v prílohe č. 1 zákona o verejnom obstarávaní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&lt; 260 000,00</w:t>
            </w:r>
          </w:p>
        </w:tc>
      </w:tr>
      <w:tr w:rsidR="00693097" w:rsidTr="004B13A6">
        <w:trPr>
          <w:trHeight w:val="454"/>
        </w:trPr>
        <w:tc>
          <w:tcPr>
            <w:tcW w:w="9212" w:type="dxa"/>
            <w:gridSpan w:val="2"/>
            <w:vAlign w:val="center"/>
          </w:tcPr>
          <w:p w:rsidR="00693097" w:rsidRPr="004A1BD1" w:rsidRDefault="00693097" w:rsidP="004B13A6">
            <w:pPr>
              <w:jc w:val="center"/>
              <w:rPr>
                <w:rStyle w:val="Siln"/>
              </w:rPr>
            </w:pPr>
            <w:r w:rsidRPr="004A1BD1">
              <w:rPr>
                <w:rStyle w:val="Siln"/>
              </w:rPr>
              <w:t>Potraviny</w:t>
            </w:r>
          </w:p>
        </w:tc>
      </w:tr>
      <w:tr w:rsidR="00693097" w:rsidTr="004B13A6">
        <w:trPr>
          <w:trHeight w:val="454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Potraviny</w:t>
            </w:r>
          </w:p>
        </w:tc>
        <w:tc>
          <w:tcPr>
            <w:tcW w:w="4606" w:type="dxa"/>
            <w:vAlign w:val="center"/>
          </w:tcPr>
          <w:p w:rsidR="00693097" w:rsidRPr="001E543B" w:rsidRDefault="00693097" w:rsidP="004B13A6">
            <w:pPr>
              <w:jc w:val="center"/>
              <w:rPr>
                <w:highlight w:val="yellow"/>
              </w:rPr>
            </w:pPr>
            <w:bookmarkStart w:id="0" w:name="_GoBack"/>
            <w:bookmarkEnd w:id="0"/>
            <w:r>
              <w:t xml:space="preserve">≥ </w:t>
            </w:r>
            <w:r w:rsidRPr="001E543B">
              <w:t>5 000,00 &lt; 1</w:t>
            </w:r>
            <w:r>
              <w:t>44</w:t>
            </w:r>
            <w:r w:rsidRPr="001E543B">
              <w:t> 000,00</w:t>
            </w:r>
          </w:p>
        </w:tc>
      </w:tr>
      <w:tr w:rsidR="00693097" w:rsidTr="004B13A6">
        <w:trPr>
          <w:trHeight w:val="454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 xml:space="preserve">Potraviny </w:t>
            </w:r>
            <w:r w:rsidRPr="004A1BD1">
              <w:rPr>
                <w:sz w:val="16"/>
                <w:szCs w:val="16"/>
              </w:rPr>
              <w:t>určené pre zariadenia školského stravovania, zariadenia pre seniorov, domovy sociálnych služieb, alebo zariadenia podľa osobitného predpisu</w:t>
            </w:r>
          </w:p>
        </w:tc>
        <w:tc>
          <w:tcPr>
            <w:tcW w:w="4606" w:type="dxa"/>
            <w:vAlign w:val="center"/>
          </w:tcPr>
          <w:p w:rsidR="00693097" w:rsidRPr="001E543B" w:rsidRDefault="00693097" w:rsidP="004B13A6">
            <w:pPr>
              <w:jc w:val="center"/>
              <w:rPr>
                <w:highlight w:val="yellow"/>
              </w:rPr>
            </w:pPr>
            <w:r>
              <w:t xml:space="preserve">≥ </w:t>
            </w:r>
            <w:r w:rsidRPr="001E543B">
              <w:t xml:space="preserve">5 000,00 &lt; </w:t>
            </w:r>
            <w:r>
              <w:t>22</w:t>
            </w:r>
            <w:r w:rsidRPr="001E543B">
              <w:t>1 000,00</w:t>
            </w:r>
          </w:p>
        </w:tc>
      </w:tr>
    </w:tbl>
    <w:p w:rsidR="00693097" w:rsidRDefault="00693097" w:rsidP="00693097">
      <w:pPr>
        <w:jc w:val="center"/>
      </w:pPr>
    </w:p>
    <w:tbl>
      <w:tblPr>
        <w:tblStyle w:val="Mriekatabu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93097" w:rsidTr="004B13A6">
        <w:trPr>
          <w:trHeight w:val="454"/>
          <w:jc w:val="center"/>
        </w:trPr>
        <w:tc>
          <w:tcPr>
            <w:tcW w:w="9212" w:type="dxa"/>
            <w:gridSpan w:val="2"/>
            <w:shd w:val="clear" w:color="auto" w:fill="FDE9D9" w:themeFill="accent6" w:themeFillTint="33"/>
            <w:vAlign w:val="center"/>
          </w:tcPr>
          <w:p w:rsidR="00693097" w:rsidRPr="004A1BD1" w:rsidRDefault="00693097" w:rsidP="004B13A6">
            <w:pPr>
              <w:jc w:val="center"/>
              <w:rPr>
                <w:rStyle w:val="Nzovknihy"/>
              </w:rPr>
            </w:pPr>
            <w:r>
              <w:rPr>
                <w:rStyle w:val="Nzovknihy"/>
              </w:rPr>
              <w:t>podlimitná zákazka - civilná</w:t>
            </w:r>
          </w:p>
        </w:tc>
      </w:tr>
      <w:tr w:rsidR="00693097" w:rsidTr="004B13A6">
        <w:trPr>
          <w:trHeight w:val="454"/>
          <w:jc w:val="center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Tovar (okrem potravín)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≥ 70 000,00 &lt; 144 000,00</w:t>
            </w:r>
          </w:p>
        </w:tc>
      </w:tr>
      <w:tr w:rsidR="00693097" w:rsidTr="004B13A6">
        <w:trPr>
          <w:trHeight w:val="454"/>
          <w:jc w:val="center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Služba, okrem služieb uvedených v prílohe č. 1 zákona o verejnom obstarávaní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≥ 70  000,00 &lt; 221 000,00</w:t>
            </w:r>
          </w:p>
        </w:tc>
      </w:tr>
      <w:tr w:rsidR="00693097" w:rsidTr="004B13A6">
        <w:trPr>
          <w:trHeight w:val="454"/>
          <w:jc w:val="center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Stavebné práce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≥ 180  000,00 &lt; 5 548 000,00</w:t>
            </w:r>
          </w:p>
        </w:tc>
      </w:tr>
      <w:tr w:rsidR="00693097" w:rsidTr="004B13A6">
        <w:trPr>
          <w:trHeight w:val="454"/>
          <w:jc w:val="center"/>
        </w:trPr>
        <w:tc>
          <w:tcPr>
            <w:tcW w:w="4606" w:type="dxa"/>
            <w:vAlign w:val="center"/>
          </w:tcPr>
          <w:p w:rsidR="00693097" w:rsidRPr="003B58F9" w:rsidRDefault="00693097" w:rsidP="004B13A6">
            <w:pPr>
              <w:jc w:val="center"/>
              <w:rPr>
                <w:rStyle w:val="Siln"/>
                <w:b w:val="0"/>
                <w:sz w:val="16"/>
                <w:szCs w:val="16"/>
              </w:rPr>
            </w:pPr>
            <w:r w:rsidRPr="003B58F9">
              <w:rPr>
                <w:rStyle w:val="Siln"/>
              </w:rPr>
              <w:t xml:space="preserve">Služba </w:t>
            </w:r>
            <w:r>
              <w:rPr>
                <w:rStyle w:val="Siln"/>
                <w:sz w:val="16"/>
                <w:szCs w:val="16"/>
              </w:rPr>
              <w:t>uvedená v prílohe č. 1 zákona o verejnom obstarávaní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≥ 260 000,00 &lt; 750 000,00</w:t>
            </w:r>
          </w:p>
        </w:tc>
      </w:tr>
    </w:tbl>
    <w:p w:rsidR="00693097" w:rsidRDefault="00693097" w:rsidP="00693097">
      <w:pPr>
        <w:jc w:val="center"/>
      </w:pPr>
    </w:p>
    <w:tbl>
      <w:tblPr>
        <w:tblStyle w:val="Mriekatabu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93097" w:rsidTr="004B13A6">
        <w:trPr>
          <w:trHeight w:val="454"/>
          <w:jc w:val="center"/>
        </w:trPr>
        <w:tc>
          <w:tcPr>
            <w:tcW w:w="9212" w:type="dxa"/>
            <w:gridSpan w:val="2"/>
            <w:shd w:val="clear" w:color="auto" w:fill="FDE9D9" w:themeFill="accent6" w:themeFillTint="33"/>
            <w:vAlign w:val="center"/>
          </w:tcPr>
          <w:p w:rsidR="00693097" w:rsidRDefault="00693097" w:rsidP="004B13A6">
            <w:pPr>
              <w:jc w:val="center"/>
            </w:pPr>
            <w:r>
              <w:rPr>
                <w:rStyle w:val="Nzovknihy"/>
              </w:rPr>
              <w:t>nadlimitná zákazka - civilná</w:t>
            </w:r>
          </w:p>
        </w:tc>
      </w:tr>
      <w:tr w:rsidR="00693097" w:rsidTr="004B13A6">
        <w:trPr>
          <w:trHeight w:val="454"/>
          <w:jc w:val="center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Tovar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≥  144 000,00</w:t>
            </w:r>
          </w:p>
        </w:tc>
      </w:tr>
      <w:tr w:rsidR="00693097" w:rsidTr="004B13A6">
        <w:trPr>
          <w:trHeight w:val="454"/>
          <w:jc w:val="center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Služba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≥  221 000,00</w:t>
            </w:r>
          </w:p>
        </w:tc>
      </w:tr>
      <w:tr w:rsidR="00693097" w:rsidTr="004B13A6">
        <w:trPr>
          <w:trHeight w:val="454"/>
          <w:jc w:val="center"/>
        </w:trPr>
        <w:tc>
          <w:tcPr>
            <w:tcW w:w="4606" w:type="dxa"/>
            <w:vAlign w:val="center"/>
          </w:tcPr>
          <w:p w:rsidR="00693097" w:rsidRPr="00D76EAE" w:rsidRDefault="00693097" w:rsidP="004B13A6">
            <w:pPr>
              <w:jc w:val="center"/>
              <w:rPr>
                <w:sz w:val="16"/>
                <w:szCs w:val="16"/>
              </w:rPr>
            </w:pPr>
            <w:r>
              <w:t xml:space="preserve">Služba </w:t>
            </w:r>
            <w:r>
              <w:rPr>
                <w:sz w:val="16"/>
                <w:szCs w:val="16"/>
              </w:rPr>
              <w:t>uvedená v prílohe č. 1 zákona o verejnom obstarávaní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≥  750 000,00</w:t>
            </w:r>
          </w:p>
        </w:tc>
      </w:tr>
      <w:tr w:rsidR="00693097" w:rsidTr="004B13A6">
        <w:trPr>
          <w:trHeight w:val="454"/>
          <w:jc w:val="center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Stavebné práce</w:t>
            </w:r>
          </w:p>
        </w:tc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>≥  5 548 000,00</w:t>
            </w:r>
          </w:p>
        </w:tc>
      </w:tr>
      <w:tr w:rsidR="00693097" w:rsidTr="004B13A6">
        <w:trPr>
          <w:trHeight w:val="454"/>
          <w:jc w:val="center"/>
        </w:trPr>
        <w:tc>
          <w:tcPr>
            <w:tcW w:w="9212" w:type="dxa"/>
            <w:gridSpan w:val="2"/>
            <w:vAlign w:val="center"/>
          </w:tcPr>
          <w:p w:rsidR="00693097" w:rsidRDefault="00693097" w:rsidP="004B13A6">
            <w:pPr>
              <w:jc w:val="center"/>
            </w:pPr>
            <w:r w:rsidRPr="00C85F56">
              <w:rPr>
                <w:rStyle w:val="Siln"/>
              </w:rPr>
              <w:t>Potraviny</w:t>
            </w:r>
          </w:p>
        </w:tc>
      </w:tr>
      <w:tr w:rsidR="00693097" w:rsidTr="004B13A6">
        <w:trPr>
          <w:trHeight w:val="454"/>
          <w:jc w:val="center"/>
        </w:trPr>
        <w:tc>
          <w:tcPr>
            <w:tcW w:w="4606" w:type="dxa"/>
            <w:vAlign w:val="center"/>
          </w:tcPr>
          <w:p w:rsidR="00693097" w:rsidRPr="00C85F56" w:rsidRDefault="00693097" w:rsidP="004B13A6">
            <w:pPr>
              <w:jc w:val="center"/>
              <w:rPr>
                <w:rStyle w:val="Siln"/>
              </w:rPr>
            </w:pPr>
            <w:r>
              <w:t>Potraviny</w:t>
            </w:r>
          </w:p>
        </w:tc>
        <w:tc>
          <w:tcPr>
            <w:tcW w:w="4606" w:type="dxa"/>
            <w:vAlign w:val="center"/>
          </w:tcPr>
          <w:p w:rsidR="00693097" w:rsidRPr="00C85F56" w:rsidRDefault="00693097" w:rsidP="004B13A6">
            <w:pPr>
              <w:jc w:val="center"/>
              <w:rPr>
                <w:rStyle w:val="Siln"/>
              </w:rPr>
            </w:pPr>
            <w:r>
              <w:t xml:space="preserve">≥ </w:t>
            </w:r>
            <w:r w:rsidRPr="001E543B">
              <w:t>1</w:t>
            </w:r>
            <w:r>
              <w:t>44</w:t>
            </w:r>
            <w:r w:rsidRPr="001E543B">
              <w:t> 000,00</w:t>
            </w:r>
          </w:p>
        </w:tc>
      </w:tr>
      <w:tr w:rsidR="00693097" w:rsidTr="004B13A6">
        <w:trPr>
          <w:trHeight w:val="454"/>
          <w:jc w:val="center"/>
        </w:trPr>
        <w:tc>
          <w:tcPr>
            <w:tcW w:w="4606" w:type="dxa"/>
            <w:vAlign w:val="center"/>
          </w:tcPr>
          <w:p w:rsidR="00693097" w:rsidRDefault="00693097" w:rsidP="004B13A6">
            <w:pPr>
              <w:jc w:val="center"/>
            </w:pPr>
            <w:r>
              <w:t xml:space="preserve">Potraviny </w:t>
            </w:r>
            <w:r w:rsidRPr="004A1BD1">
              <w:rPr>
                <w:sz w:val="16"/>
                <w:szCs w:val="16"/>
              </w:rPr>
              <w:t>určené pre zariadenia školského stravovania, zariadenia pre seniorov, domovy sociálnych služieb, alebo zariadenia podľa osobitného predpisu</w:t>
            </w:r>
          </w:p>
        </w:tc>
        <w:tc>
          <w:tcPr>
            <w:tcW w:w="4606" w:type="dxa"/>
            <w:vAlign w:val="center"/>
          </w:tcPr>
          <w:p w:rsidR="00693097" w:rsidRPr="001E543B" w:rsidRDefault="00693097" w:rsidP="004B13A6">
            <w:pPr>
              <w:jc w:val="center"/>
              <w:rPr>
                <w:highlight w:val="yellow"/>
              </w:rPr>
            </w:pPr>
            <w:r>
              <w:t>≥ 22</w:t>
            </w:r>
            <w:r w:rsidRPr="001E543B">
              <w:t>1 000,00</w:t>
            </w:r>
          </w:p>
        </w:tc>
      </w:tr>
    </w:tbl>
    <w:p w:rsidR="00693097" w:rsidRDefault="00693097" w:rsidP="00693097">
      <w:pPr>
        <w:jc w:val="center"/>
      </w:pPr>
    </w:p>
    <w:p w:rsidR="00A46549" w:rsidRDefault="00A46549"/>
    <w:sectPr w:rsidR="00A465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3C" w:rsidRDefault="00F12A3C" w:rsidP="00693097">
      <w:r>
        <w:separator/>
      </w:r>
    </w:p>
  </w:endnote>
  <w:endnote w:type="continuationSeparator" w:id="0">
    <w:p w:rsidR="00F12A3C" w:rsidRDefault="00F12A3C" w:rsidP="0069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3C" w:rsidRDefault="00F12A3C" w:rsidP="00693097">
      <w:r>
        <w:separator/>
      </w:r>
    </w:p>
  </w:footnote>
  <w:footnote w:type="continuationSeparator" w:id="0">
    <w:p w:rsidR="00F12A3C" w:rsidRDefault="00F12A3C" w:rsidP="00693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97" w:rsidRPr="006521EF" w:rsidRDefault="00693097" w:rsidP="00693097">
    <w:pPr>
      <w:pStyle w:val="Hlavika"/>
      <w:jc w:val="right"/>
      <w:rPr>
        <w:sz w:val="20"/>
        <w:szCs w:val="20"/>
      </w:rPr>
    </w:pPr>
    <w:r w:rsidRPr="006521EF">
      <w:rPr>
        <w:sz w:val="20"/>
        <w:szCs w:val="20"/>
      </w:rPr>
      <w:t>Príloha č. 1 k Smernici č. 3/2019</w:t>
    </w:r>
  </w:p>
  <w:p w:rsidR="00693097" w:rsidRDefault="00693097">
    <w:pPr>
      <w:pStyle w:val="Hlavika"/>
    </w:pPr>
  </w:p>
  <w:p w:rsidR="00693097" w:rsidRDefault="0069309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97"/>
    <w:rsid w:val="00693097"/>
    <w:rsid w:val="00A46549"/>
    <w:rsid w:val="00F1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9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693097"/>
    <w:rPr>
      <w:b/>
      <w:bCs/>
    </w:rPr>
  </w:style>
  <w:style w:type="character" w:styleId="Nzovknihy">
    <w:name w:val="Book Title"/>
    <w:basedOn w:val="Predvolenpsmoodseku"/>
    <w:uiPriority w:val="33"/>
    <w:qFormat/>
    <w:rsid w:val="00693097"/>
    <w:rPr>
      <w:b/>
      <w:bCs/>
      <w:smallCaps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930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30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930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30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30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309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9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693097"/>
    <w:rPr>
      <w:b/>
      <w:bCs/>
    </w:rPr>
  </w:style>
  <w:style w:type="character" w:styleId="Nzovknihy">
    <w:name w:val="Book Title"/>
    <w:basedOn w:val="Predvolenpsmoodseku"/>
    <w:uiPriority w:val="33"/>
    <w:qFormat/>
    <w:rsid w:val="00693097"/>
    <w:rPr>
      <w:b/>
      <w:bCs/>
      <w:smallCaps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930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30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930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30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30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30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Kudriova Ivana</dc:creator>
  <cp:lastModifiedBy>Kudriova Ivana</cp:lastModifiedBy>
  <cp:revision>1</cp:revision>
  <dcterms:created xsi:type="dcterms:W3CDTF">2019-06-27T10:53:00Z</dcterms:created>
  <dcterms:modified xsi:type="dcterms:W3CDTF">2019-06-27T10:54:00Z</dcterms:modified>
</cp:coreProperties>
</file>