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F79" w:rsidRPr="004E4F79" w:rsidRDefault="004E4F79" w:rsidP="004E4F79">
      <w:pPr>
        <w:spacing w:after="0" w:line="240" w:lineRule="auto"/>
        <w:jc w:val="center"/>
        <w:rPr>
          <w:rFonts w:ascii="Arial" w:eastAsia="Times New Roman" w:hAnsi="Arial" w:cs="Arial"/>
          <w:b/>
          <w:i/>
          <w:noProof/>
          <w:color w:val="C00000"/>
          <w:sz w:val="20"/>
          <w:szCs w:val="20"/>
          <w:lang w:eastAsia="cs-CZ"/>
        </w:rPr>
      </w:pPr>
      <w:r w:rsidRPr="004E4F79">
        <w:rPr>
          <w:rFonts w:ascii="Arial" w:eastAsia="Times New Roman" w:hAnsi="Arial" w:cs="Arial"/>
          <w:b/>
          <w:i/>
          <w:noProof/>
          <w:color w:val="C00000"/>
          <w:sz w:val="20"/>
          <w:szCs w:val="20"/>
          <w:lang w:eastAsia="cs-CZ"/>
        </w:rPr>
        <w:drawing>
          <wp:inline distT="0" distB="0" distL="0" distR="0">
            <wp:extent cx="704850" cy="6762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F79" w:rsidRPr="004E4F79" w:rsidRDefault="004E4F79" w:rsidP="004E4F7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0"/>
        <w:gridCol w:w="3532"/>
      </w:tblGrid>
      <w:tr w:rsidR="004E4F79" w:rsidRPr="004E4F79" w:rsidTr="007F6165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F79" w:rsidRPr="004E4F79" w:rsidRDefault="004E4F79" w:rsidP="004E4F79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aps/>
                <w:sz w:val="36"/>
                <w:szCs w:val="36"/>
                <w:lang w:eastAsia="cs-CZ"/>
              </w:rPr>
            </w:pPr>
            <w:r w:rsidRPr="004E4F79">
              <w:rPr>
                <w:rFonts w:ascii="Arial" w:eastAsia="Times New Roman" w:hAnsi="Arial" w:cs="Arial"/>
                <w:b/>
                <w:bCs/>
                <w:iCs/>
                <w:caps/>
                <w:sz w:val="36"/>
                <w:szCs w:val="36"/>
                <w:lang w:eastAsia="cs-CZ"/>
              </w:rPr>
              <w:t>Smlouva o dílo</w:t>
            </w:r>
          </w:p>
          <w:p w:rsidR="004E4F79" w:rsidRPr="004E4F79" w:rsidRDefault="004E4F79" w:rsidP="004E4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aps/>
                <w:sz w:val="36"/>
                <w:szCs w:val="36"/>
                <w:lang w:eastAsia="cs-CZ"/>
              </w:rPr>
            </w:pPr>
            <w:r w:rsidRPr="004E4F79">
              <w:rPr>
                <w:rFonts w:ascii="Arial" w:eastAsia="Times New Roman" w:hAnsi="Arial" w:cs="Arial"/>
                <w:b/>
                <w:bCs/>
                <w:iCs/>
                <w:caps/>
                <w:sz w:val="36"/>
                <w:szCs w:val="36"/>
                <w:lang w:eastAsia="cs-CZ"/>
              </w:rPr>
              <w:t>na zhotovení stavby</w:t>
            </w:r>
          </w:p>
          <w:p w:rsidR="004E4F79" w:rsidRPr="004E4F79" w:rsidRDefault="004E4F79" w:rsidP="004E4F79">
            <w:pPr>
              <w:spacing w:after="0" w:line="240" w:lineRule="auto"/>
              <w:ind w:left="1134" w:hanging="1134"/>
              <w:jc w:val="center"/>
              <w:rPr>
                <w:rFonts w:ascii="Arial Black" w:eastAsia="Times New Roman" w:hAnsi="Arial Black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 w:rsidRPr="004E4F79">
              <w:rPr>
                <w:rFonts w:ascii="Arial Black" w:eastAsia="Times New Roman" w:hAnsi="Arial Black" w:cs="Arial"/>
                <w:sz w:val="28"/>
                <w:szCs w:val="28"/>
                <w:lang w:eastAsia="ar-SA"/>
              </w:rPr>
              <w:t>„</w:t>
            </w:r>
            <w:r w:rsidR="00C246B0">
              <w:rPr>
                <w:rFonts w:ascii="Arial Black" w:eastAsia="Times New Roman" w:hAnsi="Arial Black" w:cs="Arial"/>
                <w:sz w:val="28"/>
                <w:szCs w:val="28"/>
                <w:lang w:eastAsia="ar-SA"/>
              </w:rPr>
              <w:t xml:space="preserve">Šternberk – stavební úpravy chodníku ulice </w:t>
            </w:r>
            <w:r w:rsidR="000768E9">
              <w:rPr>
                <w:rFonts w:ascii="Arial Black" w:eastAsia="Times New Roman" w:hAnsi="Arial Black" w:cs="Arial"/>
                <w:sz w:val="28"/>
                <w:szCs w:val="28"/>
                <w:lang w:eastAsia="ar-SA"/>
              </w:rPr>
              <w:t>Závodní</w:t>
            </w:r>
            <w:r w:rsidRPr="004E4F79">
              <w:rPr>
                <w:rFonts w:ascii="Arial Black" w:eastAsia="Times New Roman" w:hAnsi="Arial Black" w:cs="Arial"/>
                <w:sz w:val="28"/>
                <w:szCs w:val="28"/>
                <w:lang w:eastAsia="ar-SA"/>
              </w:rPr>
              <w:t>“</w:t>
            </w:r>
          </w:p>
          <w:p w:rsidR="004E4F79" w:rsidRPr="004E4F79" w:rsidRDefault="004E4F79" w:rsidP="004E4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caps/>
                <w:sz w:val="20"/>
                <w:szCs w:val="20"/>
                <w:lang w:eastAsia="cs-CZ"/>
              </w:rPr>
            </w:pPr>
          </w:p>
        </w:tc>
      </w:tr>
      <w:tr w:rsidR="004E4F79" w:rsidRPr="004E4F79" w:rsidTr="007F6165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F79" w:rsidRPr="004E4F79" w:rsidRDefault="004E4F79" w:rsidP="004E4F79">
            <w:pPr>
              <w:spacing w:line="256" w:lineRule="auto"/>
              <w:jc w:val="center"/>
              <w:rPr>
                <w:rFonts w:ascii="Arial" w:eastAsia="Times New Roman" w:hAnsi="Arial" w:cs="Arial"/>
                <w:bCs/>
                <w:iCs/>
              </w:rPr>
            </w:pPr>
            <w:r w:rsidRPr="004E4F79">
              <w:rPr>
                <w:rFonts w:ascii="Arial" w:eastAsia="Times New Roman" w:hAnsi="Arial" w:cs="Arial"/>
                <w:lang w:eastAsia="cs-CZ"/>
              </w:rPr>
              <w:t>uzavřená dle ustanovení § 2586 a násl. zákona č. 89/2012 Sb., občanský zákoník, ve znění pozdějších předpisů (dále jen občanský zákoník)</w:t>
            </w:r>
          </w:p>
        </w:tc>
      </w:tr>
      <w:tr w:rsidR="004E4F79" w:rsidRPr="004E4F79" w:rsidTr="007F6165">
        <w:tc>
          <w:tcPr>
            <w:tcW w:w="563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E4F79" w:rsidRPr="004E4F79" w:rsidRDefault="004E4F79" w:rsidP="004E4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lang w:eastAsia="cs-CZ"/>
              </w:rPr>
            </w:pPr>
            <w:r w:rsidRPr="004E4F79">
              <w:rPr>
                <w:rFonts w:ascii="Arial" w:eastAsia="Times New Roman" w:hAnsi="Arial" w:cs="Arial"/>
                <w:bCs/>
                <w:iCs/>
                <w:lang w:eastAsia="cs-CZ"/>
              </w:rPr>
              <w:t>Číslo smlouvy:</w:t>
            </w:r>
          </w:p>
        </w:tc>
        <w:tc>
          <w:tcPr>
            <w:tcW w:w="357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E4F79" w:rsidRPr="004E4F79" w:rsidRDefault="004E4F79" w:rsidP="004E4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lang w:eastAsia="cs-CZ"/>
              </w:rPr>
            </w:pPr>
            <w:r w:rsidRPr="004E4F79">
              <w:rPr>
                <w:rFonts w:ascii="Arial" w:eastAsia="Times New Roman" w:hAnsi="Arial" w:cs="Arial"/>
                <w:bCs/>
                <w:iCs/>
                <w:lang w:eastAsia="cs-CZ"/>
              </w:rPr>
              <w:t>00/1</w:t>
            </w:r>
            <w:r w:rsidR="00A43E2E">
              <w:rPr>
                <w:rFonts w:ascii="Arial" w:eastAsia="Times New Roman" w:hAnsi="Arial" w:cs="Arial"/>
                <w:bCs/>
                <w:iCs/>
                <w:lang w:eastAsia="cs-CZ"/>
              </w:rPr>
              <w:t>8</w:t>
            </w:r>
            <w:r w:rsidRPr="004E4F79">
              <w:rPr>
                <w:rFonts w:ascii="Arial" w:eastAsia="Times New Roman" w:hAnsi="Arial" w:cs="Arial"/>
                <w:bCs/>
                <w:iCs/>
                <w:lang w:eastAsia="cs-CZ"/>
              </w:rPr>
              <w:t>/S/OIVZ</w:t>
            </w:r>
          </w:p>
        </w:tc>
      </w:tr>
    </w:tbl>
    <w:p w:rsidR="004E4F79" w:rsidRPr="004E4F79" w:rsidRDefault="004E4F79" w:rsidP="004E4F7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36"/>
          <w:szCs w:val="36"/>
          <w:lang w:eastAsia="cs-CZ"/>
        </w:rPr>
      </w:pPr>
    </w:p>
    <w:p w:rsidR="004E4F79" w:rsidRPr="004E4F79" w:rsidRDefault="004E4F79" w:rsidP="004E4F79">
      <w:pPr>
        <w:numPr>
          <w:ilvl w:val="0"/>
          <w:numId w:val="1"/>
        </w:numPr>
        <w:spacing w:after="120" w:line="240" w:lineRule="auto"/>
        <w:ind w:left="851" w:hanging="49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E4F79">
        <w:rPr>
          <w:rFonts w:ascii="Arial" w:eastAsia="Times New Roman" w:hAnsi="Arial" w:cs="Arial"/>
          <w:b/>
          <w:sz w:val="24"/>
          <w:szCs w:val="24"/>
          <w:lang w:eastAsia="cs-CZ"/>
        </w:rPr>
        <w:t>Smluvní strany</w:t>
      </w:r>
    </w:p>
    <w:p w:rsidR="004E4F79" w:rsidRPr="004E4F79" w:rsidRDefault="004E4F79" w:rsidP="004E4F79">
      <w:pPr>
        <w:spacing w:after="120"/>
        <w:ind w:left="851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0"/>
        <w:gridCol w:w="3753"/>
        <w:gridCol w:w="4919"/>
      </w:tblGrid>
      <w:tr w:rsidR="004E4F79" w:rsidRPr="004E4F79" w:rsidTr="007F6165">
        <w:tc>
          <w:tcPr>
            <w:tcW w:w="400" w:type="dxa"/>
            <w:vMerge w:val="restart"/>
            <w:shd w:val="clear" w:color="auto" w:fill="auto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E4F79">
              <w:rPr>
                <w:rFonts w:ascii="Arial" w:eastAsia="Times New Roman" w:hAnsi="Arial" w:cs="Arial"/>
                <w:lang w:eastAsia="cs-CZ"/>
              </w:rPr>
              <w:t>1.</w:t>
            </w:r>
          </w:p>
        </w:tc>
        <w:tc>
          <w:tcPr>
            <w:tcW w:w="3819" w:type="dxa"/>
            <w:shd w:val="clear" w:color="auto" w:fill="auto"/>
            <w:vAlign w:val="bottom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4E4F79">
              <w:rPr>
                <w:rFonts w:ascii="Arial" w:eastAsia="Times New Roman" w:hAnsi="Arial" w:cs="Arial"/>
                <w:b/>
                <w:lang w:eastAsia="cs-CZ"/>
              </w:rPr>
              <w:t>Objednatel:</w:t>
            </w:r>
          </w:p>
        </w:tc>
        <w:tc>
          <w:tcPr>
            <w:tcW w:w="5001" w:type="dxa"/>
            <w:shd w:val="clear" w:color="auto" w:fill="auto"/>
            <w:vAlign w:val="bottom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4E4F79">
              <w:rPr>
                <w:rFonts w:ascii="Arial" w:eastAsia="Times New Roman" w:hAnsi="Arial" w:cs="Arial"/>
                <w:b/>
                <w:lang w:eastAsia="cs-CZ"/>
              </w:rPr>
              <w:t xml:space="preserve">Město Šternberk </w:t>
            </w:r>
          </w:p>
        </w:tc>
      </w:tr>
      <w:tr w:rsidR="004E4F79" w:rsidRPr="004E4F79" w:rsidTr="007F6165">
        <w:tc>
          <w:tcPr>
            <w:tcW w:w="400" w:type="dxa"/>
            <w:vMerge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819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E4F79">
              <w:rPr>
                <w:rFonts w:ascii="Arial" w:eastAsia="Times New Roman" w:hAnsi="Arial" w:cs="Arial"/>
                <w:lang w:eastAsia="cs-CZ"/>
              </w:rPr>
              <w:t>zastoupený ve věcech smluvních:</w:t>
            </w:r>
          </w:p>
        </w:tc>
        <w:tc>
          <w:tcPr>
            <w:tcW w:w="5001" w:type="dxa"/>
            <w:shd w:val="clear" w:color="auto" w:fill="auto"/>
            <w:vAlign w:val="center"/>
          </w:tcPr>
          <w:p w:rsidR="004E4F79" w:rsidRPr="004E4F79" w:rsidRDefault="00A43E2E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Ing. Stanislav Orság, starosta města</w:t>
            </w:r>
          </w:p>
        </w:tc>
      </w:tr>
      <w:tr w:rsidR="004E4F79" w:rsidRPr="004E4F79" w:rsidTr="007F6165">
        <w:tc>
          <w:tcPr>
            <w:tcW w:w="400" w:type="dxa"/>
            <w:vMerge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819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5001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4E4F79" w:rsidRPr="004E4F79" w:rsidTr="007F6165">
        <w:tc>
          <w:tcPr>
            <w:tcW w:w="400" w:type="dxa"/>
            <w:vMerge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819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E4F79">
              <w:rPr>
                <w:rFonts w:ascii="Arial" w:eastAsia="Times New Roman" w:hAnsi="Arial" w:cs="Arial"/>
                <w:lang w:eastAsia="cs-CZ"/>
              </w:rPr>
              <w:t>sídlo:</w:t>
            </w:r>
          </w:p>
        </w:tc>
        <w:tc>
          <w:tcPr>
            <w:tcW w:w="5001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E4F79">
              <w:rPr>
                <w:rFonts w:ascii="Arial" w:eastAsia="Times New Roman" w:hAnsi="Arial" w:cs="Arial"/>
                <w:lang w:eastAsia="cs-CZ"/>
              </w:rPr>
              <w:t xml:space="preserve">Horní náměstí 78/16, 785 01 Šternberk </w:t>
            </w:r>
          </w:p>
        </w:tc>
      </w:tr>
      <w:tr w:rsidR="004E4F79" w:rsidRPr="004E4F79" w:rsidTr="007F6165">
        <w:tc>
          <w:tcPr>
            <w:tcW w:w="400" w:type="dxa"/>
            <w:vMerge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819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E4F79">
              <w:rPr>
                <w:rFonts w:ascii="Arial" w:eastAsia="Times New Roman" w:hAnsi="Arial" w:cs="Arial"/>
                <w:lang w:eastAsia="cs-CZ"/>
              </w:rPr>
              <w:t xml:space="preserve">IČ: </w:t>
            </w:r>
          </w:p>
        </w:tc>
        <w:tc>
          <w:tcPr>
            <w:tcW w:w="5001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E4F79">
              <w:rPr>
                <w:rFonts w:ascii="Arial" w:eastAsia="Times New Roman" w:hAnsi="Arial" w:cs="Arial"/>
                <w:lang w:eastAsia="cs-CZ"/>
              </w:rPr>
              <w:t>00299529</w:t>
            </w:r>
          </w:p>
        </w:tc>
      </w:tr>
      <w:tr w:rsidR="004E4F79" w:rsidRPr="004E4F79" w:rsidTr="007F6165">
        <w:tc>
          <w:tcPr>
            <w:tcW w:w="400" w:type="dxa"/>
            <w:vMerge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819" w:type="dxa"/>
            <w:shd w:val="clear" w:color="auto" w:fill="auto"/>
            <w:vAlign w:val="center"/>
          </w:tcPr>
          <w:p w:rsidR="00A43E2E" w:rsidRDefault="004E4F79" w:rsidP="004E4F79">
            <w:pPr>
              <w:spacing w:after="0" w:line="240" w:lineRule="auto"/>
              <w:rPr>
                <w:rFonts w:ascii="Arial" w:hAnsi="Arial" w:cs="Arial"/>
              </w:rPr>
            </w:pPr>
            <w:r w:rsidRPr="004E4F79">
              <w:rPr>
                <w:rFonts w:ascii="Arial" w:eastAsia="Times New Roman" w:hAnsi="Arial" w:cs="Arial"/>
                <w:lang w:eastAsia="cs-CZ"/>
              </w:rPr>
              <w:t>DIČ</w:t>
            </w:r>
            <w:r w:rsidR="00A43E2E">
              <w:rPr>
                <w:rFonts w:ascii="Arial" w:eastAsia="Times New Roman" w:hAnsi="Arial" w:cs="Arial"/>
                <w:lang w:eastAsia="cs-CZ"/>
              </w:rPr>
              <w:t>:</w:t>
            </w:r>
          </w:p>
          <w:p w:rsidR="004E4F79" w:rsidRPr="004E4F79" w:rsidRDefault="00A43E2E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hAnsi="Arial" w:cs="Arial"/>
              </w:rPr>
              <w:t>ID datové schránky:</w:t>
            </w:r>
          </w:p>
        </w:tc>
        <w:tc>
          <w:tcPr>
            <w:tcW w:w="5001" w:type="dxa"/>
            <w:shd w:val="clear" w:color="auto" w:fill="auto"/>
            <w:vAlign w:val="center"/>
          </w:tcPr>
          <w:p w:rsid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E4F79">
              <w:rPr>
                <w:rFonts w:ascii="Arial" w:eastAsia="Times New Roman" w:hAnsi="Arial" w:cs="Arial"/>
                <w:lang w:eastAsia="cs-CZ"/>
              </w:rPr>
              <w:t>CZ 00299529</w:t>
            </w:r>
          </w:p>
          <w:p w:rsidR="00A43E2E" w:rsidRPr="004E4F79" w:rsidRDefault="00A43E2E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hAnsi="Arial" w:cs="Arial"/>
              </w:rPr>
              <w:t>ud7bzn4 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</w:tc>
      </w:tr>
      <w:tr w:rsidR="004E4F79" w:rsidRPr="004E4F79" w:rsidTr="007F6165">
        <w:tc>
          <w:tcPr>
            <w:tcW w:w="400" w:type="dxa"/>
            <w:vMerge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819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E4F79">
              <w:rPr>
                <w:rFonts w:ascii="Arial" w:eastAsia="Times New Roman" w:hAnsi="Arial" w:cs="Arial"/>
                <w:lang w:eastAsia="cs-CZ"/>
              </w:rPr>
              <w:t>bankovní spojení:</w:t>
            </w:r>
          </w:p>
        </w:tc>
        <w:tc>
          <w:tcPr>
            <w:tcW w:w="5001" w:type="dxa"/>
            <w:shd w:val="clear" w:color="auto" w:fill="auto"/>
            <w:vAlign w:val="center"/>
          </w:tcPr>
          <w:p w:rsidR="00A43E2E" w:rsidRDefault="00A43E2E" w:rsidP="004E4F7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Česká spořitelna, a.s.</w:t>
            </w:r>
            <w:r>
              <w:rPr>
                <w:rFonts w:ascii="Arial" w:hAnsi="Arial" w:cs="Arial"/>
              </w:rPr>
              <w:tab/>
            </w:r>
          </w:p>
          <w:p w:rsidR="004E4F79" w:rsidRPr="004E4F79" w:rsidRDefault="00A43E2E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hAnsi="Arial" w:cs="Arial"/>
              </w:rPr>
              <w:t>19-1801688399/0800</w:t>
            </w:r>
          </w:p>
        </w:tc>
      </w:tr>
      <w:tr w:rsidR="004E4F79" w:rsidRPr="004E4F79" w:rsidTr="007F6165">
        <w:tc>
          <w:tcPr>
            <w:tcW w:w="400" w:type="dxa"/>
            <w:vMerge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819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5001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4E4F79" w:rsidRPr="004E4F79" w:rsidTr="007F6165">
        <w:tc>
          <w:tcPr>
            <w:tcW w:w="400" w:type="dxa"/>
            <w:vMerge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819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E4F79">
              <w:rPr>
                <w:rFonts w:ascii="Arial" w:eastAsia="Times New Roman" w:hAnsi="Arial" w:cs="Arial"/>
                <w:lang w:eastAsia="cs-CZ"/>
              </w:rPr>
              <w:t>dále jen „objednatel“</w:t>
            </w:r>
          </w:p>
        </w:tc>
        <w:tc>
          <w:tcPr>
            <w:tcW w:w="5001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:rsidR="004E4F79" w:rsidRPr="004E4F79" w:rsidRDefault="004E4F79" w:rsidP="004E4F7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E4F79">
        <w:rPr>
          <w:rFonts w:ascii="Arial" w:eastAsia="Times New Roman" w:hAnsi="Arial" w:cs="Arial"/>
          <w:lang w:eastAsia="cs-CZ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0"/>
        <w:gridCol w:w="3768"/>
        <w:gridCol w:w="4904"/>
      </w:tblGrid>
      <w:tr w:rsidR="004E4F79" w:rsidRPr="004E4F79" w:rsidTr="007F6165">
        <w:tc>
          <w:tcPr>
            <w:tcW w:w="400" w:type="dxa"/>
            <w:vMerge w:val="restart"/>
            <w:shd w:val="clear" w:color="auto" w:fill="auto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E4F79">
              <w:rPr>
                <w:rFonts w:ascii="Arial" w:eastAsia="Times New Roman" w:hAnsi="Arial" w:cs="Arial"/>
                <w:lang w:eastAsia="cs-CZ"/>
              </w:rPr>
              <w:t>2.</w:t>
            </w:r>
          </w:p>
        </w:tc>
        <w:tc>
          <w:tcPr>
            <w:tcW w:w="3819" w:type="dxa"/>
            <w:shd w:val="clear" w:color="auto" w:fill="auto"/>
            <w:vAlign w:val="bottom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4E4F79">
              <w:rPr>
                <w:rFonts w:ascii="Arial" w:eastAsia="Times New Roman" w:hAnsi="Arial" w:cs="Arial"/>
                <w:b/>
                <w:lang w:eastAsia="cs-CZ"/>
              </w:rPr>
              <w:t>Zhotovitel:</w:t>
            </w:r>
          </w:p>
        </w:tc>
        <w:tc>
          <w:tcPr>
            <w:tcW w:w="5001" w:type="dxa"/>
            <w:shd w:val="clear" w:color="auto" w:fill="auto"/>
            <w:vAlign w:val="bottom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</w:p>
        </w:tc>
      </w:tr>
      <w:tr w:rsidR="004E4F79" w:rsidRPr="004E4F79" w:rsidTr="007F6165">
        <w:tc>
          <w:tcPr>
            <w:tcW w:w="400" w:type="dxa"/>
            <w:vMerge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819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E4F79">
              <w:rPr>
                <w:rFonts w:ascii="Arial" w:eastAsia="Times New Roman" w:hAnsi="Arial" w:cs="Arial"/>
                <w:lang w:eastAsia="cs-CZ"/>
              </w:rPr>
              <w:t>zastoupený ve věcech smluvních:</w:t>
            </w:r>
          </w:p>
        </w:tc>
        <w:tc>
          <w:tcPr>
            <w:tcW w:w="5001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4E4F79" w:rsidRPr="004E4F79" w:rsidTr="007F6165">
        <w:tc>
          <w:tcPr>
            <w:tcW w:w="400" w:type="dxa"/>
            <w:vMerge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819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5001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4E4F79" w:rsidRPr="004E4F79" w:rsidTr="007F6165">
        <w:tc>
          <w:tcPr>
            <w:tcW w:w="400" w:type="dxa"/>
            <w:vMerge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819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E4F79">
              <w:rPr>
                <w:rFonts w:ascii="Arial" w:eastAsia="Times New Roman" w:hAnsi="Arial" w:cs="Arial"/>
                <w:lang w:eastAsia="cs-CZ"/>
              </w:rPr>
              <w:t>sídlo:</w:t>
            </w:r>
          </w:p>
        </w:tc>
        <w:tc>
          <w:tcPr>
            <w:tcW w:w="5001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4E4F79" w:rsidRPr="004E4F79" w:rsidTr="007F6165">
        <w:tc>
          <w:tcPr>
            <w:tcW w:w="400" w:type="dxa"/>
            <w:vMerge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819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E4F79">
              <w:rPr>
                <w:rFonts w:ascii="Arial" w:eastAsia="Times New Roman" w:hAnsi="Arial" w:cs="Arial"/>
                <w:lang w:eastAsia="cs-CZ"/>
              </w:rPr>
              <w:t>IČ (IČO):</w:t>
            </w:r>
          </w:p>
        </w:tc>
        <w:tc>
          <w:tcPr>
            <w:tcW w:w="5001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4E4F79" w:rsidRPr="004E4F79" w:rsidTr="007F6165">
        <w:tc>
          <w:tcPr>
            <w:tcW w:w="400" w:type="dxa"/>
            <w:vMerge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819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E4F79">
              <w:rPr>
                <w:rFonts w:ascii="Arial" w:eastAsia="Times New Roman" w:hAnsi="Arial" w:cs="Arial"/>
                <w:lang w:eastAsia="cs-CZ"/>
              </w:rPr>
              <w:t>DIČ:</w:t>
            </w:r>
          </w:p>
        </w:tc>
        <w:tc>
          <w:tcPr>
            <w:tcW w:w="5001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4E4F79" w:rsidRPr="004E4F79" w:rsidTr="007F6165">
        <w:tc>
          <w:tcPr>
            <w:tcW w:w="400" w:type="dxa"/>
            <w:vMerge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819" w:type="dxa"/>
            <w:shd w:val="clear" w:color="auto" w:fill="auto"/>
            <w:vAlign w:val="center"/>
          </w:tcPr>
          <w:p w:rsid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E4F79">
              <w:rPr>
                <w:rFonts w:ascii="Arial" w:eastAsia="Times New Roman" w:hAnsi="Arial" w:cs="Arial"/>
                <w:lang w:eastAsia="cs-CZ"/>
              </w:rPr>
              <w:t>bankovní spojení:</w:t>
            </w:r>
          </w:p>
          <w:p w:rsidR="00A43E2E" w:rsidRPr="004E4F79" w:rsidRDefault="00A43E2E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5001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4E4F79" w:rsidRPr="004E4F79" w:rsidTr="007F6165">
        <w:tc>
          <w:tcPr>
            <w:tcW w:w="400" w:type="dxa"/>
            <w:vMerge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819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5001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4E4F79" w:rsidRPr="004E4F79" w:rsidTr="007F6165">
        <w:tc>
          <w:tcPr>
            <w:tcW w:w="400" w:type="dxa"/>
            <w:vMerge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819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E4F79">
              <w:rPr>
                <w:rFonts w:ascii="Arial" w:eastAsia="Times New Roman" w:hAnsi="Arial" w:cs="Arial"/>
                <w:lang w:eastAsia="cs-CZ"/>
              </w:rPr>
              <w:t>dále jen „zhotovitel“</w:t>
            </w:r>
          </w:p>
        </w:tc>
        <w:tc>
          <w:tcPr>
            <w:tcW w:w="5001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:rsidR="004E4F79" w:rsidRPr="004E4F79" w:rsidRDefault="004E4F79" w:rsidP="004E4F79">
      <w:pPr>
        <w:ind w:left="1134" w:hanging="1134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4E4F79" w:rsidRPr="004E4F79" w:rsidRDefault="004E4F79" w:rsidP="004E4F7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cs-CZ"/>
        </w:rPr>
      </w:pPr>
      <w:r w:rsidRPr="004E4F79">
        <w:rPr>
          <w:rFonts w:ascii="Arial" w:eastAsia="Times New Roman" w:hAnsi="Arial" w:cs="Arial"/>
          <w:lang w:eastAsia="cs-CZ"/>
        </w:rPr>
        <w:t>Objednatel je právnickou osobou a prohlašuje, že má veškerá práva a způsobilost k tomu, aby plnil závazky, vyplývající z uzavřené smlouvy a že neexistují žádné právní překážky, které by bránily či omezovaly plnění jeho závazků.</w:t>
      </w:r>
    </w:p>
    <w:p w:rsidR="004E4F79" w:rsidRDefault="004E4F79" w:rsidP="006A7966">
      <w:pPr>
        <w:numPr>
          <w:ilvl w:val="0"/>
          <w:numId w:val="2"/>
        </w:numPr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lang w:eastAsia="cs-CZ"/>
        </w:rPr>
      </w:pPr>
      <w:r w:rsidRPr="004E4F79">
        <w:rPr>
          <w:rFonts w:ascii="Arial" w:eastAsia="Times New Roman" w:hAnsi="Arial" w:cs="Arial"/>
          <w:lang w:eastAsia="cs-CZ"/>
        </w:rPr>
        <w:t xml:space="preserve">Zhotovitel je </w:t>
      </w:r>
      <w:r w:rsidRPr="004E4F79">
        <w:rPr>
          <w:rFonts w:ascii="Arial" w:eastAsia="Times New Roman" w:hAnsi="Arial" w:cs="Arial"/>
          <w:highlight w:val="yellow"/>
          <w:lang w:eastAsia="cs-CZ"/>
        </w:rPr>
        <w:t>právnickou/fyzickou</w:t>
      </w:r>
      <w:r w:rsidRPr="004E4F79">
        <w:rPr>
          <w:rFonts w:ascii="Arial" w:eastAsia="Times New Roman" w:hAnsi="Arial" w:cs="Arial"/>
          <w:lang w:eastAsia="cs-CZ"/>
        </w:rPr>
        <w:t xml:space="preserve"> osobou, založenou a existující podle právních předpisů České republiky. Zhotovitel tímto prohlašuje, že má veškerá práva a způsobilost k tomu, aby splnil závazky, vyplývající z uzavřené smlouvy a že neexistují žádné právní překážky, které by bránily, či omezovaly plnění jeho závazků a že uzavřením smlouvy nedojde k porušení žádného obecně závazného předpisu. Zhotovitel současně prohlašuje, že se dostatečným způsobem seznámil se záměry objednatele ohledně přípravy a realizace akce specifikované v následujících ustanoveních této smlouvy a že na základě tohoto zjištění přistupuje k uzavření předmětné smlouvy.</w:t>
      </w:r>
    </w:p>
    <w:p w:rsidR="00A43E2E" w:rsidRPr="004E4F79" w:rsidRDefault="00A43E2E" w:rsidP="00A43E2E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4E4F79" w:rsidRPr="004E4F79" w:rsidRDefault="004E4F79" w:rsidP="004E4F79">
      <w:pPr>
        <w:ind w:left="108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4E4F79" w:rsidRPr="00C94121" w:rsidRDefault="004E4F79" w:rsidP="00C94121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4E4F79">
        <w:rPr>
          <w:rFonts w:ascii="Arial" w:eastAsia="Times New Roman" w:hAnsi="Arial" w:cs="Arial"/>
          <w:b/>
          <w:sz w:val="24"/>
          <w:szCs w:val="24"/>
          <w:lang w:eastAsia="cs-CZ"/>
        </w:rPr>
        <w:lastRenderedPageBreak/>
        <w:t>Předmět</w:t>
      </w:r>
      <w:r w:rsidRPr="004E4F79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</w:t>
      </w:r>
      <w:r w:rsidRPr="004E4F79">
        <w:rPr>
          <w:rFonts w:ascii="Arial" w:eastAsia="Times New Roman" w:hAnsi="Arial" w:cs="Arial"/>
          <w:b/>
          <w:sz w:val="24"/>
          <w:szCs w:val="24"/>
          <w:lang w:eastAsia="cs-CZ"/>
        </w:rPr>
        <w:t>smlouvy</w:t>
      </w:r>
    </w:p>
    <w:p w:rsidR="004E4F79" w:rsidRPr="004E4F79" w:rsidRDefault="004E4F79" w:rsidP="00C94121">
      <w:pPr>
        <w:numPr>
          <w:ilvl w:val="0"/>
          <w:numId w:val="3"/>
        </w:numPr>
        <w:spacing w:before="120" w:after="120" w:line="240" w:lineRule="auto"/>
        <w:ind w:left="425" w:hanging="425"/>
        <w:jc w:val="both"/>
        <w:rPr>
          <w:rFonts w:ascii="Arial" w:eastAsia="Times New Roman" w:hAnsi="Arial" w:cs="Arial"/>
          <w:lang w:eastAsia="cs-CZ"/>
        </w:rPr>
      </w:pPr>
      <w:r w:rsidRPr="004E4F79">
        <w:rPr>
          <w:rFonts w:ascii="Arial" w:eastAsia="Times New Roman" w:hAnsi="Arial" w:cs="Arial"/>
          <w:lang w:eastAsia="cs-CZ"/>
        </w:rPr>
        <w:t>Předmětem smlouvy je zhotovení stavby (dále také dílo):</w:t>
      </w:r>
    </w:p>
    <w:p w:rsidR="004E4F79" w:rsidRPr="004E4F79" w:rsidRDefault="004E4F79" w:rsidP="00C94121">
      <w:pPr>
        <w:spacing w:after="120" w:line="240" w:lineRule="auto"/>
        <w:ind w:left="425"/>
        <w:jc w:val="both"/>
        <w:rPr>
          <w:rFonts w:ascii="Arial" w:eastAsia="Times New Roman" w:hAnsi="Arial" w:cs="Arial"/>
          <w:lang w:eastAsia="cs-CZ"/>
        </w:rPr>
      </w:pPr>
      <w:r w:rsidRPr="004E4F79">
        <w:rPr>
          <w:rFonts w:ascii="Arial" w:eastAsia="Times New Roman" w:hAnsi="Arial" w:cs="Arial"/>
          <w:lang w:eastAsia="cs-CZ"/>
        </w:rPr>
        <w:t>Název stavby</w:t>
      </w:r>
      <w:r w:rsidRPr="004E4F79">
        <w:rPr>
          <w:rFonts w:ascii="Arial" w:eastAsia="Times New Roman" w:hAnsi="Arial" w:cs="Arial"/>
          <w:lang w:eastAsia="cs-CZ"/>
        </w:rPr>
        <w:tab/>
      </w:r>
      <w:r w:rsidRPr="004E4F79">
        <w:rPr>
          <w:rFonts w:ascii="Arial" w:eastAsia="Times New Roman" w:hAnsi="Arial" w:cs="Arial"/>
          <w:lang w:eastAsia="cs-CZ"/>
        </w:rPr>
        <w:tab/>
      </w:r>
      <w:r w:rsidRPr="004E4F79">
        <w:rPr>
          <w:rFonts w:ascii="Arial" w:eastAsia="Times New Roman" w:hAnsi="Arial" w:cs="Arial"/>
          <w:lang w:eastAsia="cs-CZ"/>
        </w:rPr>
        <w:tab/>
        <w:t>:</w:t>
      </w:r>
      <w:r w:rsidR="00C246B0">
        <w:rPr>
          <w:rFonts w:ascii="Arial" w:eastAsia="Times New Roman" w:hAnsi="Arial" w:cs="Arial"/>
          <w:lang w:eastAsia="cs-CZ"/>
        </w:rPr>
        <w:t xml:space="preserve"> Stavební úpravy chodníku ulice Nádražní</w:t>
      </w:r>
    </w:p>
    <w:p w:rsidR="004E4F79" w:rsidRPr="004E4F79" w:rsidRDefault="004E4F79" w:rsidP="00C94121">
      <w:pPr>
        <w:spacing w:after="120" w:line="240" w:lineRule="auto"/>
        <w:ind w:left="425"/>
        <w:jc w:val="both"/>
        <w:rPr>
          <w:rFonts w:ascii="Arial" w:eastAsia="Times New Roman" w:hAnsi="Arial" w:cs="Arial"/>
          <w:lang w:eastAsia="cs-CZ"/>
        </w:rPr>
      </w:pPr>
      <w:r w:rsidRPr="004E4F79">
        <w:rPr>
          <w:rFonts w:ascii="Arial" w:eastAsia="Times New Roman" w:hAnsi="Arial" w:cs="Arial"/>
          <w:lang w:eastAsia="cs-CZ"/>
        </w:rPr>
        <w:t>Místo stavby</w:t>
      </w:r>
      <w:r w:rsidRPr="004E4F79">
        <w:rPr>
          <w:rFonts w:ascii="Arial" w:eastAsia="Times New Roman" w:hAnsi="Arial" w:cs="Arial"/>
          <w:lang w:eastAsia="cs-CZ"/>
        </w:rPr>
        <w:tab/>
      </w:r>
      <w:r w:rsidRPr="004E4F79">
        <w:rPr>
          <w:rFonts w:ascii="Arial" w:eastAsia="Times New Roman" w:hAnsi="Arial" w:cs="Arial"/>
          <w:lang w:eastAsia="cs-CZ"/>
        </w:rPr>
        <w:tab/>
      </w:r>
      <w:r w:rsidRPr="004E4F79">
        <w:rPr>
          <w:rFonts w:ascii="Arial" w:eastAsia="Times New Roman" w:hAnsi="Arial" w:cs="Arial"/>
          <w:lang w:eastAsia="cs-CZ"/>
        </w:rPr>
        <w:tab/>
        <w:t>:</w:t>
      </w:r>
      <w:r w:rsidR="00C246B0">
        <w:rPr>
          <w:rFonts w:ascii="Arial" w:eastAsia="Times New Roman" w:hAnsi="Arial" w:cs="Arial"/>
          <w:lang w:eastAsia="cs-CZ"/>
        </w:rPr>
        <w:t xml:space="preserve"> Šternberk, Nádražní </w:t>
      </w:r>
    </w:p>
    <w:p w:rsidR="004E4F79" w:rsidRPr="004E4F79" w:rsidRDefault="004E4F79" w:rsidP="004E4F79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:rsidR="004E4F79" w:rsidRPr="004E4F79" w:rsidRDefault="004E4F79" w:rsidP="004E4F79">
      <w:pPr>
        <w:spacing w:after="0" w:line="240" w:lineRule="auto"/>
        <w:ind w:left="720" w:hanging="436"/>
        <w:jc w:val="both"/>
        <w:rPr>
          <w:rFonts w:ascii="Arial" w:eastAsia="Times New Roman" w:hAnsi="Arial" w:cs="Arial"/>
          <w:lang w:eastAsia="cs-CZ"/>
        </w:rPr>
      </w:pPr>
    </w:p>
    <w:p w:rsidR="004E4F79" w:rsidRPr="004E4F79" w:rsidRDefault="004E4F79" w:rsidP="004E4F79">
      <w:pPr>
        <w:spacing w:after="0" w:line="240" w:lineRule="auto"/>
        <w:ind w:left="720" w:hanging="436"/>
        <w:jc w:val="both"/>
        <w:rPr>
          <w:rFonts w:ascii="Arial" w:eastAsia="Times New Roman" w:hAnsi="Arial" w:cs="Arial"/>
          <w:lang w:eastAsia="cs-CZ"/>
        </w:rPr>
      </w:pPr>
    </w:p>
    <w:p w:rsidR="004E4F79" w:rsidRPr="00C94121" w:rsidRDefault="004E4F79" w:rsidP="00C94121">
      <w:pPr>
        <w:numPr>
          <w:ilvl w:val="0"/>
          <w:numId w:val="1"/>
        </w:numPr>
        <w:spacing w:after="120" w:line="240" w:lineRule="auto"/>
        <w:ind w:left="1077"/>
        <w:jc w:val="center"/>
        <w:rPr>
          <w:rFonts w:ascii="Arial" w:eastAsia="Times New Roman" w:hAnsi="Arial" w:cs="Arial"/>
          <w:b/>
          <w:lang w:eastAsia="cs-CZ"/>
        </w:rPr>
      </w:pPr>
      <w:r w:rsidRPr="004E4F79">
        <w:rPr>
          <w:rFonts w:ascii="Arial" w:eastAsia="Times New Roman" w:hAnsi="Arial" w:cs="Arial"/>
          <w:b/>
          <w:lang w:eastAsia="cs-CZ"/>
        </w:rPr>
        <w:t>Lhůty a termíny</w:t>
      </w:r>
    </w:p>
    <w:p w:rsidR="004E4F79" w:rsidRPr="004E4F79" w:rsidRDefault="004E4F79" w:rsidP="00C94121">
      <w:pPr>
        <w:numPr>
          <w:ilvl w:val="0"/>
          <w:numId w:val="4"/>
        </w:numPr>
        <w:spacing w:after="120" w:line="240" w:lineRule="auto"/>
        <w:ind w:left="425" w:hanging="425"/>
        <w:jc w:val="both"/>
        <w:rPr>
          <w:rFonts w:ascii="Arial" w:eastAsia="Times New Roman" w:hAnsi="Arial" w:cs="Arial"/>
          <w:lang w:eastAsia="cs-CZ"/>
        </w:rPr>
      </w:pPr>
      <w:r w:rsidRPr="004E4F79">
        <w:rPr>
          <w:rFonts w:ascii="Arial" w:eastAsia="Times New Roman" w:hAnsi="Arial" w:cs="Arial"/>
          <w:lang w:eastAsia="cs-CZ"/>
        </w:rPr>
        <w:t>Termín předání a převzetí staveniště</w:t>
      </w:r>
      <w:r w:rsidRPr="004E4F79">
        <w:rPr>
          <w:rFonts w:ascii="Arial" w:eastAsia="Times New Roman" w:hAnsi="Arial" w:cs="Arial"/>
          <w:lang w:eastAsia="cs-CZ"/>
        </w:rPr>
        <w:tab/>
      </w:r>
      <w:r w:rsidR="00C246B0">
        <w:rPr>
          <w:rFonts w:ascii="Arial" w:eastAsia="Times New Roman" w:hAnsi="Arial" w:cs="Arial"/>
          <w:lang w:eastAsia="cs-CZ"/>
        </w:rPr>
        <w:t xml:space="preserve">: </w:t>
      </w:r>
      <w:r w:rsidR="00C246B0" w:rsidRPr="00C246B0">
        <w:rPr>
          <w:rFonts w:ascii="Arial" w:eastAsia="Times New Roman" w:hAnsi="Arial" w:cs="Arial"/>
          <w:b/>
          <w:lang w:eastAsia="cs-CZ"/>
        </w:rPr>
        <w:t>0</w:t>
      </w:r>
      <w:r w:rsidR="000768E9">
        <w:rPr>
          <w:rFonts w:ascii="Arial" w:eastAsia="Times New Roman" w:hAnsi="Arial" w:cs="Arial"/>
          <w:b/>
          <w:lang w:eastAsia="cs-CZ"/>
        </w:rPr>
        <w:t>4</w:t>
      </w:r>
      <w:r w:rsidR="00C246B0" w:rsidRPr="00C246B0">
        <w:rPr>
          <w:rFonts w:ascii="Arial" w:eastAsia="Times New Roman" w:hAnsi="Arial" w:cs="Arial"/>
          <w:b/>
          <w:lang w:eastAsia="cs-CZ"/>
        </w:rPr>
        <w:t>/2018</w:t>
      </w:r>
    </w:p>
    <w:p w:rsidR="004E4F79" w:rsidRPr="00AA7282" w:rsidRDefault="00C246B0" w:rsidP="00C94121">
      <w:pPr>
        <w:numPr>
          <w:ilvl w:val="0"/>
          <w:numId w:val="4"/>
        </w:numPr>
        <w:spacing w:after="120" w:line="240" w:lineRule="auto"/>
        <w:ind w:left="425" w:hanging="425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Lhůta pro provedení díla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 xml:space="preserve">: </w:t>
      </w:r>
      <w:r w:rsidRPr="00C246B0">
        <w:rPr>
          <w:rFonts w:ascii="Arial" w:eastAsia="Times New Roman" w:hAnsi="Arial" w:cs="Arial"/>
          <w:b/>
          <w:lang w:eastAsia="cs-CZ"/>
        </w:rPr>
        <w:t xml:space="preserve">do </w:t>
      </w:r>
      <w:r w:rsidR="00AA7282">
        <w:rPr>
          <w:rFonts w:ascii="Arial" w:eastAsia="Times New Roman" w:hAnsi="Arial" w:cs="Arial"/>
          <w:b/>
          <w:lang w:eastAsia="cs-CZ"/>
        </w:rPr>
        <w:t>3</w:t>
      </w:r>
      <w:r w:rsidRPr="00C246B0">
        <w:rPr>
          <w:rFonts w:ascii="Arial" w:eastAsia="Times New Roman" w:hAnsi="Arial" w:cs="Arial"/>
          <w:b/>
          <w:lang w:eastAsia="cs-CZ"/>
        </w:rPr>
        <w:t>0 kalendářních dnů od předání staveniště</w:t>
      </w:r>
    </w:p>
    <w:p w:rsidR="00AA7282" w:rsidRPr="00AA7282" w:rsidRDefault="00AA7282" w:rsidP="00AA7282">
      <w:pPr>
        <w:spacing w:after="120" w:line="240" w:lineRule="auto"/>
        <w:ind w:left="4248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n</w:t>
      </w:r>
      <w:r w:rsidRPr="00AA7282">
        <w:rPr>
          <w:rFonts w:ascii="Arial" w:eastAsia="Times New Roman" w:hAnsi="Arial" w:cs="Arial"/>
          <w:b/>
          <w:lang w:eastAsia="cs-CZ"/>
        </w:rPr>
        <w:t>ejpozději však do 31.05.2018</w:t>
      </w:r>
    </w:p>
    <w:p w:rsidR="00C246B0" w:rsidRPr="00C246B0" w:rsidRDefault="00C246B0" w:rsidP="00C246B0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den předání staveniště se nezapočítává do doby plnění díla </w:t>
      </w:r>
    </w:p>
    <w:p w:rsidR="004E4F79" w:rsidRPr="004E4F79" w:rsidRDefault="00A5713D" w:rsidP="00C94121">
      <w:pPr>
        <w:numPr>
          <w:ilvl w:val="0"/>
          <w:numId w:val="4"/>
        </w:numPr>
        <w:spacing w:before="120" w:after="120" w:line="240" w:lineRule="auto"/>
        <w:ind w:left="425" w:hanging="425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Objednatel má právo jednostranně určit jiný termín předání staveniště podle provozních a dopravních podmínek. Lhůta pro provedení díla zůstane zachována. </w:t>
      </w:r>
    </w:p>
    <w:p w:rsidR="004E4F79" w:rsidRPr="004E4F79" w:rsidRDefault="004E4F79" w:rsidP="004E4F79">
      <w:pPr>
        <w:ind w:left="1134" w:hanging="1134"/>
        <w:contextualSpacing/>
        <w:jc w:val="both"/>
        <w:rPr>
          <w:rFonts w:ascii="Arial" w:eastAsia="Times New Roman" w:hAnsi="Arial" w:cs="Arial"/>
          <w:b/>
          <w:lang w:eastAsia="cs-CZ"/>
        </w:rPr>
      </w:pPr>
      <w:bookmarkStart w:id="0" w:name="_GoBack"/>
      <w:bookmarkEnd w:id="0"/>
    </w:p>
    <w:p w:rsidR="004E4F79" w:rsidRPr="004E4F79" w:rsidRDefault="004E4F79" w:rsidP="004E4F79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4E4F79" w:rsidRPr="00C94121" w:rsidRDefault="004E4F79" w:rsidP="00C94121">
      <w:pPr>
        <w:numPr>
          <w:ilvl w:val="0"/>
          <w:numId w:val="1"/>
        </w:numPr>
        <w:spacing w:after="120" w:line="240" w:lineRule="auto"/>
        <w:ind w:left="1077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E4F79">
        <w:rPr>
          <w:rFonts w:ascii="Arial" w:eastAsia="Times New Roman" w:hAnsi="Arial" w:cs="Arial"/>
          <w:b/>
          <w:sz w:val="24"/>
          <w:szCs w:val="24"/>
          <w:lang w:eastAsia="cs-CZ"/>
        </w:rPr>
        <w:t>Cena díla</w:t>
      </w:r>
    </w:p>
    <w:p w:rsidR="004E4F79" w:rsidRPr="004E4F79" w:rsidRDefault="004E4F79" w:rsidP="00C94121">
      <w:pPr>
        <w:numPr>
          <w:ilvl w:val="0"/>
          <w:numId w:val="5"/>
        </w:numPr>
        <w:spacing w:after="120" w:line="240" w:lineRule="auto"/>
        <w:ind w:left="425" w:hanging="425"/>
        <w:jc w:val="both"/>
        <w:rPr>
          <w:rFonts w:ascii="Arial" w:eastAsia="Times New Roman" w:hAnsi="Arial" w:cs="Arial"/>
          <w:lang w:eastAsia="cs-CZ"/>
        </w:rPr>
      </w:pPr>
      <w:r w:rsidRPr="006A7966">
        <w:rPr>
          <w:rFonts w:ascii="Arial" w:eastAsia="Times New Roman" w:hAnsi="Arial" w:cs="Arial"/>
          <w:lang w:eastAsia="cs-CZ"/>
        </w:rPr>
        <w:t>Cena díla odpovídá výsledku výběrového řízení</w:t>
      </w:r>
      <w:r w:rsidR="006A7966">
        <w:rPr>
          <w:rFonts w:ascii="Arial" w:eastAsia="Times New Roman" w:hAnsi="Arial" w:cs="Arial"/>
          <w:lang w:eastAsia="cs-CZ"/>
        </w:rPr>
        <w:t xml:space="preserve"> </w:t>
      </w:r>
      <w:r w:rsidRPr="006A7966">
        <w:rPr>
          <w:rFonts w:ascii="Arial" w:eastAsia="Times New Roman" w:hAnsi="Arial" w:cs="Arial"/>
          <w:lang w:eastAsia="cs-CZ"/>
        </w:rPr>
        <w:t>a nabídce zhotovitele</w:t>
      </w:r>
      <w:r w:rsidRPr="004E4F79">
        <w:rPr>
          <w:rFonts w:ascii="Arial" w:eastAsia="Times New Roman" w:hAnsi="Arial" w:cs="Arial"/>
          <w:lang w:eastAsia="cs-CZ"/>
        </w:rPr>
        <w:t>. Za řádně zhotovené a bezvadné dílo v rozsahu čl. 2. této smlouvy se smluvní strany v souladu s ustanovením zák. č. 526/1990 Sb., o cenách, ve znění pozdějších předpisů, dohodly na ceně ve výši:</w:t>
      </w:r>
    </w:p>
    <w:p w:rsidR="004E4F79" w:rsidRPr="004E4F79" w:rsidRDefault="004E4F79" w:rsidP="004E4F79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:rsidR="004E4F79" w:rsidRPr="004E4F79" w:rsidRDefault="004E4F79" w:rsidP="00C94121">
      <w:pPr>
        <w:numPr>
          <w:ilvl w:val="1"/>
          <w:numId w:val="5"/>
        </w:numPr>
        <w:spacing w:after="120" w:line="240" w:lineRule="auto"/>
        <w:ind w:left="788" w:hanging="431"/>
        <w:jc w:val="both"/>
        <w:rPr>
          <w:rFonts w:ascii="Arial" w:eastAsia="Times New Roman" w:hAnsi="Arial" w:cs="Arial"/>
          <w:b/>
          <w:lang w:eastAsia="cs-CZ"/>
        </w:rPr>
      </w:pPr>
      <w:r w:rsidRPr="004E4F79">
        <w:rPr>
          <w:rFonts w:ascii="Arial" w:eastAsia="Times New Roman" w:hAnsi="Arial" w:cs="Arial"/>
          <w:b/>
          <w:lang w:eastAsia="cs-CZ"/>
        </w:rPr>
        <w:t>Cena</w:t>
      </w:r>
      <w:r w:rsidRPr="004E4F79">
        <w:rPr>
          <w:rFonts w:ascii="Arial" w:eastAsia="Times New Roman" w:hAnsi="Arial" w:cs="Arial"/>
          <w:b/>
          <w:lang w:eastAsia="cs-CZ"/>
        </w:rPr>
        <w:tab/>
        <w:t>díla bez DPH celkem</w:t>
      </w:r>
      <w:r w:rsidRPr="004E4F79">
        <w:rPr>
          <w:rFonts w:ascii="Arial" w:eastAsia="Times New Roman" w:hAnsi="Arial" w:cs="Arial"/>
          <w:b/>
          <w:lang w:eastAsia="cs-CZ"/>
        </w:rPr>
        <w:tab/>
      </w:r>
      <w:r w:rsidRPr="004E4F79">
        <w:rPr>
          <w:rFonts w:ascii="Arial" w:eastAsia="Times New Roman" w:hAnsi="Arial" w:cs="Arial"/>
          <w:b/>
          <w:lang w:eastAsia="cs-CZ"/>
        </w:rPr>
        <w:tab/>
      </w:r>
      <w:r w:rsidRPr="004E4F79">
        <w:rPr>
          <w:rFonts w:ascii="Arial" w:eastAsia="Times New Roman" w:hAnsi="Arial" w:cs="Arial"/>
          <w:b/>
          <w:lang w:eastAsia="cs-CZ"/>
        </w:rPr>
        <w:tab/>
      </w:r>
      <w:r w:rsidRPr="004E4F79">
        <w:rPr>
          <w:rFonts w:ascii="Arial" w:eastAsia="Times New Roman" w:hAnsi="Arial" w:cs="Arial"/>
          <w:b/>
          <w:lang w:eastAsia="cs-CZ"/>
        </w:rPr>
        <w:tab/>
        <w:t>……………</w:t>
      </w:r>
      <w:proofErr w:type="gramStart"/>
      <w:r w:rsidRPr="004E4F79">
        <w:rPr>
          <w:rFonts w:ascii="Arial" w:eastAsia="Times New Roman" w:hAnsi="Arial" w:cs="Arial"/>
          <w:b/>
          <w:lang w:eastAsia="cs-CZ"/>
        </w:rPr>
        <w:t>…….</w:t>
      </w:r>
      <w:proofErr w:type="gramEnd"/>
      <w:r w:rsidRPr="004E4F79">
        <w:rPr>
          <w:rFonts w:ascii="Arial" w:eastAsia="Times New Roman" w:hAnsi="Arial" w:cs="Arial"/>
          <w:b/>
          <w:lang w:eastAsia="cs-CZ"/>
        </w:rPr>
        <w:t>.Kč</w:t>
      </w:r>
    </w:p>
    <w:p w:rsidR="004E4F79" w:rsidRPr="004E4F79" w:rsidRDefault="004E4F79" w:rsidP="00C94121">
      <w:pPr>
        <w:numPr>
          <w:ilvl w:val="1"/>
          <w:numId w:val="5"/>
        </w:numPr>
        <w:spacing w:after="120" w:line="240" w:lineRule="auto"/>
        <w:ind w:left="788" w:hanging="431"/>
        <w:jc w:val="both"/>
        <w:rPr>
          <w:rFonts w:ascii="Arial" w:eastAsia="Times New Roman" w:hAnsi="Arial" w:cs="Arial"/>
          <w:b/>
          <w:lang w:eastAsia="cs-CZ"/>
        </w:rPr>
      </w:pPr>
      <w:r w:rsidRPr="004E4F79">
        <w:rPr>
          <w:rFonts w:ascii="Arial" w:eastAsia="Times New Roman" w:hAnsi="Arial" w:cs="Arial"/>
          <w:b/>
          <w:lang w:eastAsia="cs-CZ"/>
        </w:rPr>
        <w:t>Výše DPH sazba 21 %</w:t>
      </w:r>
      <w:r w:rsidRPr="004E4F79">
        <w:rPr>
          <w:rFonts w:ascii="Arial" w:eastAsia="Times New Roman" w:hAnsi="Arial" w:cs="Arial"/>
          <w:b/>
          <w:lang w:eastAsia="cs-CZ"/>
        </w:rPr>
        <w:tab/>
      </w:r>
      <w:r w:rsidRPr="004E4F79">
        <w:rPr>
          <w:rFonts w:ascii="Arial" w:eastAsia="Times New Roman" w:hAnsi="Arial" w:cs="Arial"/>
          <w:b/>
          <w:lang w:eastAsia="cs-CZ"/>
        </w:rPr>
        <w:tab/>
      </w:r>
      <w:r w:rsidRPr="004E4F79">
        <w:rPr>
          <w:rFonts w:ascii="Arial" w:eastAsia="Times New Roman" w:hAnsi="Arial" w:cs="Arial"/>
          <w:b/>
          <w:lang w:eastAsia="cs-CZ"/>
        </w:rPr>
        <w:tab/>
      </w:r>
      <w:r w:rsidRPr="004E4F79">
        <w:rPr>
          <w:rFonts w:ascii="Arial" w:eastAsia="Times New Roman" w:hAnsi="Arial" w:cs="Arial"/>
          <w:b/>
          <w:lang w:eastAsia="cs-CZ"/>
        </w:rPr>
        <w:tab/>
      </w:r>
      <w:r w:rsidRPr="004E4F79">
        <w:rPr>
          <w:rFonts w:ascii="Arial" w:eastAsia="Times New Roman" w:hAnsi="Arial" w:cs="Arial"/>
          <w:b/>
          <w:lang w:eastAsia="cs-CZ"/>
        </w:rPr>
        <w:tab/>
        <w:t>……………</w:t>
      </w:r>
      <w:proofErr w:type="gramStart"/>
      <w:r w:rsidRPr="004E4F79">
        <w:rPr>
          <w:rFonts w:ascii="Arial" w:eastAsia="Times New Roman" w:hAnsi="Arial" w:cs="Arial"/>
          <w:b/>
          <w:lang w:eastAsia="cs-CZ"/>
        </w:rPr>
        <w:t>…….</w:t>
      </w:r>
      <w:proofErr w:type="gramEnd"/>
      <w:r w:rsidRPr="004E4F79">
        <w:rPr>
          <w:rFonts w:ascii="Arial" w:eastAsia="Times New Roman" w:hAnsi="Arial" w:cs="Arial"/>
          <w:b/>
          <w:lang w:eastAsia="cs-CZ"/>
        </w:rPr>
        <w:t>.Kč</w:t>
      </w:r>
    </w:p>
    <w:p w:rsidR="004E4F79" w:rsidRPr="004E4F79" w:rsidRDefault="004E4F79" w:rsidP="00C94121">
      <w:pPr>
        <w:numPr>
          <w:ilvl w:val="1"/>
          <w:numId w:val="5"/>
        </w:numPr>
        <w:spacing w:after="120" w:line="240" w:lineRule="auto"/>
        <w:ind w:left="788" w:hanging="431"/>
        <w:jc w:val="both"/>
        <w:rPr>
          <w:rFonts w:ascii="Arial" w:eastAsia="Times New Roman" w:hAnsi="Arial" w:cs="Arial"/>
          <w:b/>
          <w:lang w:eastAsia="cs-CZ"/>
        </w:rPr>
      </w:pPr>
      <w:r w:rsidRPr="004E4F79">
        <w:rPr>
          <w:rFonts w:ascii="Arial" w:eastAsia="Times New Roman" w:hAnsi="Arial" w:cs="Arial"/>
          <w:b/>
          <w:lang w:eastAsia="cs-CZ"/>
        </w:rPr>
        <w:t>Cena díla včetně DHP celkem</w:t>
      </w:r>
      <w:r w:rsidRPr="004E4F79">
        <w:rPr>
          <w:rFonts w:ascii="Arial" w:eastAsia="Times New Roman" w:hAnsi="Arial" w:cs="Arial"/>
          <w:b/>
          <w:lang w:eastAsia="cs-CZ"/>
        </w:rPr>
        <w:tab/>
      </w:r>
      <w:r w:rsidRPr="004E4F79">
        <w:rPr>
          <w:rFonts w:ascii="Arial" w:eastAsia="Times New Roman" w:hAnsi="Arial" w:cs="Arial"/>
          <w:b/>
          <w:lang w:eastAsia="cs-CZ"/>
        </w:rPr>
        <w:tab/>
      </w:r>
      <w:r w:rsidRPr="004E4F79">
        <w:rPr>
          <w:rFonts w:ascii="Arial" w:eastAsia="Times New Roman" w:hAnsi="Arial" w:cs="Arial"/>
          <w:b/>
          <w:lang w:eastAsia="cs-CZ"/>
        </w:rPr>
        <w:tab/>
      </w:r>
      <w:r w:rsidRPr="004E4F79">
        <w:rPr>
          <w:rFonts w:ascii="Arial" w:eastAsia="Times New Roman" w:hAnsi="Arial" w:cs="Arial"/>
          <w:b/>
          <w:lang w:eastAsia="cs-CZ"/>
        </w:rPr>
        <w:tab/>
        <w:t>……………</w:t>
      </w:r>
      <w:proofErr w:type="gramStart"/>
      <w:r w:rsidRPr="004E4F79">
        <w:rPr>
          <w:rFonts w:ascii="Arial" w:eastAsia="Times New Roman" w:hAnsi="Arial" w:cs="Arial"/>
          <w:b/>
          <w:lang w:eastAsia="cs-CZ"/>
        </w:rPr>
        <w:t>…….</w:t>
      </w:r>
      <w:proofErr w:type="gramEnd"/>
      <w:r w:rsidRPr="004E4F79">
        <w:rPr>
          <w:rFonts w:ascii="Arial" w:eastAsia="Times New Roman" w:hAnsi="Arial" w:cs="Arial"/>
          <w:b/>
          <w:lang w:eastAsia="cs-CZ"/>
        </w:rPr>
        <w:t>.Kč</w:t>
      </w:r>
    </w:p>
    <w:p w:rsidR="004E4F79" w:rsidRDefault="004E4F79" w:rsidP="004E4F79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C94121" w:rsidRPr="004E4F79" w:rsidRDefault="00C94121" w:rsidP="004E4F79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4E4F79" w:rsidRPr="004E4F79" w:rsidRDefault="004E4F79" w:rsidP="004E4F7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E4F79">
        <w:rPr>
          <w:rFonts w:ascii="Arial" w:eastAsia="Times New Roman" w:hAnsi="Arial" w:cs="Arial"/>
          <w:b/>
          <w:sz w:val="24"/>
          <w:szCs w:val="24"/>
          <w:lang w:eastAsia="cs-CZ"/>
        </w:rPr>
        <w:t>Zvláštní obchodní podmínky</w:t>
      </w:r>
    </w:p>
    <w:p w:rsidR="004E4F79" w:rsidRPr="004E4F79" w:rsidRDefault="004E4F79" w:rsidP="004E4F79">
      <w:pPr>
        <w:widowControl w:val="0"/>
        <w:numPr>
          <w:ilvl w:val="0"/>
          <w:numId w:val="6"/>
        </w:numPr>
        <w:spacing w:before="100"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4E4F79">
        <w:rPr>
          <w:rFonts w:ascii="Arial" w:eastAsia="Times New Roman" w:hAnsi="Arial" w:cs="Arial"/>
          <w:lang w:eastAsia="ar-SA"/>
        </w:rPr>
        <w:t xml:space="preserve">Objednatel prohlašuje, že uvedený předmět plnění </w:t>
      </w:r>
      <w:r w:rsidRPr="006A7966">
        <w:rPr>
          <w:rFonts w:ascii="Arial" w:eastAsia="Times New Roman" w:hAnsi="Arial" w:cs="Arial"/>
          <w:lang w:eastAsia="ar-SA"/>
        </w:rPr>
        <w:t xml:space="preserve">nebude používán k ekonomické činnosti, a proto ve smyslu informace Generálního finančního ředitelství a Ministerstva financí </w:t>
      </w:r>
      <w:proofErr w:type="gramStart"/>
      <w:r w:rsidRPr="006A7966">
        <w:rPr>
          <w:rFonts w:ascii="Arial" w:eastAsia="Times New Roman" w:hAnsi="Arial" w:cs="Arial"/>
          <w:lang w:eastAsia="ar-SA"/>
        </w:rPr>
        <w:t>ČR  ze</w:t>
      </w:r>
      <w:proofErr w:type="gramEnd"/>
      <w:r w:rsidRPr="006A7966">
        <w:rPr>
          <w:rFonts w:ascii="Arial" w:eastAsia="Times New Roman" w:hAnsi="Arial" w:cs="Arial"/>
          <w:lang w:eastAsia="ar-SA"/>
        </w:rPr>
        <w:t xml:space="preserve"> dne 9. 11. 2011(viz stránky  MFČR) nebude aplikován</w:t>
      </w:r>
      <w:r w:rsidRPr="004E4F79">
        <w:rPr>
          <w:rFonts w:ascii="Arial" w:eastAsia="Times New Roman" w:hAnsi="Arial" w:cs="Arial"/>
          <w:lang w:eastAsia="ar-SA"/>
        </w:rPr>
        <w:t xml:space="preserve"> režim přenesené daňové povinnosti podle §92a zákona o DPH. V případě kdy nebude aplikován režim přenesené daňové povinnosti, prohlašujeme, že předmět plnění souvisí výlučně s činností výkonu veřejné správy.</w:t>
      </w:r>
    </w:p>
    <w:p w:rsidR="004E4F79" w:rsidRPr="004E4F79" w:rsidRDefault="004E4F79" w:rsidP="004E4F79">
      <w:pPr>
        <w:widowControl w:val="0"/>
        <w:numPr>
          <w:ilvl w:val="0"/>
          <w:numId w:val="6"/>
        </w:numPr>
        <w:spacing w:before="100"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4E4F79">
        <w:rPr>
          <w:rFonts w:ascii="Arial" w:eastAsia="Times New Roman" w:hAnsi="Arial" w:cs="Arial"/>
          <w:lang w:eastAsia="ar-SA"/>
        </w:rPr>
        <w:t>Zhotovitel se zavazuje, že v případě nabytí statutu „nespolehlivý plátce“, ve smyslu zákona č. 235/2004Sb. o DPH, bude o této skutečnosti neprodleně objednatele informovat. Objednatel je poté oprávněn zaslat hodnotu plnění odpovídající dani z přidané hodnoty přímo na účet správce daně v režimu podle §109a zákona o dani z přidané hodnoty.</w:t>
      </w:r>
    </w:p>
    <w:p w:rsidR="004E4F79" w:rsidRDefault="004E4F79" w:rsidP="004E4F79">
      <w:pPr>
        <w:ind w:left="360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A43E2E" w:rsidRDefault="00A43E2E" w:rsidP="004E4F79">
      <w:pPr>
        <w:ind w:left="360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C94121" w:rsidRDefault="00C94121" w:rsidP="004E4F79">
      <w:pPr>
        <w:ind w:left="360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C94121" w:rsidRDefault="00C94121" w:rsidP="004E4F79">
      <w:pPr>
        <w:ind w:left="360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C94121" w:rsidRDefault="00C94121" w:rsidP="004E4F79">
      <w:pPr>
        <w:ind w:left="360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C94121" w:rsidRDefault="00C94121" w:rsidP="004E4F79">
      <w:pPr>
        <w:ind w:left="360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C94121" w:rsidRPr="004E4F79" w:rsidRDefault="00C94121" w:rsidP="004E4F79">
      <w:pPr>
        <w:ind w:left="360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4E4F79" w:rsidRPr="004E4F79" w:rsidRDefault="004E4F79" w:rsidP="004E4F79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4E4F79" w:rsidRPr="004E4F79" w:rsidRDefault="004E4F79" w:rsidP="004E4F7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E4F79">
        <w:rPr>
          <w:rFonts w:ascii="Arial" w:eastAsia="Times New Roman" w:hAnsi="Arial" w:cs="Arial"/>
          <w:b/>
          <w:sz w:val="24"/>
          <w:szCs w:val="24"/>
          <w:lang w:eastAsia="cs-CZ"/>
        </w:rPr>
        <w:lastRenderedPageBreak/>
        <w:t>Provádění díla</w:t>
      </w:r>
    </w:p>
    <w:p w:rsidR="004E4F79" w:rsidRPr="004E4F79" w:rsidRDefault="004E4F79" w:rsidP="004E4F79">
      <w:pPr>
        <w:widowControl w:val="0"/>
        <w:numPr>
          <w:ilvl w:val="0"/>
          <w:numId w:val="7"/>
        </w:numPr>
        <w:spacing w:before="100"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4E4F79">
        <w:rPr>
          <w:rFonts w:ascii="Arial" w:eastAsia="Times New Roman" w:hAnsi="Arial" w:cs="Arial"/>
          <w:lang w:eastAsia="ar-SA"/>
        </w:rPr>
        <w:t xml:space="preserve">Zhotovitel musí provádět soustavný hrubý úklid staveniště a musí průběžně likvidovat veškerý vzniklý odpad z celé stavby. </w:t>
      </w:r>
    </w:p>
    <w:p w:rsidR="006A7966" w:rsidRPr="004E4F79" w:rsidRDefault="006A7966" w:rsidP="00C94121">
      <w:pPr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4E4F79" w:rsidRPr="004E4F79" w:rsidRDefault="004E4F79" w:rsidP="004E4F79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4E4F79" w:rsidRPr="00C94121" w:rsidRDefault="004E4F79" w:rsidP="00C94121">
      <w:pPr>
        <w:numPr>
          <w:ilvl w:val="0"/>
          <w:numId w:val="1"/>
        </w:numPr>
        <w:spacing w:before="120" w:after="120" w:line="240" w:lineRule="auto"/>
        <w:ind w:left="1077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E4F79">
        <w:rPr>
          <w:rFonts w:ascii="Arial" w:eastAsia="Times New Roman" w:hAnsi="Arial" w:cs="Arial"/>
          <w:b/>
          <w:sz w:val="24"/>
          <w:szCs w:val="24"/>
          <w:lang w:eastAsia="cs-CZ"/>
        </w:rPr>
        <w:t>Ostatní ujednání</w:t>
      </w:r>
    </w:p>
    <w:p w:rsidR="004E4F79" w:rsidRPr="004E4F79" w:rsidRDefault="004E4F79" w:rsidP="004E4F79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4E4F79">
        <w:rPr>
          <w:rFonts w:ascii="Arial" w:eastAsia="Times New Roman" w:hAnsi="Arial" w:cs="Arial"/>
          <w:lang w:eastAsia="cs-CZ"/>
        </w:rPr>
        <w:t xml:space="preserve">Práva a povinnosti obou smluvních stran v této smlouvě neuvedené se řídí Obchodními podmínkami pro zhotovení stavby, které tvoří přílohu č. 1 této smlouvy. </w:t>
      </w:r>
      <w:r w:rsidRPr="004E4F79">
        <w:rPr>
          <w:rFonts w:ascii="Arial" w:eastAsia="Times New Roman" w:hAnsi="Arial" w:cs="Arial"/>
          <w:u w:val="single"/>
          <w:lang w:eastAsia="cs-CZ"/>
        </w:rPr>
        <w:t>Ustanovení Smlouvy, odlišná od těchto Obchodních podmínek, mají přednost před ustanovením Obchodních podmínek</w:t>
      </w:r>
      <w:r w:rsidRPr="004E4F79">
        <w:rPr>
          <w:rFonts w:ascii="Arial" w:eastAsia="Times New Roman" w:hAnsi="Arial" w:cs="Arial"/>
          <w:lang w:eastAsia="cs-CZ"/>
        </w:rPr>
        <w:t>.</w:t>
      </w:r>
    </w:p>
    <w:p w:rsidR="004E4F79" w:rsidRPr="004E4F79" w:rsidRDefault="004E4F79" w:rsidP="006A7966">
      <w:pPr>
        <w:numPr>
          <w:ilvl w:val="0"/>
          <w:numId w:val="8"/>
        </w:numPr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lang w:eastAsia="cs-CZ"/>
        </w:rPr>
      </w:pPr>
      <w:r w:rsidRPr="004E4F79">
        <w:rPr>
          <w:rFonts w:ascii="Arial" w:eastAsia="Times New Roman" w:hAnsi="Arial" w:cs="Arial"/>
          <w:lang w:eastAsia="cs-CZ"/>
        </w:rPr>
        <w:t>Smlouva je vyhotovena ve třech stejnopisech s platností originálu, přičemž objednatel obdrží dvě vyhotovení a zhotovitel obdrží jedno vyhotovení.</w:t>
      </w:r>
    </w:p>
    <w:p w:rsidR="004E4F79" w:rsidRPr="004E4F79" w:rsidRDefault="004E4F79" w:rsidP="006A7966">
      <w:pPr>
        <w:numPr>
          <w:ilvl w:val="0"/>
          <w:numId w:val="8"/>
        </w:numPr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lang w:eastAsia="cs-CZ"/>
        </w:rPr>
      </w:pPr>
      <w:r w:rsidRPr="004E4F79">
        <w:rPr>
          <w:rFonts w:ascii="Arial" w:eastAsia="Times New Roman" w:hAnsi="Arial" w:cs="Arial"/>
          <w:lang w:eastAsia="cs-CZ"/>
        </w:rPr>
        <w:t>Smluvní strany souhlasí s tím, že obsah smlouvy není obchodním tajemstvím a smluvní strany mohou smlouvu zveřejnit v rozsahu a za podmínek, jež vyplývají z obecně závazných právních předpisů.</w:t>
      </w:r>
    </w:p>
    <w:p w:rsidR="004E4F79" w:rsidRPr="004E4F79" w:rsidRDefault="004E4F79" w:rsidP="006A7966">
      <w:pPr>
        <w:numPr>
          <w:ilvl w:val="0"/>
          <w:numId w:val="8"/>
        </w:numPr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lang w:eastAsia="cs-CZ"/>
        </w:rPr>
      </w:pPr>
      <w:r w:rsidRPr="004E4F79">
        <w:rPr>
          <w:rFonts w:ascii="Arial" w:eastAsia="Times New Roman" w:hAnsi="Arial" w:cs="Arial"/>
          <w:lang w:eastAsia="cs-CZ"/>
        </w:rPr>
        <w:t xml:space="preserve">Smluvní strany souhlasí s tím, že smlouva bude zveřejněna v registru smluv dle příslušných ustanovení zákona č. 340/2015 Sb., o zvláštních podmínkách účinnosti některých smluv, uveřejňování těchto smluv a o registru smluv (zákon o registru smluv). </w:t>
      </w:r>
    </w:p>
    <w:p w:rsidR="004E4F79" w:rsidRPr="004E4F79" w:rsidRDefault="004E4F79" w:rsidP="006A7966">
      <w:pPr>
        <w:numPr>
          <w:ilvl w:val="0"/>
          <w:numId w:val="8"/>
        </w:numPr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lang w:eastAsia="cs-CZ"/>
        </w:rPr>
      </w:pPr>
      <w:r w:rsidRPr="004E4F79">
        <w:rPr>
          <w:rFonts w:ascii="Arial" w:eastAsia="Times New Roman" w:hAnsi="Arial" w:cs="Arial"/>
          <w:lang w:eastAsia="cs-CZ"/>
        </w:rPr>
        <w:t>Smluvní strany se dohodly, že zákonnou povinnost dle § 5 odst. 2 zákona o registru smluv splní objednatel, Město Šternberk.</w:t>
      </w:r>
    </w:p>
    <w:p w:rsidR="004E4F79" w:rsidRPr="004E4F79" w:rsidRDefault="004E4F79" w:rsidP="004E4F79">
      <w:pPr>
        <w:spacing w:after="0" w:line="240" w:lineRule="auto"/>
        <w:ind w:left="1134" w:hanging="1134"/>
        <w:jc w:val="both"/>
        <w:rPr>
          <w:rFonts w:ascii="Arial" w:eastAsia="Times New Roman" w:hAnsi="Arial" w:cs="Arial"/>
          <w:lang w:eastAsia="cs-CZ"/>
        </w:rPr>
      </w:pPr>
    </w:p>
    <w:p w:rsidR="004E4F79" w:rsidRPr="004E4F79" w:rsidRDefault="004E4F79" w:rsidP="004E4F79">
      <w:pPr>
        <w:spacing w:after="0" w:line="240" w:lineRule="auto"/>
        <w:ind w:left="1134" w:hanging="1134"/>
        <w:jc w:val="both"/>
        <w:rPr>
          <w:rFonts w:ascii="Arial" w:eastAsia="Times New Roman" w:hAnsi="Arial" w:cs="Times New Roman"/>
          <w:b/>
          <w:i/>
          <w:lang w:eastAsia="ar-SA"/>
        </w:rPr>
      </w:pPr>
    </w:p>
    <w:p w:rsidR="004E4F79" w:rsidRPr="004E4F79" w:rsidRDefault="004E4F79" w:rsidP="004E4F79">
      <w:pPr>
        <w:spacing w:after="0" w:line="276" w:lineRule="auto"/>
        <w:ind w:left="1134" w:hanging="1134"/>
        <w:jc w:val="both"/>
        <w:rPr>
          <w:rFonts w:ascii="Arial" w:eastAsia="Times New Roman" w:hAnsi="Arial" w:cs="Arial"/>
          <w:u w:val="single"/>
          <w:lang w:eastAsia="ar-SA"/>
        </w:rPr>
      </w:pPr>
      <w:r w:rsidRPr="004E4F79">
        <w:rPr>
          <w:rFonts w:ascii="Arial" w:eastAsia="Times New Roman" w:hAnsi="Arial" w:cs="Arial"/>
          <w:u w:val="single"/>
          <w:lang w:eastAsia="ar-SA"/>
        </w:rPr>
        <w:t>Přílohy smlouvy:</w:t>
      </w:r>
    </w:p>
    <w:p w:rsidR="004E4F79" w:rsidRPr="004E4F79" w:rsidRDefault="004E4F79" w:rsidP="00A43E2E">
      <w:pPr>
        <w:spacing w:after="0" w:line="276" w:lineRule="auto"/>
        <w:ind w:left="1134" w:hanging="1134"/>
        <w:jc w:val="both"/>
        <w:rPr>
          <w:rFonts w:ascii="Arial" w:eastAsia="Times New Roman" w:hAnsi="Arial" w:cs="Arial"/>
          <w:lang w:eastAsia="ar-SA"/>
        </w:rPr>
      </w:pPr>
      <w:r w:rsidRPr="004E4F79">
        <w:rPr>
          <w:rFonts w:ascii="Arial" w:eastAsia="Times New Roman" w:hAnsi="Arial" w:cs="Arial"/>
          <w:lang w:eastAsia="ar-SA"/>
        </w:rPr>
        <w:t>Příloha č. 1 - Obchodní podmínky pro zhotovení stavby</w:t>
      </w:r>
    </w:p>
    <w:p w:rsidR="004E4F79" w:rsidRPr="004E4F79" w:rsidRDefault="004E4F79" w:rsidP="004E4F79">
      <w:pPr>
        <w:spacing w:after="0" w:line="276" w:lineRule="auto"/>
        <w:ind w:left="1134" w:hanging="1134"/>
        <w:jc w:val="both"/>
        <w:rPr>
          <w:rFonts w:ascii="Arial" w:eastAsia="Times New Roman" w:hAnsi="Arial" w:cs="Arial"/>
          <w:lang w:eastAsia="ar-SA"/>
        </w:rPr>
      </w:pPr>
      <w:r w:rsidRPr="004E4F79">
        <w:rPr>
          <w:rFonts w:ascii="Arial" w:eastAsia="Times New Roman" w:hAnsi="Arial" w:cs="Arial"/>
          <w:lang w:eastAsia="ar-SA"/>
        </w:rPr>
        <w:t xml:space="preserve">Příloha č. </w:t>
      </w:r>
      <w:r w:rsidR="00A43E2E">
        <w:rPr>
          <w:rFonts w:ascii="Arial" w:eastAsia="Times New Roman" w:hAnsi="Arial" w:cs="Arial"/>
          <w:lang w:eastAsia="ar-SA"/>
        </w:rPr>
        <w:t>2</w:t>
      </w:r>
      <w:r w:rsidRPr="004E4F79">
        <w:rPr>
          <w:rFonts w:ascii="Arial" w:eastAsia="Times New Roman" w:hAnsi="Arial" w:cs="Arial"/>
          <w:lang w:eastAsia="ar-SA"/>
        </w:rPr>
        <w:t xml:space="preserve"> - Položkový rozpočet</w:t>
      </w:r>
    </w:p>
    <w:p w:rsidR="004E4F79" w:rsidRPr="004E4F79" w:rsidRDefault="004E4F79" w:rsidP="004E4F79">
      <w:pPr>
        <w:widowControl w:val="0"/>
        <w:spacing w:after="0" w:line="240" w:lineRule="auto"/>
        <w:ind w:left="1134" w:right="-92" w:hanging="1134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4E4F79" w:rsidRPr="004E4F79" w:rsidRDefault="004E4F79" w:rsidP="004E4F79">
      <w:pPr>
        <w:widowControl w:val="0"/>
        <w:spacing w:after="0" w:line="240" w:lineRule="auto"/>
        <w:ind w:left="1134" w:right="-92" w:hanging="1134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4E4F79" w:rsidRPr="004E4F79" w:rsidRDefault="004E4F79" w:rsidP="004E4F79">
      <w:pPr>
        <w:spacing w:after="0" w:line="240" w:lineRule="auto"/>
        <w:jc w:val="both"/>
        <w:rPr>
          <w:rFonts w:ascii="Arial" w:eastAsia="Times New Roman" w:hAnsi="Arial" w:cs="Arial"/>
          <w:bCs/>
          <w:u w:val="single"/>
          <w:lang w:eastAsia="ar-SA"/>
        </w:rPr>
      </w:pPr>
      <w:r w:rsidRPr="004E4F79">
        <w:rPr>
          <w:rFonts w:ascii="Arial" w:eastAsia="Times New Roman" w:hAnsi="Arial" w:cs="Arial"/>
          <w:bCs/>
          <w:u w:val="single"/>
          <w:lang w:eastAsia="ar-SA"/>
        </w:rPr>
        <w:t xml:space="preserve">Doložka platnosti právního jednání dle ustanovení § 41 zákona č. 128/2000 Sb., o obcích (obecní zřízení), ve znění pozdějších předpisů: </w:t>
      </w:r>
    </w:p>
    <w:p w:rsidR="004E4F79" w:rsidRPr="004E4F79" w:rsidRDefault="004E4F79" w:rsidP="004E4F79">
      <w:pPr>
        <w:tabs>
          <w:tab w:val="left" w:pos="360"/>
        </w:tabs>
        <w:spacing w:after="0" w:line="240" w:lineRule="auto"/>
        <w:ind w:left="1134" w:hanging="1134"/>
        <w:jc w:val="both"/>
        <w:rPr>
          <w:rFonts w:ascii="Arial" w:eastAsia="Times New Roman" w:hAnsi="Arial" w:cs="Arial"/>
          <w:lang w:val="x-none" w:eastAsia="ar-SA"/>
        </w:rPr>
      </w:pPr>
    </w:p>
    <w:p w:rsidR="004E4F79" w:rsidRPr="004E4F79" w:rsidRDefault="004E4F79" w:rsidP="004E4F79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val="x-none" w:eastAsia="ar-SA"/>
        </w:rPr>
      </w:pPr>
      <w:r w:rsidRPr="004E4F79">
        <w:rPr>
          <w:rFonts w:ascii="Arial" w:eastAsia="Times New Roman" w:hAnsi="Arial" w:cs="Arial"/>
          <w:lang w:val="x-none" w:eastAsia="ar-SA"/>
        </w:rPr>
        <w:t>Na straně objednatele rozhodla o uzavření této smlouvy Rada města Šternberka dne</w:t>
      </w:r>
      <w:r w:rsidRPr="004E4F79">
        <w:rPr>
          <w:rFonts w:ascii="Arial" w:eastAsia="Times New Roman" w:hAnsi="Arial" w:cs="Arial"/>
          <w:lang w:eastAsia="ar-SA"/>
        </w:rPr>
        <w:t xml:space="preserve"> </w:t>
      </w:r>
      <w:r w:rsidRPr="006A7966">
        <w:rPr>
          <w:rFonts w:ascii="Arial" w:eastAsia="Times New Roman" w:hAnsi="Arial" w:cs="Arial"/>
          <w:lang w:eastAsia="ar-SA"/>
        </w:rPr>
        <w:t>…………….</w:t>
      </w:r>
      <w:r w:rsidRPr="006A7966">
        <w:rPr>
          <w:rFonts w:ascii="Arial" w:eastAsia="Times New Roman" w:hAnsi="Arial" w:cs="Arial"/>
          <w:lang w:val="x-none" w:eastAsia="ar-SA"/>
        </w:rPr>
        <w:t xml:space="preserve"> usnesením č. </w:t>
      </w:r>
      <w:r w:rsidRPr="006A7966">
        <w:rPr>
          <w:rFonts w:ascii="Arial" w:eastAsia="Times New Roman" w:hAnsi="Arial" w:cs="Arial"/>
          <w:lang w:eastAsia="ar-SA"/>
        </w:rPr>
        <w:t>………………….</w:t>
      </w:r>
      <w:r w:rsidRPr="004E4F79">
        <w:rPr>
          <w:rFonts w:ascii="Arial" w:eastAsia="Times New Roman" w:hAnsi="Arial" w:cs="Arial"/>
          <w:lang w:val="x-none" w:eastAsia="ar-SA"/>
        </w:rPr>
        <w:t xml:space="preserve"> </w:t>
      </w:r>
    </w:p>
    <w:p w:rsidR="004E4F79" w:rsidRPr="004E4F79" w:rsidRDefault="004E4F79" w:rsidP="004E4F79">
      <w:pPr>
        <w:spacing w:after="0" w:line="240" w:lineRule="auto"/>
        <w:ind w:left="1134" w:hanging="1134"/>
        <w:jc w:val="both"/>
        <w:rPr>
          <w:rFonts w:ascii="Arial" w:eastAsia="Times New Roman" w:hAnsi="Arial" w:cs="Arial"/>
          <w:lang w:eastAsia="ar-SA"/>
        </w:rPr>
      </w:pPr>
    </w:p>
    <w:p w:rsidR="004E4F79" w:rsidRPr="004E4F79" w:rsidRDefault="004E4F79" w:rsidP="004E4F79">
      <w:pPr>
        <w:widowControl w:val="0"/>
        <w:spacing w:after="0" w:line="240" w:lineRule="auto"/>
        <w:ind w:left="1134" w:right="-92" w:hanging="1134"/>
        <w:jc w:val="both"/>
        <w:rPr>
          <w:rFonts w:ascii="Arial" w:eastAsia="Times New Roman" w:hAnsi="Arial" w:cs="Arial"/>
          <w:lang w:eastAsia="cs-CZ"/>
        </w:rPr>
      </w:pPr>
    </w:p>
    <w:p w:rsidR="004E4F79" w:rsidRPr="004E4F79" w:rsidRDefault="004E4F79" w:rsidP="004E4F79">
      <w:pPr>
        <w:widowControl w:val="0"/>
        <w:spacing w:after="0" w:line="240" w:lineRule="auto"/>
        <w:ind w:left="1134" w:right="-92" w:hanging="1134"/>
        <w:jc w:val="both"/>
        <w:rPr>
          <w:rFonts w:ascii="Arial" w:eastAsia="Times New Roman" w:hAnsi="Arial" w:cs="Arial"/>
          <w:lang w:eastAsia="cs-CZ"/>
        </w:rPr>
      </w:pPr>
    </w:p>
    <w:p w:rsidR="004E4F79" w:rsidRPr="004E4F79" w:rsidRDefault="004E4F79" w:rsidP="004E4F79">
      <w:pPr>
        <w:widowControl w:val="0"/>
        <w:spacing w:after="0" w:line="240" w:lineRule="auto"/>
        <w:ind w:left="1134" w:right="-92" w:hanging="1134"/>
        <w:jc w:val="both"/>
        <w:rPr>
          <w:rFonts w:ascii="Arial" w:eastAsia="Times New Roman" w:hAnsi="Arial" w:cs="Arial"/>
          <w:lang w:eastAsia="cs-CZ"/>
        </w:rPr>
      </w:pPr>
      <w:r w:rsidRPr="004E4F79">
        <w:rPr>
          <w:rFonts w:ascii="Arial" w:eastAsia="Times New Roman" w:hAnsi="Arial" w:cs="Arial"/>
          <w:lang w:eastAsia="cs-CZ"/>
        </w:rPr>
        <w:t>Ve Šternberku dne:</w:t>
      </w:r>
    </w:p>
    <w:p w:rsidR="004E4F79" w:rsidRPr="004E4F79" w:rsidRDefault="004E4F79" w:rsidP="004E4F79">
      <w:pPr>
        <w:widowControl w:val="0"/>
        <w:spacing w:after="0" w:line="240" w:lineRule="auto"/>
        <w:ind w:left="1134" w:right="-92" w:hanging="1134"/>
        <w:jc w:val="both"/>
        <w:rPr>
          <w:rFonts w:ascii="Arial" w:eastAsia="Times New Roman" w:hAnsi="Arial" w:cs="Arial"/>
          <w:lang w:eastAsia="cs-CZ"/>
        </w:rPr>
      </w:pPr>
    </w:p>
    <w:p w:rsidR="004E4F79" w:rsidRPr="004E4F79" w:rsidRDefault="004E4F79" w:rsidP="004E4F79">
      <w:pPr>
        <w:widowControl w:val="0"/>
        <w:spacing w:after="0" w:line="240" w:lineRule="auto"/>
        <w:ind w:left="1134" w:right="-92" w:hanging="1134"/>
        <w:jc w:val="both"/>
        <w:rPr>
          <w:rFonts w:ascii="Arial" w:eastAsia="Times New Roman" w:hAnsi="Arial" w:cs="Arial"/>
          <w:lang w:eastAsia="cs-CZ"/>
        </w:rPr>
      </w:pPr>
    </w:p>
    <w:p w:rsidR="004E4F79" w:rsidRPr="004E4F79" w:rsidRDefault="004E4F79" w:rsidP="00C94121">
      <w:pPr>
        <w:widowControl w:val="0"/>
        <w:spacing w:after="0" w:line="240" w:lineRule="auto"/>
        <w:ind w:right="-92"/>
        <w:jc w:val="both"/>
        <w:rPr>
          <w:rFonts w:ascii="Arial" w:eastAsia="Times New Roman" w:hAnsi="Arial" w:cs="Arial"/>
          <w:lang w:eastAsia="cs-CZ"/>
        </w:rPr>
      </w:pPr>
    </w:p>
    <w:p w:rsidR="004E4F79" w:rsidRPr="004E4F79" w:rsidRDefault="004E4F79" w:rsidP="004E4F79">
      <w:pPr>
        <w:widowControl w:val="0"/>
        <w:spacing w:after="0" w:line="240" w:lineRule="auto"/>
        <w:ind w:left="1134" w:right="-92" w:hanging="1134"/>
        <w:jc w:val="both"/>
        <w:rPr>
          <w:rFonts w:ascii="Arial" w:eastAsia="Times New Roman" w:hAnsi="Arial" w:cs="Arial"/>
          <w:lang w:eastAsia="cs-CZ"/>
        </w:rPr>
      </w:pPr>
    </w:p>
    <w:p w:rsidR="004E4F79" w:rsidRPr="004E4F79" w:rsidRDefault="004E4F79" w:rsidP="004E4F79">
      <w:pPr>
        <w:widowControl w:val="0"/>
        <w:tabs>
          <w:tab w:val="left" w:pos="5670"/>
        </w:tabs>
        <w:spacing w:after="0" w:line="240" w:lineRule="auto"/>
        <w:ind w:left="1134" w:right="-92" w:hanging="1134"/>
        <w:jc w:val="both"/>
        <w:rPr>
          <w:rFonts w:ascii="Arial" w:eastAsia="Times New Roman" w:hAnsi="Arial" w:cs="Arial"/>
          <w:lang w:eastAsia="cs-CZ"/>
        </w:rPr>
      </w:pPr>
      <w:r w:rsidRPr="004E4F79">
        <w:rPr>
          <w:rFonts w:ascii="Arial" w:eastAsia="Times New Roman" w:hAnsi="Arial" w:cs="Arial"/>
          <w:lang w:eastAsia="cs-CZ"/>
        </w:rPr>
        <w:t xml:space="preserve">Za objednatele:                                                             Za Zhotovitele: </w:t>
      </w:r>
    </w:p>
    <w:p w:rsidR="004E4F79" w:rsidRDefault="004E4F79" w:rsidP="004E4F79">
      <w:pPr>
        <w:spacing w:after="0" w:line="240" w:lineRule="auto"/>
        <w:ind w:left="1134" w:hanging="1134"/>
        <w:jc w:val="both"/>
        <w:rPr>
          <w:rFonts w:ascii="Arial" w:eastAsia="Times New Roman" w:hAnsi="Arial" w:cs="Arial"/>
          <w:lang w:eastAsia="ar-SA"/>
        </w:rPr>
      </w:pPr>
    </w:p>
    <w:p w:rsidR="006A7966" w:rsidRDefault="006A7966" w:rsidP="004E4F79">
      <w:pPr>
        <w:spacing w:after="0" w:line="240" w:lineRule="auto"/>
        <w:ind w:left="1134" w:hanging="1134"/>
        <w:jc w:val="both"/>
        <w:rPr>
          <w:rFonts w:ascii="Arial" w:eastAsia="Times New Roman" w:hAnsi="Arial" w:cs="Arial"/>
          <w:lang w:eastAsia="ar-SA"/>
        </w:rPr>
      </w:pPr>
    </w:p>
    <w:p w:rsidR="006A7966" w:rsidRDefault="006A7966" w:rsidP="004E4F79">
      <w:pPr>
        <w:spacing w:after="0" w:line="240" w:lineRule="auto"/>
        <w:ind w:left="1134" w:hanging="1134"/>
        <w:jc w:val="both"/>
        <w:rPr>
          <w:rFonts w:ascii="Arial" w:eastAsia="Times New Roman" w:hAnsi="Arial" w:cs="Arial"/>
          <w:lang w:eastAsia="ar-SA"/>
        </w:rPr>
      </w:pPr>
    </w:p>
    <w:p w:rsidR="006A7966" w:rsidRDefault="006A7966" w:rsidP="00C94121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6A7966" w:rsidRDefault="006A7966" w:rsidP="004E4F79">
      <w:pPr>
        <w:spacing w:after="0" w:line="240" w:lineRule="auto"/>
        <w:ind w:left="1134" w:hanging="1134"/>
        <w:jc w:val="both"/>
        <w:rPr>
          <w:rFonts w:ascii="Arial" w:eastAsia="Times New Roman" w:hAnsi="Arial" w:cs="Arial"/>
          <w:lang w:eastAsia="ar-SA"/>
        </w:rPr>
      </w:pPr>
    </w:p>
    <w:p w:rsidR="006A7966" w:rsidRPr="004E4F79" w:rsidRDefault="006A7966" w:rsidP="004E4F79">
      <w:pPr>
        <w:spacing w:after="0" w:line="240" w:lineRule="auto"/>
        <w:ind w:left="1134" w:hanging="1134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Ing. Stanislav Orság</w:t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 w:rsidRPr="006A7966">
        <w:rPr>
          <w:rFonts w:ascii="Arial" w:eastAsia="Times New Roman" w:hAnsi="Arial" w:cs="Arial"/>
          <w:highlight w:val="yellow"/>
          <w:lang w:eastAsia="ar-SA"/>
        </w:rPr>
        <w:t>………………………………</w:t>
      </w:r>
      <w:proofErr w:type="gramStart"/>
      <w:r w:rsidRPr="006A7966">
        <w:rPr>
          <w:rFonts w:ascii="Arial" w:eastAsia="Times New Roman" w:hAnsi="Arial" w:cs="Arial"/>
          <w:highlight w:val="yellow"/>
          <w:lang w:eastAsia="ar-SA"/>
        </w:rPr>
        <w:t>…….</w:t>
      </w:r>
      <w:proofErr w:type="gramEnd"/>
      <w:r w:rsidRPr="006A7966">
        <w:rPr>
          <w:rFonts w:ascii="Arial" w:eastAsia="Times New Roman" w:hAnsi="Arial" w:cs="Arial"/>
          <w:highlight w:val="yellow"/>
          <w:lang w:eastAsia="ar-SA"/>
        </w:rPr>
        <w:t>.</w:t>
      </w:r>
    </w:p>
    <w:p w:rsidR="004E4F79" w:rsidRPr="004E4F79" w:rsidRDefault="004E4F79" w:rsidP="00C94121">
      <w:pPr>
        <w:spacing w:after="0" w:line="240" w:lineRule="auto"/>
        <w:jc w:val="both"/>
        <w:rPr>
          <w:rFonts w:ascii="Arial" w:eastAsia="Times New Roman" w:hAnsi="Arial" w:cs="Times New Roman"/>
          <w:b/>
          <w:i/>
          <w:lang w:eastAsia="ar-SA"/>
        </w:rPr>
      </w:pPr>
    </w:p>
    <w:p w:rsidR="004E4F79" w:rsidRPr="004E4F79" w:rsidRDefault="004E4F79" w:rsidP="004E4F79">
      <w:pPr>
        <w:spacing w:after="0" w:line="240" w:lineRule="auto"/>
        <w:ind w:left="1134" w:hanging="1134"/>
        <w:jc w:val="both"/>
        <w:rPr>
          <w:rFonts w:ascii="Arial" w:eastAsia="Times New Roman" w:hAnsi="Arial" w:cs="Times New Roman"/>
          <w:b/>
          <w:i/>
          <w:lang w:eastAsia="ar-SA"/>
        </w:rPr>
      </w:pPr>
    </w:p>
    <w:p w:rsidR="004E4F79" w:rsidRPr="004E4F79" w:rsidRDefault="004E4F79" w:rsidP="000768E9">
      <w:pPr>
        <w:spacing w:after="0" w:line="240" w:lineRule="auto"/>
        <w:jc w:val="both"/>
        <w:rPr>
          <w:rFonts w:ascii="Arial" w:eastAsia="Times New Roman" w:hAnsi="Arial" w:cs="Times New Roman"/>
          <w:b/>
          <w:i/>
          <w:lang w:eastAsia="ar-SA"/>
        </w:rPr>
      </w:pPr>
    </w:p>
    <w:sectPr w:rsidR="004E4F79" w:rsidRPr="004E4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D0E27"/>
    <w:multiLevelType w:val="hybridMultilevel"/>
    <w:tmpl w:val="EF0E9A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834BC"/>
    <w:multiLevelType w:val="hybridMultilevel"/>
    <w:tmpl w:val="7E1EBC26"/>
    <w:lvl w:ilvl="0" w:tplc="99DE643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76645"/>
    <w:multiLevelType w:val="hybridMultilevel"/>
    <w:tmpl w:val="EF0E9A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D7CAA"/>
    <w:multiLevelType w:val="hybridMultilevel"/>
    <w:tmpl w:val="9E1630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632F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09A05C0"/>
    <w:multiLevelType w:val="hybridMultilevel"/>
    <w:tmpl w:val="9E1630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E0C8D"/>
    <w:multiLevelType w:val="hybridMultilevel"/>
    <w:tmpl w:val="E9F044A8"/>
    <w:lvl w:ilvl="0" w:tplc="7C66EDD0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4F7677A"/>
    <w:multiLevelType w:val="hybridMultilevel"/>
    <w:tmpl w:val="791CAFB0"/>
    <w:lvl w:ilvl="0" w:tplc="51A0BA4E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AA2FB6"/>
    <w:multiLevelType w:val="hybridMultilevel"/>
    <w:tmpl w:val="1F86B47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F79"/>
    <w:rsid w:val="000768E9"/>
    <w:rsid w:val="002C1E42"/>
    <w:rsid w:val="004E4F79"/>
    <w:rsid w:val="006A7966"/>
    <w:rsid w:val="00A43E2E"/>
    <w:rsid w:val="00A5713D"/>
    <w:rsid w:val="00AA7282"/>
    <w:rsid w:val="00C246B0"/>
    <w:rsid w:val="00C94121"/>
    <w:rsid w:val="00DD42B1"/>
    <w:rsid w:val="00F8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82D82"/>
  <w15:chartTrackingRefBased/>
  <w15:docId w15:val="{78FC8643-E99B-4F87-A44D-D256107B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4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729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Šestáková Miroslava, Ing.</dc:creator>
  <cp:keywords/>
  <dc:description/>
  <cp:lastModifiedBy>Širgelová Hana</cp:lastModifiedBy>
  <cp:revision>6</cp:revision>
  <dcterms:created xsi:type="dcterms:W3CDTF">2018-01-17T12:17:00Z</dcterms:created>
  <dcterms:modified xsi:type="dcterms:W3CDTF">2018-01-19T09:15:00Z</dcterms:modified>
</cp:coreProperties>
</file>