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2A3" w:rsidRPr="00A242A3" w:rsidRDefault="00A242A3" w:rsidP="00A242A3">
      <w:pPr>
        <w:pStyle w:val="Zkladntext"/>
        <w:jc w:val="center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br/>
      </w:r>
      <w:r w:rsidRPr="00A242A3">
        <w:rPr>
          <w:rFonts w:asciiTheme="minorHAnsi" w:hAnsiTheme="minorHAnsi" w:cstheme="minorHAnsi"/>
          <w:b/>
          <w:sz w:val="32"/>
          <w:szCs w:val="32"/>
        </w:rPr>
        <w:t xml:space="preserve">Správa o zákazke podľa § 24 ods. 2 zákona č. 343/2015 Z. z. </w:t>
      </w:r>
      <w:r>
        <w:rPr>
          <w:rFonts w:asciiTheme="minorHAnsi" w:hAnsiTheme="minorHAnsi" w:cstheme="minorHAnsi"/>
          <w:b/>
          <w:sz w:val="32"/>
          <w:szCs w:val="32"/>
        </w:rPr>
        <w:br/>
      </w:r>
      <w:r w:rsidRPr="00A242A3">
        <w:rPr>
          <w:rFonts w:asciiTheme="minorHAnsi" w:hAnsiTheme="minorHAnsi" w:cstheme="minorHAnsi"/>
          <w:b/>
          <w:sz w:val="32"/>
          <w:szCs w:val="32"/>
        </w:rPr>
        <w:t xml:space="preserve">o verejnom obstarávaní a o zmene a doplnení niektorých zákonov </w:t>
      </w:r>
      <w:r>
        <w:rPr>
          <w:rFonts w:asciiTheme="minorHAnsi" w:hAnsiTheme="minorHAnsi" w:cstheme="minorHAnsi"/>
          <w:b/>
          <w:sz w:val="32"/>
          <w:szCs w:val="32"/>
        </w:rPr>
        <w:br/>
      </w:r>
      <w:r w:rsidRPr="00A242A3">
        <w:rPr>
          <w:rFonts w:asciiTheme="minorHAnsi" w:hAnsiTheme="minorHAnsi" w:cstheme="minorHAnsi"/>
          <w:b/>
          <w:sz w:val="32"/>
          <w:szCs w:val="32"/>
        </w:rPr>
        <w:t xml:space="preserve">v znení neskorších predpisov </w:t>
      </w:r>
      <w:r w:rsidRPr="00A242A3">
        <w:rPr>
          <w:rFonts w:asciiTheme="minorHAnsi" w:hAnsiTheme="minorHAnsi" w:cstheme="minorHAnsi"/>
          <w:sz w:val="32"/>
          <w:szCs w:val="32"/>
        </w:rPr>
        <w:t>(ďalej len ZVO)</w:t>
      </w:r>
    </w:p>
    <w:p w:rsidR="009961C0" w:rsidRPr="00D943B9" w:rsidRDefault="009961C0" w:rsidP="007C6A9E">
      <w:pPr>
        <w:spacing w:before="240"/>
        <w:ind w:left="539" w:right="442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A242A3" w:rsidRDefault="00A242A3">
      <w:pPr>
        <w:pStyle w:val="Zkladntext"/>
        <w:spacing w:before="11"/>
        <w:rPr>
          <w:rFonts w:asciiTheme="minorHAnsi" w:hAnsiTheme="minorHAnsi" w:cstheme="minorHAnsi"/>
          <w:sz w:val="18"/>
        </w:rPr>
      </w:pPr>
    </w:p>
    <w:p w:rsidR="00A242A3" w:rsidRPr="00A242A3" w:rsidRDefault="00A242A3" w:rsidP="00A242A3">
      <w:pPr>
        <w:widowControl/>
        <w:numPr>
          <w:ilvl w:val="0"/>
          <w:numId w:val="1"/>
        </w:numPr>
        <w:suppressAutoHyphens/>
        <w:autoSpaceDE/>
        <w:autoSpaceDN/>
        <w:ind w:left="675" w:hanging="357"/>
        <w:rPr>
          <w:rFonts w:asciiTheme="minorHAnsi" w:hAnsiTheme="minorHAnsi" w:cstheme="minorHAnsi"/>
          <w:b/>
        </w:rPr>
      </w:pPr>
      <w:r w:rsidRPr="00A242A3">
        <w:rPr>
          <w:rFonts w:asciiTheme="minorHAnsi" w:hAnsiTheme="minorHAnsi" w:cstheme="minorHAnsi"/>
          <w:b/>
        </w:rPr>
        <w:t xml:space="preserve">Identifikácia verejného obstarávateľa:   </w:t>
      </w:r>
    </w:p>
    <w:p w:rsidR="00A242A3" w:rsidRPr="00A242A3" w:rsidRDefault="00A242A3" w:rsidP="000A1068">
      <w:pPr>
        <w:pStyle w:val="Odstavecseseznamem"/>
        <w:tabs>
          <w:tab w:val="left" w:pos="3402"/>
        </w:tabs>
        <w:spacing w:before="80"/>
        <w:ind w:left="680"/>
        <w:rPr>
          <w:rFonts w:asciiTheme="minorHAnsi" w:hAnsiTheme="minorHAnsi" w:cstheme="minorHAnsi"/>
        </w:rPr>
      </w:pPr>
      <w:r w:rsidRPr="00A242A3">
        <w:rPr>
          <w:rFonts w:asciiTheme="minorHAnsi" w:hAnsiTheme="minorHAnsi" w:cstheme="minorHAnsi"/>
        </w:rPr>
        <w:t xml:space="preserve">Názov verejného obstarávateľa: </w:t>
      </w:r>
      <w:r w:rsidRPr="00A242A3">
        <w:rPr>
          <w:rFonts w:asciiTheme="minorHAnsi" w:hAnsiTheme="minorHAnsi" w:cstheme="minorHAnsi"/>
        </w:rPr>
        <w:tab/>
      </w:r>
      <w:r w:rsidRPr="00A242A3">
        <w:rPr>
          <w:rFonts w:asciiTheme="minorHAnsi" w:hAnsiTheme="minorHAnsi" w:cstheme="minorHAnsi"/>
          <w:highlight w:val="yellow"/>
        </w:rPr>
        <w:t>JOSEPHINE n.o.  (prop.na šablonu VO 343/2015)</w:t>
      </w:r>
    </w:p>
    <w:p w:rsidR="00A242A3" w:rsidRPr="00A242A3" w:rsidRDefault="00A242A3" w:rsidP="00A242A3">
      <w:pPr>
        <w:pStyle w:val="Odstavecseseznamem"/>
        <w:tabs>
          <w:tab w:val="left" w:pos="3402"/>
        </w:tabs>
        <w:ind w:left="680"/>
        <w:rPr>
          <w:rFonts w:asciiTheme="minorHAnsi" w:hAnsiTheme="minorHAnsi" w:cstheme="minorHAnsi"/>
          <w:bCs/>
        </w:rPr>
      </w:pPr>
      <w:r w:rsidRPr="00A242A3">
        <w:rPr>
          <w:rFonts w:asciiTheme="minorHAnsi" w:hAnsiTheme="minorHAnsi" w:cstheme="minorHAnsi"/>
        </w:rPr>
        <w:t>Sídlo verejného obstarávateľa:</w:t>
      </w:r>
      <w:r>
        <w:rPr>
          <w:rFonts w:asciiTheme="minorHAnsi" w:hAnsiTheme="minorHAnsi" w:cstheme="minorHAnsi"/>
        </w:rPr>
        <w:t xml:space="preserve"> </w:t>
      </w:r>
      <w:r w:rsidRPr="00A242A3">
        <w:rPr>
          <w:rFonts w:asciiTheme="minorHAnsi" w:hAnsiTheme="minorHAnsi" w:cstheme="minorHAnsi"/>
          <w:highlight w:val="yellow"/>
        </w:rPr>
        <w:t>Masarykovo námestie</w:t>
      </w:r>
      <w:r w:rsidRPr="00A242A3">
        <w:rPr>
          <w:rFonts w:asciiTheme="minorHAnsi" w:hAnsiTheme="minorHAnsi" w:cstheme="minorHAnsi"/>
          <w:highlight w:val="yellow"/>
          <w:lang w:eastAsia="sk-SK"/>
        </w:rPr>
        <w:t xml:space="preserve"> </w:t>
      </w:r>
      <w:r w:rsidRPr="00A242A3">
        <w:rPr>
          <w:rFonts w:asciiTheme="minorHAnsi" w:hAnsiTheme="minorHAnsi" w:cstheme="minorHAnsi"/>
          <w:highlight w:val="yellow"/>
        </w:rPr>
        <w:t>33</w:t>
      </w:r>
      <w:r w:rsidRPr="00A242A3">
        <w:rPr>
          <w:rFonts w:asciiTheme="minorHAnsi" w:hAnsiTheme="minorHAnsi" w:cstheme="minorHAnsi"/>
          <w:highlight w:val="yellow"/>
          <w:lang w:eastAsia="sk-SK"/>
        </w:rPr>
        <w:t xml:space="preserve">, </w:t>
      </w:r>
      <w:r w:rsidRPr="00A242A3">
        <w:rPr>
          <w:rFonts w:asciiTheme="minorHAnsi" w:hAnsiTheme="minorHAnsi" w:cstheme="minorHAnsi"/>
          <w:highlight w:val="yellow"/>
        </w:rPr>
        <w:t>70200</w:t>
      </w:r>
      <w:r>
        <w:rPr>
          <w:rFonts w:asciiTheme="minorHAnsi" w:hAnsiTheme="minorHAnsi" w:cstheme="minorHAnsi"/>
          <w:highlight w:val="yellow"/>
        </w:rPr>
        <w:t xml:space="preserve"> </w:t>
      </w:r>
      <w:r w:rsidRPr="00A242A3">
        <w:rPr>
          <w:rFonts w:asciiTheme="minorHAnsi" w:hAnsiTheme="minorHAnsi" w:cstheme="minorHAnsi"/>
          <w:highlight w:val="yellow"/>
        </w:rPr>
        <w:t>Ostrava</w:t>
      </w:r>
    </w:p>
    <w:p w:rsidR="00A242A3" w:rsidRPr="00A242A3" w:rsidRDefault="00A242A3" w:rsidP="00A242A3">
      <w:pPr>
        <w:pStyle w:val="Odstavecseseznamem"/>
        <w:tabs>
          <w:tab w:val="left" w:pos="2552"/>
        </w:tabs>
        <w:ind w:left="680"/>
        <w:rPr>
          <w:rFonts w:asciiTheme="minorHAnsi" w:eastAsia="ArialMT" w:hAnsiTheme="minorHAnsi" w:cstheme="minorHAnsi"/>
        </w:rPr>
      </w:pPr>
      <w:r w:rsidRPr="00A242A3">
        <w:rPr>
          <w:rFonts w:asciiTheme="minorHAnsi" w:hAnsiTheme="minorHAnsi" w:cstheme="minorHAnsi"/>
          <w:bCs/>
        </w:rPr>
        <w:t xml:space="preserve">Predmet zákazky: </w:t>
      </w:r>
      <w:r>
        <w:rPr>
          <w:rFonts w:asciiTheme="minorHAnsi" w:hAnsiTheme="minorHAnsi" w:cstheme="minorHAnsi"/>
          <w:bCs/>
        </w:rPr>
        <w:t xml:space="preserve"> </w:t>
      </w:r>
      <w:r w:rsidR="00194A70" w:rsidRPr="00194A70">
        <w:rPr>
          <w:b/>
          <w:highlight w:val="yellow"/>
        </w:rPr>
        <w:t>Převoz těl</w:t>
      </w:r>
    </w:p>
    <w:p w:rsidR="00A242A3" w:rsidRPr="00A242A3" w:rsidRDefault="00A242A3" w:rsidP="00A242A3">
      <w:pPr>
        <w:ind w:left="680"/>
        <w:rPr>
          <w:rFonts w:asciiTheme="minorHAnsi" w:hAnsiTheme="minorHAnsi" w:cstheme="minorHAnsi"/>
        </w:rPr>
      </w:pPr>
      <w:r w:rsidRPr="00A242A3">
        <w:rPr>
          <w:rFonts w:asciiTheme="minorHAnsi" w:hAnsiTheme="minorHAnsi" w:cstheme="minorHAnsi"/>
        </w:rPr>
        <w:t xml:space="preserve">Hodnota zákazky: </w:t>
      </w:r>
      <w:r>
        <w:rPr>
          <w:rFonts w:asciiTheme="minorHAnsi" w:hAnsiTheme="minorHAnsi" w:cstheme="minorHAnsi"/>
        </w:rPr>
        <w:t xml:space="preserve"> </w:t>
      </w:r>
      <w:r w:rsidRPr="00A242A3">
        <w:rPr>
          <w:rFonts w:asciiTheme="minorHAnsi" w:hAnsiTheme="minorHAnsi" w:cstheme="minorHAnsi"/>
          <w:highlight w:val="yellow"/>
        </w:rPr>
        <w:t>...............</w:t>
      </w:r>
    </w:p>
    <w:p w:rsidR="00A242A3" w:rsidRPr="00A242A3" w:rsidRDefault="00A242A3" w:rsidP="00A242A3">
      <w:pPr>
        <w:tabs>
          <w:tab w:val="left" w:pos="321"/>
        </w:tabs>
        <w:ind w:left="318"/>
        <w:rPr>
          <w:rFonts w:asciiTheme="minorHAnsi" w:hAnsiTheme="minorHAnsi" w:cstheme="minorHAnsi"/>
          <w:bCs/>
        </w:rPr>
      </w:pPr>
      <w:r w:rsidRPr="00A242A3">
        <w:rPr>
          <w:rFonts w:asciiTheme="minorHAnsi" w:hAnsiTheme="minorHAnsi" w:cstheme="minorHAnsi"/>
        </w:rPr>
        <w:tab/>
      </w:r>
    </w:p>
    <w:p w:rsidR="00A242A3" w:rsidRPr="00A242A3" w:rsidRDefault="00A242A3" w:rsidP="00A242A3">
      <w:pPr>
        <w:tabs>
          <w:tab w:val="left" w:pos="321"/>
        </w:tabs>
        <w:ind w:left="318"/>
        <w:rPr>
          <w:rFonts w:asciiTheme="minorHAnsi" w:hAnsiTheme="minorHAnsi" w:cstheme="minorHAnsi"/>
          <w:b/>
        </w:rPr>
      </w:pPr>
      <w:r w:rsidRPr="00A242A3">
        <w:rPr>
          <w:rFonts w:asciiTheme="minorHAnsi" w:hAnsiTheme="minorHAnsi" w:cstheme="minorHAnsi"/>
          <w:b/>
          <w:bCs/>
        </w:rPr>
        <w:t xml:space="preserve">b)  Použitý postup zadávania zákazky: </w:t>
      </w:r>
      <w:r w:rsidRPr="00A242A3">
        <w:rPr>
          <w:rFonts w:asciiTheme="minorHAnsi" w:hAnsiTheme="minorHAnsi" w:cstheme="minorHAnsi"/>
          <w:b/>
          <w:highlight w:val="yellow"/>
          <w:lang w:eastAsia="cs-CZ"/>
        </w:rPr>
        <w:t>Zákazka s nízkou hodnotou</w:t>
      </w:r>
    </w:p>
    <w:p w:rsidR="00A242A3" w:rsidRPr="00A242A3" w:rsidRDefault="00A242A3" w:rsidP="00A242A3">
      <w:pPr>
        <w:tabs>
          <w:tab w:val="left" w:pos="1800"/>
        </w:tabs>
        <w:ind w:left="318"/>
        <w:rPr>
          <w:rFonts w:asciiTheme="minorHAnsi" w:hAnsiTheme="minorHAnsi" w:cstheme="minorHAnsi"/>
        </w:rPr>
      </w:pPr>
    </w:p>
    <w:p w:rsidR="000A1068" w:rsidRDefault="00A242A3" w:rsidP="00A242A3">
      <w:pPr>
        <w:tabs>
          <w:tab w:val="left" w:pos="321"/>
        </w:tabs>
        <w:ind w:left="318"/>
        <w:rPr>
          <w:rFonts w:asciiTheme="minorHAnsi" w:hAnsiTheme="minorHAnsi" w:cstheme="minorHAnsi"/>
          <w:b/>
          <w:bCs/>
        </w:rPr>
      </w:pPr>
      <w:r w:rsidRPr="00A242A3">
        <w:rPr>
          <w:rFonts w:asciiTheme="minorHAnsi" w:hAnsiTheme="minorHAnsi" w:cstheme="minorHAnsi"/>
          <w:b/>
          <w:bCs/>
        </w:rPr>
        <w:t xml:space="preserve">c)  Dátum uverejnenia  oznámenia v Úradnom vestníku Európskej únie </w:t>
      </w:r>
    </w:p>
    <w:p w:rsidR="00A242A3" w:rsidRPr="00A242A3" w:rsidRDefault="00A242A3" w:rsidP="000A1068">
      <w:pPr>
        <w:tabs>
          <w:tab w:val="left" w:pos="321"/>
        </w:tabs>
        <w:ind w:left="567"/>
        <w:rPr>
          <w:rFonts w:asciiTheme="minorHAnsi" w:hAnsiTheme="minorHAnsi" w:cstheme="minorHAnsi"/>
          <w:b/>
          <w:bCs/>
        </w:rPr>
      </w:pPr>
      <w:r w:rsidRPr="00A242A3">
        <w:rPr>
          <w:rFonts w:asciiTheme="minorHAnsi" w:hAnsiTheme="minorHAnsi" w:cstheme="minorHAnsi"/>
          <w:b/>
          <w:bCs/>
        </w:rPr>
        <w:t xml:space="preserve">a vo Vestníku verejného obstarávania: </w:t>
      </w:r>
    </w:p>
    <w:p w:rsidR="00A242A3" w:rsidRPr="00A242A3" w:rsidRDefault="00A242A3" w:rsidP="000A1068">
      <w:pPr>
        <w:tabs>
          <w:tab w:val="left" w:pos="321"/>
        </w:tabs>
        <w:spacing w:before="80"/>
        <w:ind w:left="567"/>
        <w:rPr>
          <w:rFonts w:asciiTheme="minorHAnsi" w:hAnsiTheme="minorHAnsi" w:cstheme="minorHAnsi"/>
          <w:bCs/>
        </w:rPr>
      </w:pPr>
      <w:r w:rsidRPr="00A242A3">
        <w:rPr>
          <w:rFonts w:asciiTheme="minorHAnsi" w:hAnsiTheme="minorHAnsi" w:cstheme="minorHAnsi"/>
        </w:rPr>
        <w:t xml:space="preserve">Číslo oznámenia v Úradnom vestníku Európskej únie: </w:t>
      </w:r>
      <w:r w:rsidR="00E263F5" w:rsidRPr="00A242A3">
        <w:rPr>
          <w:rFonts w:asciiTheme="minorHAnsi" w:hAnsiTheme="minorHAnsi" w:cstheme="minorHAnsi"/>
          <w:highlight w:val="yellow"/>
        </w:rPr>
        <w:t>-</w:t>
      </w:r>
      <w:r w:rsidRPr="00A242A3">
        <w:rPr>
          <w:rFonts w:asciiTheme="minorHAnsi" w:hAnsiTheme="minorHAnsi" w:cstheme="minorHAnsi"/>
          <w:highlight w:val="yellow"/>
        </w:rPr>
        <w:t>,</w:t>
      </w:r>
      <w:r w:rsidRPr="00A242A3">
        <w:rPr>
          <w:rFonts w:asciiTheme="minorHAnsi" w:hAnsiTheme="minorHAnsi" w:cstheme="minorHAnsi"/>
        </w:rPr>
        <w:t xml:space="preserve"> </w:t>
      </w:r>
      <w:r w:rsidRPr="00A242A3">
        <w:rPr>
          <w:rFonts w:asciiTheme="minorHAnsi" w:hAnsiTheme="minorHAnsi" w:cstheme="minorHAnsi"/>
          <w:bCs/>
        </w:rPr>
        <w:t xml:space="preserve"> </w:t>
      </w:r>
      <w:r w:rsidRPr="00A242A3">
        <w:rPr>
          <w:rFonts w:asciiTheme="minorHAnsi" w:hAnsiTheme="minorHAnsi" w:cstheme="minorHAnsi"/>
          <w:highlight w:val="yellow"/>
        </w:rPr>
        <w:t>-</w:t>
      </w:r>
    </w:p>
    <w:p w:rsidR="00A242A3" w:rsidRPr="00A242A3" w:rsidRDefault="00A242A3" w:rsidP="000A1068">
      <w:pPr>
        <w:tabs>
          <w:tab w:val="left" w:pos="321"/>
        </w:tabs>
        <w:ind w:left="567"/>
        <w:rPr>
          <w:rFonts w:asciiTheme="minorHAnsi" w:hAnsiTheme="minorHAnsi" w:cstheme="minorHAnsi"/>
        </w:rPr>
      </w:pPr>
      <w:r w:rsidRPr="00A242A3">
        <w:rPr>
          <w:rFonts w:asciiTheme="minorHAnsi" w:hAnsiTheme="minorHAnsi" w:cstheme="minorHAnsi"/>
        </w:rPr>
        <w:t xml:space="preserve">Číslo oznámenia vo Vestníku verejného obstarávania: </w:t>
      </w:r>
      <w:r w:rsidRPr="00A242A3">
        <w:rPr>
          <w:rFonts w:asciiTheme="minorHAnsi" w:hAnsiTheme="minorHAnsi" w:cstheme="minorHAnsi"/>
          <w:highlight w:val="yellow"/>
        </w:rPr>
        <w:t>-,</w:t>
      </w:r>
      <w:r w:rsidRPr="00A242A3">
        <w:rPr>
          <w:rFonts w:asciiTheme="minorHAnsi" w:hAnsiTheme="minorHAnsi" w:cstheme="minorHAnsi"/>
        </w:rPr>
        <w:t xml:space="preserve"> </w:t>
      </w:r>
      <w:r w:rsidRPr="00A242A3">
        <w:rPr>
          <w:rFonts w:asciiTheme="minorHAnsi" w:hAnsiTheme="minorHAnsi" w:cstheme="minorHAnsi"/>
          <w:highlight w:val="yellow"/>
        </w:rPr>
        <w:t>-</w:t>
      </w:r>
    </w:p>
    <w:p w:rsidR="00A242A3" w:rsidRPr="00A242A3" w:rsidRDefault="00A242A3" w:rsidP="00A242A3">
      <w:pPr>
        <w:tabs>
          <w:tab w:val="left" w:pos="321"/>
        </w:tabs>
        <w:ind w:left="318"/>
        <w:rPr>
          <w:rFonts w:asciiTheme="minorHAnsi" w:hAnsiTheme="minorHAnsi" w:cstheme="minorHAnsi"/>
        </w:rPr>
      </w:pPr>
    </w:p>
    <w:p w:rsidR="00A242A3" w:rsidRPr="00A242A3" w:rsidRDefault="00A242A3" w:rsidP="00A242A3">
      <w:pPr>
        <w:tabs>
          <w:tab w:val="left" w:pos="1800"/>
        </w:tabs>
        <w:ind w:left="318"/>
        <w:rPr>
          <w:rFonts w:asciiTheme="minorHAnsi" w:hAnsiTheme="minorHAnsi" w:cstheme="minorHAnsi"/>
        </w:rPr>
      </w:pPr>
      <w:r w:rsidRPr="000A1068">
        <w:rPr>
          <w:rFonts w:asciiTheme="minorHAnsi" w:hAnsiTheme="minorHAnsi" w:cstheme="minorHAnsi"/>
          <w:b/>
        </w:rPr>
        <w:t>d)  Identifikácia vybraných záujemcov a odôvodnenie ich výberu:</w:t>
      </w:r>
      <w:r w:rsidRPr="00A242A3">
        <w:rPr>
          <w:rFonts w:asciiTheme="minorHAnsi" w:hAnsiTheme="minorHAnsi" w:cstheme="minorHAnsi"/>
        </w:rPr>
        <w:t xml:space="preserve">  </w:t>
      </w:r>
      <w:r w:rsidRPr="00A242A3">
        <w:rPr>
          <w:rFonts w:asciiTheme="minorHAnsi" w:hAnsiTheme="minorHAnsi" w:cstheme="minorHAnsi"/>
          <w:highlight w:val="yellow"/>
        </w:rPr>
        <w:t>...............</w:t>
      </w:r>
    </w:p>
    <w:p w:rsidR="00A242A3" w:rsidRPr="00A242A3" w:rsidRDefault="00A242A3" w:rsidP="00A242A3">
      <w:pPr>
        <w:tabs>
          <w:tab w:val="left" w:pos="1800"/>
        </w:tabs>
        <w:ind w:left="318"/>
        <w:rPr>
          <w:rFonts w:asciiTheme="minorHAnsi" w:hAnsiTheme="minorHAnsi" w:cstheme="minorHAnsi"/>
          <w:u w:val="single"/>
        </w:rPr>
      </w:pPr>
      <w:bookmarkStart w:id="0" w:name="_GoBack"/>
      <w:bookmarkEnd w:id="0"/>
    </w:p>
    <w:p w:rsidR="00A242A3" w:rsidRPr="00A242A3" w:rsidRDefault="00A242A3" w:rsidP="00A242A3">
      <w:pPr>
        <w:tabs>
          <w:tab w:val="left" w:pos="720"/>
        </w:tabs>
        <w:ind w:left="318"/>
        <w:rPr>
          <w:rFonts w:asciiTheme="minorHAnsi" w:hAnsiTheme="minorHAnsi" w:cstheme="minorHAnsi"/>
        </w:rPr>
      </w:pPr>
      <w:r w:rsidRPr="000A1068">
        <w:rPr>
          <w:rFonts w:asciiTheme="minorHAnsi" w:hAnsiTheme="minorHAnsi" w:cstheme="minorHAnsi"/>
          <w:b/>
        </w:rPr>
        <w:t>e)  Identifikácia vylúčených uchádzačov a odôvodnenie ich vylúčenia:</w:t>
      </w:r>
      <w:r w:rsidRPr="00A242A3">
        <w:rPr>
          <w:rFonts w:asciiTheme="minorHAnsi" w:hAnsiTheme="minorHAnsi" w:cstheme="minorHAnsi"/>
        </w:rPr>
        <w:t xml:space="preserve">  </w:t>
      </w:r>
      <w:r w:rsidRPr="00A242A3">
        <w:rPr>
          <w:rFonts w:asciiTheme="minorHAnsi" w:hAnsiTheme="minorHAnsi" w:cstheme="minorHAnsi"/>
          <w:highlight w:val="yellow"/>
        </w:rPr>
        <w:t>...............</w:t>
      </w:r>
    </w:p>
    <w:p w:rsidR="00A242A3" w:rsidRPr="00A242A3" w:rsidRDefault="00A242A3" w:rsidP="00A242A3">
      <w:pPr>
        <w:tabs>
          <w:tab w:val="left" w:pos="720"/>
          <w:tab w:val="left" w:pos="1800"/>
        </w:tabs>
        <w:ind w:left="318"/>
        <w:rPr>
          <w:rFonts w:asciiTheme="minorHAnsi" w:hAnsiTheme="minorHAnsi" w:cstheme="minorHAnsi"/>
        </w:rPr>
      </w:pPr>
    </w:p>
    <w:p w:rsidR="00A242A3" w:rsidRPr="00A242A3" w:rsidRDefault="00A242A3" w:rsidP="00A242A3">
      <w:pPr>
        <w:pStyle w:val="Default"/>
        <w:ind w:left="318"/>
        <w:rPr>
          <w:rFonts w:asciiTheme="minorHAnsi" w:hAnsiTheme="minorHAnsi" w:cstheme="minorHAnsi"/>
          <w:sz w:val="22"/>
          <w:szCs w:val="22"/>
        </w:rPr>
      </w:pPr>
      <w:r w:rsidRPr="000A1068">
        <w:rPr>
          <w:rFonts w:asciiTheme="minorHAnsi" w:hAnsiTheme="minorHAnsi" w:cstheme="minorHAnsi"/>
          <w:b/>
          <w:sz w:val="22"/>
          <w:szCs w:val="22"/>
        </w:rPr>
        <w:t>f)  Odôvodnenie vylúčenia mimoriadne nízkych ponúk:</w:t>
      </w:r>
      <w:r w:rsidR="000A1068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242A3">
        <w:rPr>
          <w:rFonts w:asciiTheme="minorHAnsi" w:hAnsiTheme="minorHAnsi" w:cstheme="minorHAnsi"/>
          <w:sz w:val="22"/>
          <w:szCs w:val="22"/>
        </w:rPr>
        <w:t xml:space="preserve"> </w:t>
      </w:r>
      <w:r w:rsidRPr="00A242A3">
        <w:rPr>
          <w:rFonts w:asciiTheme="minorHAnsi" w:hAnsiTheme="minorHAnsi" w:cstheme="minorHAnsi"/>
          <w:sz w:val="22"/>
          <w:szCs w:val="22"/>
          <w:highlight w:val="yellow"/>
        </w:rPr>
        <w:t>...............</w:t>
      </w:r>
    </w:p>
    <w:p w:rsidR="00A242A3" w:rsidRPr="00A242A3" w:rsidRDefault="00A242A3" w:rsidP="00A242A3">
      <w:pPr>
        <w:pStyle w:val="Default"/>
        <w:ind w:left="318"/>
        <w:rPr>
          <w:rFonts w:asciiTheme="minorHAnsi" w:hAnsiTheme="minorHAnsi" w:cstheme="minorHAnsi"/>
          <w:sz w:val="22"/>
          <w:szCs w:val="22"/>
        </w:rPr>
      </w:pPr>
    </w:p>
    <w:p w:rsidR="00A242A3" w:rsidRPr="000A1068" w:rsidRDefault="00A242A3" w:rsidP="000A1068">
      <w:pPr>
        <w:tabs>
          <w:tab w:val="left" w:pos="720"/>
        </w:tabs>
        <w:ind w:left="318"/>
        <w:rPr>
          <w:rFonts w:asciiTheme="minorHAnsi" w:hAnsiTheme="minorHAnsi" w:cstheme="minorHAnsi"/>
        </w:rPr>
      </w:pPr>
      <w:r w:rsidRPr="000A1068">
        <w:rPr>
          <w:rFonts w:asciiTheme="minorHAnsi" w:eastAsia="ArialMT" w:hAnsiTheme="minorHAnsi" w:cstheme="minorHAnsi"/>
          <w:b/>
        </w:rPr>
        <w:t>g)</w:t>
      </w:r>
      <w:r w:rsidR="000A1068" w:rsidRPr="000A1068">
        <w:rPr>
          <w:rFonts w:asciiTheme="minorHAnsi" w:eastAsia="ArialMT" w:hAnsiTheme="minorHAnsi" w:cstheme="minorHAnsi"/>
          <w:b/>
        </w:rPr>
        <w:t xml:space="preserve"> </w:t>
      </w:r>
      <w:r w:rsidRPr="000A1068">
        <w:rPr>
          <w:rFonts w:asciiTheme="minorHAnsi" w:eastAsia="ArialMT" w:hAnsiTheme="minorHAnsi" w:cstheme="minorHAnsi"/>
          <w:b/>
        </w:rPr>
        <w:t>Identifikácia úspešného uchádzača a odôvodnenie výberu jeho ponuky:</w:t>
      </w:r>
      <w:r w:rsidRPr="00A242A3">
        <w:rPr>
          <w:rFonts w:asciiTheme="minorHAnsi" w:eastAsia="ArialMT" w:hAnsiTheme="minorHAnsi" w:cstheme="minorHAnsi"/>
        </w:rPr>
        <w:t xml:space="preserve"> </w:t>
      </w:r>
      <w:r w:rsidRPr="00A242A3">
        <w:rPr>
          <w:rFonts w:asciiTheme="minorHAnsi" w:hAnsiTheme="minorHAnsi" w:cstheme="minorHAnsi"/>
          <w:highlight w:val="yellow"/>
        </w:rPr>
        <w:t>...............</w:t>
      </w:r>
    </w:p>
    <w:p w:rsidR="00A242A3" w:rsidRPr="00A242A3" w:rsidRDefault="00A242A3" w:rsidP="000A1068">
      <w:pPr>
        <w:snapToGrid w:val="0"/>
        <w:spacing w:before="80"/>
        <w:ind w:left="510"/>
        <w:rPr>
          <w:rFonts w:asciiTheme="minorHAnsi" w:hAnsiTheme="minorHAnsi" w:cstheme="minorHAnsi"/>
        </w:rPr>
      </w:pPr>
      <w:r w:rsidRPr="00A242A3">
        <w:rPr>
          <w:rFonts w:asciiTheme="minorHAnsi" w:eastAsia="ArialMT" w:hAnsiTheme="minorHAnsi" w:cstheme="minorHAnsi"/>
        </w:rPr>
        <w:t xml:space="preserve"> </w:t>
      </w:r>
      <w:r w:rsidRPr="00A242A3">
        <w:rPr>
          <w:rFonts w:asciiTheme="minorHAnsi" w:hAnsiTheme="minorHAnsi" w:cstheme="minorHAnsi"/>
          <w:lang w:eastAsia="zh-CN"/>
        </w:rPr>
        <w:t>Podiel zákazky</w:t>
      </w:r>
      <w:r w:rsidR="000A1068">
        <w:rPr>
          <w:rFonts w:asciiTheme="minorHAnsi" w:hAnsiTheme="minorHAnsi" w:cstheme="minorHAnsi"/>
          <w:lang w:eastAsia="zh-CN"/>
        </w:rPr>
        <w:t xml:space="preserve"> </w:t>
      </w:r>
      <w:r w:rsidRPr="00A242A3">
        <w:rPr>
          <w:rFonts w:asciiTheme="minorHAnsi" w:hAnsiTheme="minorHAnsi" w:cstheme="minorHAnsi"/>
          <w:lang w:eastAsia="zh-CN"/>
        </w:rPr>
        <w:t>/ rámcovej dohody, s úmyslom zadať tretím osobám (ak je známy)</w:t>
      </w:r>
      <w:r w:rsidRPr="00A242A3">
        <w:rPr>
          <w:rFonts w:asciiTheme="minorHAnsi" w:hAnsiTheme="minorHAnsi" w:cstheme="minorHAnsi"/>
        </w:rPr>
        <w:t>:</w:t>
      </w:r>
      <w:r w:rsidR="000A1068">
        <w:rPr>
          <w:rFonts w:asciiTheme="minorHAnsi" w:hAnsiTheme="minorHAnsi" w:cstheme="minorHAnsi"/>
        </w:rPr>
        <w:t xml:space="preserve"> </w:t>
      </w:r>
      <w:r w:rsidRPr="00A242A3">
        <w:rPr>
          <w:rFonts w:asciiTheme="minorHAnsi" w:hAnsiTheme="minorHAnsi" w:cstheme="minorHAnsi"/>
        </w:rPr>
        <w:t xml:space="preserve"> </w:t>
      </w:r>
      <w:r w:rsidRPr="00A242A3">
        <w:rPr>
          <w:rFonts w:asciiTheme="minorHAnsi" w:hAnsiTheme="minorHAnsi" w:cstheme="minorHAnsi"/>
          <w:highlight w:val="yellow"/>
        </w:rPr>
        <w:t>...............</w:t>
      </w:r>
    </w:p>
    <w:p w:rsidR="00A242A3" w:rsidRPr="00A242A3" w:rsidRDefault="00A242A3" w:rsidP="00A242A3">
      <w:pPr>
        <w:snapToGrid w:val="0"/>
        <w:ind w:left="318"/>
        <w:rPr>
          <w:rFonts w:asciiTheme="minorHAnsi" w:eastAsia="ArialMT" w:hAnsiTheme="minorHAnsi" w:cstheme="minorHAnsi"/>
        </w:rPr>
      </w:pPr>
    </w:p>
    <w:p w:rsidR="00A242A3" w:rsidRPr="00A242A3" w:rsidRDefault="00A242A3" w:rsidP="00A242A3">
      <w:pPr>
        <w:ind w:left="318"/>
        <w:rPr>
          <w:rFonts w:asciiTheme="minorHAnsi" w:hAnsiTheme="minorHAnsi" w:cstheme="minorHAnsi"/>
        </w:rPr>
      </w:pPr>
      <w:r w:rsidRPr="000A1068">
        <w:rPr>
          <w:rFonts w:asciiTheme="minorHAnsi" w:hAnsiTheme="minorHAnsi" w:cstheme="minorHAnsi"/>
          <w:b/>
        </w:rPr>
        <w:t>h) Odôvodnenie použitia rokovacieho konania alebo súťažného dialógu:</w:t>
      </w:r>
      <w:r w:rsidR="000A1068" w:rsidRPr="000A1068">
        <w:rPr>
          <w:rFonts w:asciiTheme="minorHAnsi" w:hAnsiTheme="minorHAnsi" w:cstheme="minorHAnsi"/>
          <w:b/>
        </w:rPr>
        <w:t xml:space="preserve"> </w:t>
      </w:r>
      <w:r w:rsidRPr="00A242A3">
        <w:rPr>
          <w:rFonts w:asciiTheme="minorHAnsi" w:hAnsiTheme="minorHAnsi" w:cstheme="minorHAnsi"/>
          <w:highlight w:val="yellow"/>
        </w:rPr>
        <w:t>...............</w:t>
      </w:r>
    </w:p>
    <w:p w:rsidR="00A242A3" w:rsidRPr="00A242A3" w:rsidRDefault="00A242A3" w:rsidP="00A242A3">
      <w:pPr>
        <w:ind w:left="318"/>
        <w:rPr>
          <w:rFonts w:asciiTheme="minorHAnsi" w:hAnsiTheme="minorHAnsi" w:cstheme="minorHAnsi"/>
        </w:rPr>
      </w:pPr>
    </w:p>
    <w:p w:rsidR="00A242A3" w:rsidRPr="00A242A3" w:rsidRDefault="00A242A3" w:rsidP="00A242A3">
      <w:pPr>
        <w:tabs>
          <w:tab w:val="left" w:pos="284"/>
        </w:tabs>
        <w:ind w:left="602" w:hanging="284"/>
        <w:rPr>
          <w:rFonts w:asciiTheme="minorHAnsi" w:hAnsiTheme="minorHAnsi" w:cstheme="minorHAnsi"/>
        </w:rPr>
      </w:pPr>
      <w:r w:rsidRPr="000A1068">
        <w:rPr>
          <w:rFonts w:asciiTheme="minorHAnsi" w:hAnsiTheme="minorHAnsi" w:cstheme="minorHAnsi"/>
          <w:b/>
        </w:rPr>
        <w:t>i)  Odôvodnenie prekročenia lehoty podľa § 135 ods. 1</w:t>
      </w:r>
      <w:r w:rsidRPr="000A1068">
        <w:rPr>
          <w:rFonts w:asciiTheme="minorHAnsi" w:hAnsiTheme="minorHAnsi" w:cstheme="minorHAnsi"/>
          <w:b/>
          <w:color w:val="1F4E79"/>
          <w:lang w:eastAsia="zh-CN"/>
        </w:rPr>
        <w:t>.</w:t>
      </w:r>
      <w:r w:rsidRPr="000A1068">
        <w:rPr>
          <w:rFonts w:asciiTheme="minorHAnsi" w:hAnsiTheme="minorHAnsi" w:cstheme="minorHAnsi"/>
          <w:b/>
          <w:lang w:eastAsia="zh-CN"/>
        </w:rPr>
        <w:t xml:space="preserve">písm. h) a l) </w:t>
      </w:r>
      <w:r w:rsidR="001F0436">
        <w:rPr>
          <w:rFonts w:asciiTheme="minorHAnsi" w:hAnsiTheme="minorHAnsi" w:cstheme="minorHAnsi"/>
          <w:b/>
          <w:lang w:eastAsia="zh-CN"/>
        </w:rPr>
        <w:br/>
      </w:r>
      <w:r w:rsidRPr="000A1068">
        <w:rPr>
          <w:rFonts w:asciiTheme="minorHAnsi" w:hAnsiTheme="minorHAnsi" w:cstheme="minorHAnsi"/>
          <w:b/>
          <w:lang w:eastAsia="zh-CN"/>
        </w:rPr>
        <w:t>a prekročenia podielu  - § 135 ods. 1 písm. k)</w:t>
      </w:r>
      <w:r w:rsidRPr="000A1068">
        <w:rPr>
          <w:rFonts w:asciiTheme="minorHAnsi" w:hAnsiTheme="minorHAnsi" w:cstheme="minorHAnsi"/>
          <w:b/>
        </w:rPr>
        <w:t>.:</w:t>
      </w:r>
      <w:r w:rsidR="000A1068">
        <w:rPr>
          <w:rFonts w:asciiTheme="minorHAnsi" w:hAnsiTheme="minorHAnsi" w:cstheme="minorHAnsi"/>
        </w:rPr>
        <w:t xml:space="preserve"> </w:t>
      </w:r>
      <w:r w:rsidRPr="00A242A3">
        <w:rPr>
          <w:rFonts w:asciiTheme="minorHAnsi" w:hAnsiTheme="minorHAnsi" w:cstheme="minorHAnsi"/>
        </w:rPr>
        <w:t xml:space="preserve"> </w:t>
      </w:r>
      <w:r w:rsidRPr="00A242A3">
        <w:rPr>
          <w:rFonts w:asciiTheme="minorHAnsi" w:hAnsiTheme="minorHAnsi" w:cstheme="minorHAnsi"/>
          <w:highlight w:val="yellow"/>
        </w:rPr>
        <w:t>...............</w:t>
      </w:r>
    </w:p>
    <w:p w:rsidR="00A242A3" w:rsidRPr="00A242A3" w:rsidRDefault="00A242A3" w:rsidP="00A242A3">
      <w:pPr>
        <w:tabs>
          <w:tab w:val="left" w:pos="284"/>
        </w:tabs>
        <w:ind w:left="318" w:hanging="284"/>
        <w:rPr>
          <w:rFonts w:asciiTheme="minorHAnsi" w:hAnsiTheme="minorHAnsi" w:cstheme="minorHAnsi"/>
        </w:rPr>
      </w:pPr>
    </w:p>
    <w:p w:rsidR="00A242A3" w:rsidRPr="00A242A3" w:rsidRDefault="00A242A3" w:rsidP="00A242A3">
      <w:pPr>
        <w:ind w:left="318"/>
        <w:rPr>
          <w:rFonts w:asciiTheme="minorHAnsi" w:hAnsiTheme="minorHAnsi" w:cstheme="minorHAnsi"/>
        </w:rPr>
      </w:pPr>
      <w:r w:rsidRPr="001F0436">
        <w:rPr>
          <w:rFonts w:asciiTheme="minorHAnsi" w:hAnsiTheme="minorHAnsi" w:cstheme="minorHAnsi"/>
          <w:b/>
        </w:rPr>
        <w:t>j)</w:t>
      </w:r>
      <w:r w:rsidRPr="00A242A3">
        <w:rPr>
          <w:rFonts w:asciiTheme="minorHAnsi" w:hAnsiTheme="minorHAnsi" w:cstheme="minorHAnsi"/>
        </w:rPr>
        <w:t xml:space="preserve">  </w:t>
      </w:r>
      <w:r w:rsidRPr="001F0436">
        <w:rPr>
          <w:rFonts w:asciiTheme="minorHAnsi" w:hAnsiTheme="minorHAnsi" w:cstheme="minorHAnsi"/>
          <w:b/>
        </w:rPr>
        <w:t>Odôvodnenie prekročenia lehoty podľa § 133 ods.2.:</w:t>
      </w:r>
      <w:r w:rsidR="001F0436">
        <w:rPr>
          <w:rFonts w:asciiTheme="minorHAnsi" w:hAnsiTheme="minorHAnsi" w:cstheme="minorHAnsi"/>
        </w:rPr>
        <w:t xml:space="preserve"> </w:t>
      </w:r>
      <w:r w:rsidRPr="00A242A3">
        <w:rPr>
          <w:rFonts w:asciiTheme="minorHAnsi" w:hAnsiTheme="minorHAnsi" w:cstheme="minorHAnsi"/>
        </w:rPr>
        <w:t xml:space="preserve"> </w:t>
      </w:r>
      <w:r w:rsidRPr="00A242A3">
        <w:rPr>
          <w:rFonts w:asciiTheme="minorHAnsi" w:hAnsiTheme="minorHAnsi" w:cstheme="minorHAnsi"/>
          <w:highlight w:val="yellow"/>
        </w:rPr>
        <w:t>...............</w:t>
      </w:r>
    </w:p>
    <w:p w:rsidR="00A242A3" w:rsidRPr="00A242A3" w:rsidRDefault="00A242A3" w:rsidP="00A242A3">
      <w:pPr>
        <w:ind w:left="318"/>
        <w:rPr>
          <w:rFonts w:asciiTheme="minorHAnsi" w:hAnsiTheme="minorHAnsi" w:cstheme="minorHAnsi"/>
        </w:rPr>
      </w:pPr>
    </w:p>
    <w:p w:rsidR="00A242A3" w:rsidRPr="00A242A3" w:rsidRDefault="00A242A3" w:rsidP="00A242A3">
      <w:pPr>
        <w:ind w:left="318"/>
        <w:jc w:val="both"/>
        <w:rPr>
          <w:rFonts w:asciiTheme="minorHAnsi" w:hAnsiTheme="minorHAnsi" w:cstheme="minorHAnsi"/>
        </w:rPr>
      </w:pPr>
      <w:r w:rsidRPr="001F0436">
        <w:rPr>
          <w:rFonts w:asciiTheme="minorHAnsi" w:hAnsiTheme="minorHAnsi" w:cstheme="minorHAnsi"/>
          <w:b/>
        </w:rPr>
        <w:t>k)  Dôvody zrušenia použitého postupu zadávania zákazky:</w:t>
      </w:r>
      <w:r w:rsidRPr="00A242A3">
        <w:rPr>
          <w:rFonts w:asciiTheme="minorHAnsi" w:hAnsiTheme="minorHAnsi" w:cstheme="minorHAnsi"/>
        </w:rPr>
        <w:t xml:space="preserve"> </w:t>
      </w:r>
      <w:r w:rsidRPr="00A242A3">
        <w:rPr>
          <w:rFonts w:asciiTheme="minorHAnsi" w:hAnsiTheme="minorHAnsi" w:cstheme="minorHAnsi"/>
          <w:highlight w:val="yellow"/>
        </w:rPr>
        <w:t>...............</w:t>
      </w:r>
    </w:p>
    <w:p w:rsidR="00A242A3" w:rsidRPr="00A242A3" w:rsidRDefault="00A242A3" w:rsidP="00A242A3">
      <w:pPr>
        <w:ind w:left="318"/>
        <w:jc w:val="both"/>
        <w:rPr>
          <w:rFonts w:asciiTheme="minorHAnsi" w:hAnsiTheme="minorHAnsi" w:cstheme="minorHAnsi"/>
        </w:rPr>
      </w:pPr>
    </w:p>
    <w:p w:rsidR="00A242A3" w:rsidRPr="00A242A3" w:rsidRDefault="00A242A3" w:rsidP="00A242A3">
      <w:pPr>
        <w:ind w:left="318"/>
        <w:rPr>
          <w:rFonts w:asciiTheme="minorHAnsi" w:hAnsiTheme="minorHAnsi" w:cstheme="minorHAnsi"/>
        </w:rPr>
      </w:pPr>
      <w:r w:rsidRPr="001F0436">
        <w:rPr>
          <w:rFonts w:asciiTheme="minorHAnsi" w:hAnsiTheme="minorHAnsi" w:cstheme="minorHAnsi"/>
          <w:b/>
          <w:bCs/>
        </w:rPr>
        <w:t>l) )</w:t>
      </w:r>
      <w:r w:rsidR="001F0436">
        <w:rPr>
          <w:rFonts w:asciiTheme="minorHAnsi" w:hAnsiTheme="minorHAnsi" w:cstheme="minorHAnsi"/>
          <w:b/>
          <w:bCs/>
        </w:rPr>
        <w:t xml:space="preserve"> </w:t>
      </w:r>
      <w:r w:rsidRPr="001F0436">
        <w:rPr>
          <w:rFonts w:asciiTheme="minorHAnsi" w:hAnsiTheme="minorHAnsi" w:cstheme="minorHAnsi"/>
          <w:b/>
          <w:bCs/>
        </w:rPr>
        <w:t xml:space="preserve">Odôvodnenie použitia iných ako  elektronických prostriedkov komunikácie: </w:t>
      </w:r>
      <w:r w:rsidRPr="00A242A3">
        <w:rPr>
          <w:rFonts w:asciiTheme="minorHAnsi" w:hAnsiTheme="minorHAnsi" w:cstheme="minorHAnsi"/>
          <w:bCs/>
        </w:rPr>
        <w:t xml:space="preserve"> </w:t>
      </w:r>
      <w:r w:rsidRPr="00A242A3">
        <w:rPr>
          <w:rFonts w:asciiTheme="minorHAnsi" w:hAnsiTheme="minorHAnsi" w:cstheme="minorHAnsi"/>
          <w:highlight w:val="yellow"/>
        </w:rPr>
        <w:t>...............</w:t>
      </w:r>
    </w:p>
    <w:p w:rsidR="00A242A3" w:rsidRPr="00A242A3" w:rsidRDefault="00A242A3" w:rsidP="00A242A3">
      <w:pPr>
        <w:ind w:left="318"/>
        <w:rPr>
          <w:rFonts w:asciiTheme="minorHAnsi" w:hAnsiTheme="minorHAnsi" w:cstheme="minorHAnsi"/>
          <w:bCs/>
        </w:rPr>
      </w:pPr>
    </w:p>
    <w:p w:rsidR="00A242A3" w:rsidRPr="00A242A3" w:rsidRDefault="00A242A3" w:rsidP="00A242A3">
      <w:pPr>
        <w:ind w:left="318"/>
        <w:rPr>
          <w:rFonts w:asciiTheme="minorHAnsi" w:hAnsiTheme="minorHAnsi" w:cstheme="minorHAnsi"/>
          <w:bCs/>
        </w:rPr>
      </w:pPr>
      <w:r w:rsidRPr="001F0436">
        <w:rPr>
          <w:rFonts w:asciiTheme="minorHAnsi" w:hAnsiTheme="minorHAnsi" w:cstheme="minorHAnsi"/>
          <w:b/>
          <w:bCs/>
        </w:rPr>
        <w:t xml:space="preserve">m) </w:t>
      </w:r>
      <w:r w:rsidR="001F0436">
        <w:rPr>
          <w:rFonts w:asciiTheme="minorHAnsi" w:hAnsiTheme="minorHAnsi" w:cstheme="minorHAnsi"/>
          <w:b/>
          <w:bCs/>
        </w:rPr>
        <w:t>Z</w:t>
      </w:r>
      <w:r w:rsidRPr="001F0436">
        <w:rPr>
          <w:rFonts w:asciiTheme="minorHAnsi" w:hAnsiTheme="minorHAnsi" w:cstheme="minorHAnsi"/>
          <w:b/>
          <w:bCs/>
        </w:rPr>
        <w:t>istený konflikt záujmu a následne prijaté opatrenia:</w:t>
      </w:r>
      <w:r w:rsidRPr="00A242A3">
        <w:rPr>
          <w:rFonts w:asciiTheme="minorHAnsi" w:hAnsiTheme="minorHAnsi" w:cstheme="minorHAnsi"/>
          <w:bCs/>
        </w:rPr>
        <w:t xml:space="preserve"> </w:t>
      </w:r>
      <w:r w:rsidRPr="00A242A3">
        <w:rPr>
          <w:rFonts w:asciiTheme="minorHAnsi" w:hAnsiTheme="minorHAnsi" w:cstheme="minorHAnsi"/>
          <w:highlight w:val="yellow"/>
        </w:rPr>
        <w:t>...............</w:t>
      </w:r>
    </w:p>
    <w:p w:rsidR="00A242A3" w:rsidRPr="00A242A3" w:rsidRDefault="00A242A3" w:rsidP="00A242A3">
      <w:pPr>
        <w:ind w:left="318"/>
        <w:rPr>
          <w:rFonts w:asciiTheme="minorHAnsi" w:hAnsiTheme="minorHAnsi" w:cstheme="minorHAnsi"/>
          <w:bCs/>
        </w:rPr>
      </w:pPr>
    </w:p>
    <w:p w:rsidR="00A242A3" w:rsidRPr="00A242A3" w:rsidRDefault="00A242A3" w:rsidP="00A242A3">
      <w:pPr>
        <w:ind w:left="318"/>
        <w:rPr>
          <w:rFonts w:asciiTheme="minorHAnsi" w:hAnsiTheme="minorHAnsi" w:cstheme="minorHAnsi"/>
        </w:rPr>
      </w:pPr>
      <w:r w:rsidRPr="001F0436">
        <w:rPr>
          <w:rFonts w:asciiTheme="minorHAnsi" w:hAnsiTheme="minorHAnsi" w:cstheme="minorHAnsi"/>
          <w:b/>
          <w:bCs/>
        </w:rPr>
        <w:t xml:space="preserve">n) </w:t>
      </w:r>
      <w:r w:rsidR="001F0436">
        <w:rPr>
          <w:rFonts w:asciiTheme="minorHAnsi" w:hAnsiTheme="minorHAnsi" w:cstheme="minorHAnsi"/>
          <w:b/>
          <w:bCs/>
        </w:rPr>
        <w:t>O</w:t>
      </w:r>
      <w:r w:rsidRPr="001F0436">
        <w:rPr>
          <w:rFonts w:asciiTheme="minorHAnsi" w:hAnsiTheme="minorHAnsi" w:cstheme="minorHAnsi"/>
          <w:b/>
          <w:bCs/>
        </w:rPr>
        <w:t xml:space="preserve">patrenia prijaté v súvislosti s predbežným zapojením záujemcov alebo uchádzačov </w:t>
      </w:r>
      <w:r w:rsidR="001F0436">
        <w:rPr>
          <w:rFonts w:asciiTheme="minorHAnsi" w:hAnsiTheme="minorHAnsi" w:cstheme="minorHAnsi"/>
          <w:b/>
          <w:bCs/>
        </w:rPr>
        <w:br/>
        <w:t xml:space="preserve">     </w:t>
      </w:r>
      <w:r w:rsidRPr="001F0436">
        <w:rPr>
          <w:rFonts w:asciiTheme="minorHAnsi" w:hAnsiTheme="minorHAnsi" w:cstheme="minorHAnsi"/>
          <w:b/>
          <w:bCs/>
        </w:rPr>
        <w:t xml:space="preserve">na účely prípravy postupu verejného obstarávania: </w:t>
      </w:r>
      <w:r w:rsidRPr="00A242A3">
        <w:rPr>
          <w:rFonts w:asciiTheme="minorHAnsi" w:hAnsiTheme="minorHAnsi" w:cstheme="minorHAnsi"/>
          <w:highlight w:val="yellow"/>
        </w:rPr>
        <w:t>...............</w:t>
      </w:r>
    </w:p>
    <w:p w:rsidR="00A242A3" w:rsidRPr="00A242A3" w:rsidRDefault="00A242A3" w:rsidP="00A242A3">
      <w:pPr>
        <w:ind w:left="318"/>
        <w:rPr>
          <w:rFonts w:asciiTheme="minorHAnsi" w:hAnsiTheme="minorHAnsi" w:cstheme="minorHAnsi"/>
        </w:rPr>
      </w:pPr>
    </w:p>
    <w:p w:rsidR="00A242A3" w:rsidRPr="00A242A3" w:rsidRDefault="00A242A3" w:rsidP="001F0436">
      <w:pPr>
        <w:spacing w:before="120"/>
        <w:ind w:left="318"/>
        <w:jc w:val="right"/>
        <w:rPr>
          <w:rFonts w:asciiTheme="minorHAnsi" w:hAnsiTheme="minorHAnsi" w:cstheme="minorHAnsi"/>
        </w:rPr>
      </w:pPr>
    </w:p>
    <w:p w:rsidR="00A242A3" w:rsidRPr="00A242A3" w:rsidRDefault="00A242A3" w:rsidP="001F0436">
      <w:pPr>
        <w:spacing w:before="240"/>
        <w:ind w:left="318"/>
        <w:jc w:val="right"/>
        <w:rPr>
          <w:rFonts w:asciiTheme="minorHAnsi" w:hAnsiTheme="minorHAnsi" w:cstheme="minorHAnsi"/>
        </w:rPr>
      </w:pPr>
      <w:r w:rsidRPr="00A242A3">
        <w:rPr>
          <w:rFonts w:asciiTheme="minorHAnsi" w:hAnsiTheme="minorHAnsi" w:cstheme="minorHAnsi"/>
        </w:rPr>
        <w:t>V </w:t>
      </w:r>
      <w:r w:rsidRPr="00A242A3">
        <w:rPr>
          <w:rFonts w:asciiTheme="minorHAnsi" w:hAnsiTheme="minorHAnsi" w:cstheme="minorHAnsi"/>
          <w:highlight w:val="yellow"/>
        </w:rPr>
        <w:t>...............</w:t>
      </w:r>
      <w:r w:rsidRPr="00A242A3">
        <w:rPr>
          <w:rFonts w:asciiTheme="minorHAnsi" w:hAnsiTheme="minorHAnsi" w:cstheme="minorHAnsi"/>
        </w:rPr>
        <w:t xml:space="preserve">, dňa </w:t>
      </w:r>
      <w:r w:rsidRPr="00A242A3">
        <w:rPr>
          <w:rFonts w:asciiTheme="minorHAnsi" w:hAnsiTheme="minorHAnsi" w:cstheme="minorHAnsi"/>
          <w:highlight w:val="yellow"/>
        </w:rPr>
        <w:t>11.04.2022</w:t>
      </w:r>
    </w:p>
    <w:p w:rsidR="00E725FB" w:rsidRPr="003C1ABA" w:rsidRDefault="00E725FB" w:rsidP="001F0436">
      <w:pPr>
        <w:pStyle w:val="Zkladntext"/>
        <w:spacing w:line="480" w:lineRule="auto"/>
        <w:ind w:right="6515"/>
        <w:rPr>
          <w:rFonts w:asciiTheme="minorHAnsi" w:hAnsiTheme="minorHAnsi" w:cstheme="minorHAnsi"/>
        </w:rPr>
      </w:pPr>
    </w:p>
    <w:sectPr w:rsidR="00E725FB" w:rsidRPr="003C1ABA" w:rsidSect="003C1ABA">
      <w:headerReference w:type="default" r:id="rId8"/>
      <w:footerReference w:type="default" r:id="rId9"/>
      <w:pgSz w:w="11910" w:h="16840"/>
      <w:pgMar w:top="1320" w:right="1200" w:bottom="280" w:left="960" w:header="708" w:footer="45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73E2" w:rsidRDefault="006173E2" w:rsidP="003C1ABA">
      <w:r>
        <w:separator/>
      </w:r>
    </w:p>
  </w:endnote>
  <w:endnote w:type="continuationSeparator" w:id="0">
    <w:p w:rsidR="006173E2" w:rsidRDefault="006173E2" w:rsidP="003C1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altName w:val="Arial"/>
    <w:charset w:val="EE"/>
    <w:family w:val="swiss"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9126719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4"/>
        <w:szCs w:val="24"/>
      </w:rPr>
    </w:sdtEndPr>
    <w:sdtContent>
      <w:p w:rsidR="00E725FB" w:rsidRDefault="00E725FB">
        <w:pPr>
          <w:pStyle w:val="Zpat"/>
          <w:jc w:val="right"/>
        </w:pPr>
      </w:p>
      <w:p w:rsidR="00E725FB" w:rsidRDefault="00E725FB">
        <w:pPr>
          <w:pStyle w:val="Zpat"/>
          <w:jc w:val="right"/>
        </w:pPr>
      </w:p>
      <w:p w:rsidR="0010373B" w:rsidRPr="0010373B" w:rsidRDefault="00E725FB">
        <w:pPr>
          <w:pStyle w:val="Zpat"/>
          <w:jc w:val="right"/>
          <w:rPr>
            <w:rFonts w:asciiTheme="minorHAnsi" w:hAnsiTheme="minorHAnsi" w:cstheme="minorHAnsi"/>
            <w:sz w:val="24"/>
            <w:szCs w:val="24"/>
          </w:rPr>
        </w:pPr>
        <w:r>
          <w:rPr>
            <w:rFonts w:asciiTheme="minorHAnsi" w:hAnsiTheme="minorHAnsi" w:cstheme="minorHAnsi"/>
            <w:noProof/>
            <w:sz w:val="24"/>
            <w:szCs w:val="24"/>
            <w:lang w:val="sk-SK" w:eastAsia="sk-SK"/>
          </w:rPr>
          <mc:AlternateContent>
            <mc:Choice Requires="wps">
              <w:drawing>
                <wp:anchor distT="0" distB="0" distL="114300" distR="114300" simplePos="0" relativeHeight="251666432" behindDoc="0" locked="0" layoutInCell="1" allowOverlap="1" wp14:anchorId="2FB23FC7" wp14:editId="64457069">
                  <wp:simplePos x="0" y="0"/>
                  <wp:positionH relativeFrom="column">
                    <wp:posOffset>-672303</wp:posOffset>
                  </wp:positionH>
                  <wp:positionV relativeFrom="paragraph">
                    <wp:posOffset>95250</wp:posOffset>
                  </wp:positionV>
                  <wp:extent cx="6634480" cy="0"/>
                  <wp:effectExtent l="0" t="0" r="13970" b="19050"/>
                  <wp:wrapNone/>
                  <wp:docPr id="5" name="Přímá spojnice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H="1">
                            <a:off x="0" y="0"/>
                            <a:ext cx="6634480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id="Přímá spojnice 5" o:spid="_x0000_s1026" style="position:absolute;flip:x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2.95pt,7.5pt" to="469.4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" strokecolor="#bc4542 [3045]" strokeweight="1pt"/>
              </w:pict>
            </mc:Fallback>
          </mc:AlternateContent>
        </w:r>
        <w:r>
          <w:rPr>
            <w:rFonts w:asciiTheme="minorHAnsi" w:hAnsiTheme="minorHAnsi" w:cstheme="minorHAnsi"/>
            <w:noProof/>
            <w:sz w:val="24"/>
            <w:szCs w:val="24"/>
            <w:lang w:val="sk-SK" w:eastAsia="sk-SK"/>
          </w:rPr>
          <mc:AlternateContent>
            <mc:Choice Requires="wps">
              <w:drawing>
                <wp:anchor distT="0" distB="0" distL="114300" distR="114300" simplePos="0" relativeHeight="251668480" behindDoc="0" locked="0" layoutInCell="1" allowOverlap="1" wp14:anchorId="56F6520C" wp14:editId="42B67166">
                  <wp:simplePos x="0" y="0"/>
                  <wp:positionH relativeFrom="column">
                    <wp:posOffset>6333210</wp:posOffset>
                  </wp:positionH>
                  <wp:positionV relativeFrom="paragraph">
                    <wp:posOffset>95250</wp:posOffset>
                  </wp:positionV>
                  <wp:extent cx="699018" cy="0"/>
                  <wp:effectExtent l="0" t="0" r="25400" b="19050"/>
                  <wp:wrapNone/>
                  <wp:docPr id="6" name="Přímá spojnice 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H="1">
                            <a:off x="0" y="0"/>
                            <a:ext cx="699018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id="Přímá spojnice 6" o:spid="_x0000_s1026" style="position:absolute;flip:x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98.7pt,7.5pt" to="553.7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" strokecolor="#bc4542 [3045]" strokeweight="1pt"/>
              </w:pict>
            </mc:Fallback>
          </mc:AlternateContent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fldChar w:fldCharType="begin"/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instrText>PAGE   \* MERGEFORMAT</w:instrText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fldChar w:fldCharType="separate"/>
        </w:r>
        <w:r w:rsidR="00E263F5" w:rsidRPr="00E263F5">
          <w:rPr>
            <w:rFonts w:asciiTheme="minorHAnsi" w:hAnsiTheme="minorHAnsi" w:cstheme="minorHAnsi"/>
            <w:noProof/>
            <w:sz w:val="24"/>
            <w:szCs w:val="24"/>
            <w:lang w:val="cs-CZ"/>
          </w:rPr>
          <w:t>1</w:t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fldChar w:fldCharType="end"/>
        </w:r>
      </w:p>
    </w:sdtContent>
  </w:sdt>
  <w:p w:rsidR="003C1ABA" w:rsidRDefault="003C1AB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73E2" w:rsidRDefault="006173E2" w:rsidP="003C1ABA">
      <w:r>
        <w:separator/>
      </w:r>
    </w:p>
  </w:footnote>
  <w:footnote w:type="continuationSeparator" w:id="0">
    <w:p w:rsidR="006173E2" w:rsidRDefault="006173E2" w:rsidP="003C1A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1ABA" w:rsidRDefault="0010373B">
    <w:pPr>
      <w:pStyle w:val="Zhlav"/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editId="36B11C9B">
              <wp:simplePos x="0" y="0"/>
              <wp:positionH relativeFrom="column">
                <wp:posOffset>5044753</wp:posOffset>
              </wp:positionH>
              <wp:positionV relativeFrom="paragraph">
                <wp:posOffset>-322580</wp:posOffset>
              </wp:positionV>
              <wp:extent cx="2374265" cy="709551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70955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0373B" w:rsidRDefault="00A242A3">
                          <w:r>
                            <w:rPr>
                              <w:noProof/>
                              <w:lang w:val="sk-SK" w:eastAsia="sk-SK"/>
                            </w:rPr>
                            <w:drawing>
                              <wp:inline distT="0" distB="0" distL="0" distR="0">
                                <wp:extent cx="1584325" cy="478155"/>
                                <wp:effectExtent l="0" t="0" r="0" b="0"/>
                                <wp:docPr id="2" name="Obrázek 2" descr="jsphn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jsphn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84325" cy="4781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97.2pt;margin-top:-25.4pt;width:186.95pt;height:55.85pt;z-index:251665408;visibility:visible;mso-wrap-style:non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" filled="f" stroked="f">
              <v:textbox style="mso-fit-shape-to-text:t">
                <w:txbxContent>
                  <w:p w:rsidR="0010373B" w:rsidRDefault="00A242A3">
                    <w:r>
                      <w:rPr>
                        <w:noProof/>
                        <w:lang w:val="cs-CZ" w:eastAsia="cs-CZ"/>
                      </w:rPr>
                      <w:drawing>
                        <wp:inline distT="0" distB="0" distL="0" distR="0">
                          <wp:extent cx="1584325" cy="478155"/>
                          <wp:effectExtent l="0" t="0" r="0" b="0"/>
                          <wp:docPr id="2" name="Obrázek 2" descr="jsphn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jsphn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84325" cy="4781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E2600"/>
    <w:multiLevelType w:val="hybridMultilevel"/>
    <w:tmpl w:val="32182C8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1C0"/>
    <w:rsid w:val="00074B4C"/>
    <w:rsid w:val="00080FD5"/>
    <w:rsid w:val="000A1068"/>
    <w:rsid w:val="0010373B"/>
    <w:rsid w:val="00194A70"/>
    <w:rsid w:val="001F0436"/>
    <w:rsid w:val="002261EF"/>
    <w:rsid w:val="0028317A"/>
    <w:rsid w:val="002C7FE8"/>
    <w:rsid w:val="003302F0"/>
    <w:rsid w:val="003C1ABA"/>
    <w:rsid w:val="0040417C"/>
    <w:rsid w:val="00404888"/>
    <w:rsid w:val="004437D0"/>
    <w:rsid w:val="00476130"/>
    <w:rsid w:val="0052093E"/>
    <w:rsid w:val="005726C0"/>
    <w:rsid w:val="005962ED"/>
    <w:rsid w:val="005C3942"/>
    <w:rsid w:val="005D4693"/>
    <w:rsid w:val="006173E2"/>
    <w:rsid w:val="00644D61"/>
    <w:rsid w:val="00657D40"/>
    <w:rsid w:val="006E389B"/>
    <w:rsid w:val="007518B7"/>
    <w:rsid w:val="007C6A9E"/>
    <w:rsid w:val="008276B4"/>
    <w:rsid w:val="00913A5C"/>
    <w:rsid w:val="009961C0"/>
    <w:rsid w:val="00A006E8"/>
    <w:rsid w:val="00A242A3"/>
    <w:rsid w:val="00B945B6"/>
    <w:rsid w:val="00BA5DD1"/>
    <w:rsid w:val="00CC26E9"/>
    <w:rsid w:val="00D13349"/>
    <w:rsid w:val="00D1769B"/>
    <w:rsid w:val="00D943B9"/>
    <w:rsid w:val="00E263F5"/>
    <w:rsid w:val="00E4586E"/>
    <w:rsid w:val="00E54527"/>
    <w:rsid w:val="00E725FB"/>
    <w:rsid w:val="00E925BC"/>
    <w:rsid w:val="00F2644A"/>
    <w:rsid w:val="00F977D5"/>
    <w:rsid w:val="00FD2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Arial" w:eastAsia="Arial" w:hAnsi="Arial" w:cs="Times New Roman"/>
      <w:lang w:val="sk" w:eastAsia="sk"/>
    </w:rPr>
  </w:style>
  <w:style w:type="paragraph" w:styleId="Nadpis1">
    <w:name w:val="heading 1"/>
    <w:basedOn w:val="Normln"/>
    <w:uiPriority w:val="1"/>
    <w:qFormat/>
    <w:pPr>
      <w:spacing w:before="15"/>
      <w:ind w:left="536" w:right="442" w:hanging="32"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uiPriority w:val="1"/>
    <w:qFormat/>
    <w:pPr>
      <w:ind w:left="317"/>
      <w:outlineLvl w:val="1"/>
    </w:pPr>
    <w:rPr>
      <w:b/>
      <w:bCs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aliases w:val="body,Odsek zoznamu2"/>
    <w:basedOn w:val="Normln"/>
    <w:link w:val="OdstavecseseznamemChar"/>
    <w:uiPriority w:val="34"/>
    <w:qFormat/>
  </w:style>
  <w:style w:type="paragraph" w:customStyle="1" w:styleId="TableParagraph">
    <w:name w:val="Table Paragraph"/>
    <w:basedOn w:val="Normln"/>
    <w:uiPriority w:val="1"/>
    <w:qFormat/>
    <w:pPr>
      <w:ind w:left="107"/>
    </w:pPr>
  </w:style>
  <w:style w:type="table" w:styleId="Mkatabulky">
    <w:name w:val="Table Grid"/>
    <w:basedOn w:val="Normlntabulka"/>
    <w:uiPriority w:val="59"/>
    <w:rsid w:val="004437D0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Zpat">
    <w:name w:val="footer"/>
    <w:basedOn w:val="Normln"/>
    <w:link w:val="Zpat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1A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1ABA"/>
    <w:rPr>
      <w:rFonts w:ascii="Tahoma" w:eastAsia="Arial" w:hAnsi="Tahoma" w:cs="Tahoma"/>
      <w:sz w:val="16"/>
      <w:szCs w:val="16"/>
      <w:lang w:val="sk" w:eastAsia="sk"/>
    </w:rPr>
  </w:style>
  <w:style w:type="character" w:customStyle="1" w:styleId="OdstavecseseznamemChar">
    <w:name w:val="Odstavec se seznamem Char"/>
    <w:aliases w:val="body Char,Odsek zoznamu2 Char"/>
    <w:link w:val="Odstavecseseznamem"/>
    <w:uiPriority w:val="34"/>
    <w:rsid w:val="00A242A3"/>
    <w:rPr>
      <w:rFonts w:ascii="Arial" w:eastAsia="Arial" w:hAnsi="Arial" w:cs="Times New Roman"/>
      <w:lang w:val="sk" w:eastAsia="sk"/>
    </w:rPr>
  </w:style>
  <w:style w:type="paragraph" w:customStyle="1" w:styleId="Default">
    <w:name w:val="Default"/>
    <w:rsid w:val="00A242A3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uiPriority w:val="1"/>
    <w:qFormat/>
    <w:rPr>
      <w:rFonts w:ascii="Arial" w:eastAsia="Arial" w:hAnsi="Arial" w:cs="Times New Roman"/>
      <w:lang w:val="sk" w:eastAsia="sk"/>
    </w:rPr>
  </w:style>
  <w:style w:type="paragraph" w:styleId="Nadpis1">
    <w:name w:val="heading 1"/>
    <w:basedOn w:val="Normln"/>
    <w:uiPriority w:val="1"/>
    <w:qFormat/>
    <w:pPr>
      <w:spacing w:before="15"/>
      <w:ind w:left="536" w:right="442" w:hanging="32"/>
      <w:outlineLvl w:val="0"/>
    </w:pPr>
    <w:rPr>
      <w:b/>
      <w:bCs/>
      <w:sz w:val="28"/>
      <w:szCs w:val="28"/>
    </w:rPr>
  </w:style>
  <w:style w:type="paragraph" w:styleId="Nadpis2">
    <w:name w:val="heading 2"/>
    <w:basedOn w:val="Normln"/>
    <w:uiPriority w:val="1"/>
    <w:qFormat/>
    <w:pPr>
      <w:ind w:left="317"/>
      <w:outlineLvl w:val="1"/>
    </w:pPr>
    <w:rPr>
      <w:b/>
      <w:bCs/>
      <w:u w:val="single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</w:style>
  <w:style w:type="paragraph" w:styleId="Odstavecseseznamem">
    <w:name w:val="List Paragraph"/>
    <w:aliases w:val="body,Odsek zoznamu2"/>
    <w:basedOn w:val="Normln"/>
    <w:link w:val="OdstavecseseznamemChar"/>
    <w:uiPriority w:val="34"/>
    <w:qFormat/>
  </w:style>
  <w:style w:type="paragraph" w:customStyle="1" w:styleId="TableParagraph">
    <w:name w:val="Table Paragraph"/>
    <w:basedOn w:val="Normln"/>
    <w:uiPriority w:val="1"/>
    <w:qFormat/>
    <w:pPr>
      <w:ind w:left="107"/>
    </w:pPr>
  </w:style>
  <w:style w:type="table" w:styleId="Mkatabulky">
    <w:name w:val="Table Grid"/>
    <w:basedOn w:val="Normlntabulka"/>
    <w:uiPriority w:val="59"/>
    <w:rsid w:val="004437D0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Zpat">
    <w:name w:val="footer"/>
    <w:basedOn w:val="Normln"/>
    <w:link w:val="Zpat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1A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1ABA"/>
    <w:rPr>
      <w:rFonts w:ascii="Tahoma" w:eastAsia="Arial" w:hAnsi="Tahoma" w:cs="Tahoma"/>
      <w:sz w:val="16"/>
      <w:szCs w:val="16"/>
      <w:lang w:val="sk" w:eastAsia="sk"/>
    </w:rPr>
  </w:style>
  <w:style w:type="character" w:customStyle="1" w:styleId="OdstavecseseznamemChar">
    <w:name w:val="Odstavec se seznamem Char"/>
    <w:aliases w:val="body Char,Odsek zoznamu2 Char"/>
    <w:link w:val="Odstavecseseznamem"/>
    <w:uiPriority w:val="34"/>
    <w:rsid w:val="00A242A3"/>
    <w:rPr>
      <w:rFonts w:ascii="Arial" w:eastAsia="Arial" w:hAnsi="Arial" w:cs="Times New Roman"/>
      <w:lang w:val="sk" w:eastAsia="sk"/>
    </w:rPr>
  </w:style>
  <w:style w:type="paragraph" w:customStyle="1" w:styleId="Default">
    <w:name w:val="Default"/>
    <w:rsid w:val="00A242A3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36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p l n o m o c n e n i e</vt:lpstr>
    </vt:vector>
  </TitlesOfParts>
  <Company/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p l n o m o c n e n i e</dc:title>
  <dc:creator>ODCVO</dc:creator>
  <cp:lastModifiedBy>martin.mikusec</cp:lastModifiedBy>
  <cp:revision>7</cp:revision>
  <dcterms:created xsi:type="dcterms:W3CDTF">2019-08-08T12:52:00Z</dcterms:created>
  <dcterms:modified xsi:type="dcterms:W3CDTF">2019-08-14T08:14:00Z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2019-02-06T00:00:00Z</vt:filetime>
  </property>
</Properties>
</file>