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D1" w:rsidRPr="001A63D1" w:rsidRDefault="001A63D1" w:rsidP="001A63D1">
      <w:pPr>
        <w:jc w:val="both"/>
        <w:rPr>
          <w:b/>
        </w:rPr>
      </w:pPr>
      <w:r w:rsidRPr="001A63D1">
        <w:rPr>
          <w:b/>
        </w:rPr>
        <w:t>Upozornenie:</w:t>
      </w:r>
    </w:p>
    <w:p w:rsidR="001A63D1" w:rsidRPr="001A63D1" w:rsidRDefault="001A63D1" w:rsidP="001A63D1">
      <w:pPr>
        <w:jc w:val="both"/>
        <w:rPr>
          <w:b/>
        </w:rPr>
      </w:pPr>
      <w:r w:rsidRPr="001A63D1">
        <w:rPr>
          <w:b/>
        </w:rPr>
        <w:t xml:space="preserve">Úrad pre verejné obstarávanie neodporúča pri stavebných zákazkách používať elektronické trhovisko, bez ohľadu na to, či si ich verejný obstarávateľ na základe príslušných znakov uvedených v § 2 ods. 5 písm. o) zadefinuje ako bežne alebo nie bežne dostupné.  </w:t>
      </w:r>
    </w:p>
    <w:p w:rsidR="001A63D1" w:rsidRDefault="001A63D1" w:rsidP="001A63D1">
      <w:r>
        <w:t>Konkrétny príklad:</w:t>
      </w:r>
    </w:p>
    <w:p w:rsidR="001A63D1" w:rsidRDefault="001A63D1" w:rsidP="001A63D1">
      <w:r w:rsidRPr="001A63D1">
        <w:rPr>
          <w:b/>
          <w:u w:val="single"/>
        </w:rPr>
        <w:t xml:space="preserve">Zákazka s podlimitnou </w:t>
      </w:r>
      <w:r w:rsidRPr="001A63D1">
        <w:rPr>
          <w:b/>
          <w:u w:val="single"/>
        </w:rPr>
        <w:t>predpokladanou hodnotou</w:t>
      </w:r>
      <w:r>
        <w:t xml:space="preserve"> </w:t>
      </w:r>
      <w:r w:rsidRPr="001A63D1">
        <w:rPr>
          <w:b/>
          <w:u w:val="single"/>
        </w:rPr>
        <w:t>na tovar</w:t>
      </w:r>
      <w:r>
        <w:rPr>
          <w:b/>
          <w:u w:val="single"/>
        </w:rPr>
        <w:t xml:space="preserve"> alebo </w:t>
      </w:r>
      <w:r w:rsidRPr="001A63D1">
        <w:rPr>
          <w:b/>
          <w:u w:val="single"/>
        </w:rPr>
        <w:t>službu</w:t>
      </w:r>
    </w:p>
    <w:p w:rsidR="001A63D1" w:rsidRDefault="001A63D1" w:rsidP="001A63D1">
      <w:r>
        <w:t>Verejný obstarávateľ má nasledovné možnosti:</w:t>
      </w:r>
    </w:p>
    <w:p w:rsidR="001A63D1" w:rsidRDefault="001A63D1" w:rsidP="001A63D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2E595" wp14:editId="2AEE3EE6">
                <wp:simplePos x="0" y="0"/>
                <wp:positionH relativeFrom="column">
                  <wp:posOffset>1745252</wp:posOffset>
                </wp:positionH>
                <wp:positionV relativeFrom="paragraph">
                  <wp:posOffset>349885</wp:posOffset>
                </wp:positionV>
                <wp:extent cx="889908" cy="955221"/>
                <wp:effectExtent l="38100" t="38100" r="24765" b="54610"/>
                <wp:wrapNone/>
                <wp:docPr id="4" name="Rovná spojovacia šíp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908" cy="955221"/>
                        </a:xfrm>
                        <a:prstGeom prst="straightConnector1">
                          <a:avLst/>
                        </a:prstGeom>
                        <a:ln w="825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D2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4" o:spid="_x0000_s1026" type="#_x0000_t32" style="position:absolute;margin-left:137.4pt;margin-top:27.55pt;width:70.05pt;height:75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" strokecolor="black [3213]" strokeweight="6.5pt">
                <v:stroke endarrow="block" joinstyle="miter"/>
              </v:shape>
            </w:pict>
          </mc:Fallback>
        </mc:AlternateContent>
      </w:r>
      <w:r>
        <w:t xml:space="preserve">Ak </w:t>
      </w:r>
      <w:r w:rsidRPr="001A63D1">
        <w:rPr>
          <w:b/>
          <w:u w:val="single"/>
        </w:rPr>
        <w:t>ide o bežne dostupný tov</w:t>
      </w:r>
      <w:r>
        <w:rPr>
          <w:b/>
          <w:u w:val="single"/>
        </w:rPr>
        <w:t>ar alebo</w:t>
      </w:r>
      <w:r w:rsidRPr="001A63D1">
        <w:rPr>
          <w:b/>
          <w:u w:val="single"/>
        </w:rPr>
        <w:t xml:space="preserve"> službu </w:t>
      </w:r>
      <w:r>
        <w:t>môže na zákazky vyhlásené od 1.11.2017 použiť:</w:t>
      </w:r>
    </w:p>
    <w:p w:rsidR="001A63D1" w:rsidRDefault="001A63D1" w:rsidP="001A63D1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3484154</wp:posOffset>
                </wp:positionH>
                <wp:positionV relativeFrom="paragraph">
                  <wp:posOffset>47625</wp:posOffset>
                </wp:positionV>
                <wp:extent cx="775607" cy="947057"/>
                <wp:effectExtent l="38100" t="38100" r="62865" b="43815"/>
                <wp:wrapNone/>
                <wp:docPr id="3" name="Rovná spojovacia šíp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607" cy="947057"/>
                        </a:xfrm>
                        <a:prstGeom prst="straightConnector1">
                          <a:avLst/>
                        </a:prstGeom>
                        <a:ln w="825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5706" id="Rovná spojovacia šípka 3" o:spid="_x0000_s1026" type="#_x0000_t32" style="position:absolute;margin-left:274.35pt;margin-top:3.75pt;width:61.05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" strokecolor="black [3213]" strokeweight="6.5pt">
                <v:stroke endarrow="block" joinstyle="miter"/>
              </v:shape>
            </w:pict>
          </mc:Fallback>
        </mc:AlternateContent>
      </w:r>
    </w:p>
    <w:p w:rsidR="001A63D1" w:rsidRDefault="001A63D1" w:rsidP="001A63D1"/>
    <w:p w:rsidR="001A63D1" w:rsidRDefault="001A63D1" w:rsidP="001A63D1"/>
    <w:p w:rsidR="001A63D1" w:rsidRDefault="001A63D1" w:rsidP="001A63D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47261</wp:posOffset>
                </wp:positionH>
                <wp:positionV relativeFrom="paragraph">
                  <wp:posOffset>227511</wp:posOffset>
                </wp:positionV>
                <wp:extent cx="2718707" cy="840105"/>
                <wp:effectExtent l="0" t="0" r="24765" b="1714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707" cy="840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D1" w:rsidRDefault="001A63D1" w:rsidP="001A63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lektronické trhovisko (EKS)</w:t>
                            </w: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A63D1" w:rsidRPr="001A63D1" w:rsidRDefault="001A63D1" w:rsidP="001A63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podľa § 109 až 112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ZoVO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3.7pt;margin-top:17.9pt;width:214.0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" fillcolor="#5b9bd5 [3204]" strokecolor="#1f4d78 [1604]" strokeweight="1pt">
                <v:textbox>
                  <w:txbxContent>
                    <w:p w:rsidR="001A63D1" w:rsidRDefault="001A63D1" w:rsidP="001A63D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lektronické trhovisko (EKS)</w:t>
                      </w: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A63D1" w:rsidRPr="001A63D1" w:rsidRDefault="001A63D1" w:rsidP="001A63D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podľa § 109 až 112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ZoVO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B15A5" wp14:editId="14DA4844">
                <wp:simplePos x="0" y="0"/>
                <wp:positionH relativeFrom="margin">
                  <wp:posOffset>2994568</wp:posOffset>
                </wp:positionH>
                <wp:positionV relativeFrom="paragraph">
                  <wp:posOffset>227511</wp:posOffset>
                </wp:positionV>
                <wp:extent cx="2988129" cy="856615"/>
                <wp:effectExtent l="0" t="0" r="22225" b="1968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129" cy="856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D1" w:rsidRPr="001A63D1" w:rsidRDefault="001A63D1" w:rsidP="001A63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Podlimitn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ý</w:t>
                            </w: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postup zadávania zákazky</w:t>
                            </w: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bez ET </w:t>
                            </w: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podľa § 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13 až 116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ZoVO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15A5" id="Obdĺžnik 2" o:spid="_x0000_s1027" style="position:absolute;margin-left:235.8pt;margin-top:17.9pt;width:235.3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" fillcolor="#5b9bd5 [3204]" strokecolor="#1f4d78 [1604]" strokeweight="1pt">
                <v:textbox>
                  <w:txbxContent>
                    <w:p w:rsidR="001A63D1" w:rsidRPr="001A63D1" w:rsidRDefault="001A63D1" w:rsidP="001A63D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Podlimitn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ý</w:t>
                      </w: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postup zadávania zákazky</w:t>
                      </w: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bez ET </w:t>
                      </w: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podľa § 1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13 až 116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ZoVO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3D1" w:rsidRDefault="001A63D1" w:rsidP="001A63D1"/>
    <w:p w:rsidR="001A63D1" w:rsidRDefault="001A63D1" w:rsidP="001A63D1"/>
    <w:p w:rsidR="001A63D1" w:rsidRDefault="001A63D1" w:rsidP="001A63D1"/>
    <w:p w:rsidR="001A63D1" w:rsidRDefault="001A63D1" w:rsidP="001A63D1"/>
    <w:p w:rsidR="001A63D1" w:rsidRDefault="001A63D1" w:rsidP="001A63D1">
      <w:r>
        <w:t>Ak použije elektronické trhovisko postupuje podľa príslušných ustanovení.</w:t>
      </w:r>
    </w:p>
    <w:p w:rsidR="001A63D1" w:rsidRDefault="001A63D1" w:rsidP="001A63D1">
      <w:r>
        <w:t>Ak bude zadávaná zákazka z pohľadu predpokladanej hodnoty podlimitná zákazka nie bežne dostupná na tovary, služby alebo stavebné práce použije iba:</w:t>
      </w:r>
    </w:p>
    <w:p w:rsidR="001A63D1" w:rsidRDefault="001A63D1" w:rsidP="001A63D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6FEF9" wp14:editId="646042E3">
                <wp:simplePos x="0" y="0"/>
                <wp:positionH relativeFrom="margin">
                  <wp:posOffset>1506038</wp:posOffset>
                </wp:positionH>
                <wp:positionV relativeFrom="paragraph">
                  <wp:posOffset>179070</wp:posOffset>
                </wp:positionV>
                <wp:extent cx="2988129" cy="856615"/>
                <wp:effectExtent l="0" t="0" r="22225" b="1968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129" cy="856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3D1" w:rsidRPr="001A63D1" w:rsidRDefault="001A63D1" w:rsidP="001A63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Podlimitn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ý</w:t>
                            </w: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postup zadávania zákazky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bez ET </w:t>
                            </w:r>
                            <w:r w:rsidRPr="001A63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podľa § 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13 až 116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ZoVO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FEF9" id="Obdĺžnik 5" o:spid="_x0000_s1028" style="position:absolute;margin-left:118.6pt;margin-top:14.1pt;width:235.3pt;height: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" fillcolor="#5b9bd5 [3204]" strokecolor="#1f4d78 [1604]" strokeweight="1pt">
                <v:textbox>
                  <w:txbxContent>
                    <w:p w:rsidR="001A63D1" w:rsidRPr="001A63D1" w:rsidRDefault="001A63D1" w:rsidP="001A63D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Podlimitn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ý</w:t>
                      </w: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postup zadávania zákazky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bez ET </w:t>
                      </w:r>
                      <w:r w:rsidRPr="001A63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podľa § 1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13 až 116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ZoVO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3D1" w:rsidRDefault="001A63D1" w:rsidP="001A63D1"/>
    <w:p w:rsidR="001A63D1" w:rsidRDefault="001A63D1" w:rsidP="001A63D1"/>
    <w:p w:rsidR="001A63D1" w:rsidRDefault="001A63D1" w:rsidP="001A63D1"/>
    <w:p w:rsidR="001A63D1" w:rsidRDefault="001A63D1" w:rsidP="001A63D1"/>
    <w:p w:rsidR="001A63D1" w:rsidRDefault="00A47FC3" w:rsidP="00A47FC3">
      <w:pPr>
        <w:pStyle w:val="Odsekzoznamu"/>
        <w:numPr>
          <w:ilvl w:val="0"/>
          <w:numId w:val="3"/>
        </w:numPr>
      </w:pPr>
      <w:r>
        <w:t>Je možné predkladať ponuky dvojobálkovo rozdelené na časť označenú ako „ostatné“ a časť označenú ako „kritériá“?</w:t>
      </w:r>
    </w:p>
    <w:p w:rsidR="00A47FC3" w:rsidRDefault="00A47FC3" w:rsidP="00A47FC3">
      <w:r>
        <w:t xml:space="preserve">      Novela zákona účinná od 1.11.2017 </w:t>
      </w:r>
    </w:p>
    <w:p w:rsidR="00A47FC3" w:rsidRDefault="00A47FC3" w:rsidP="00A47FC3">
      <w:r>
        <w:t xml:space="preserve">Samozrejme, ak niekto predloží </w:t>
      </w:r>
      <w:r w:rsidR="008B09F3">
        <w:t>svoju ponuku rozdelenú na dve časti verejný obstarávateľ otvorí časť kritériá a bude postupovať v súlade s platným a účinným zákonom.</w:t>
      </w:r>
    </w:p>
    <w:p w:rsidR="008B09F3" w:rsidRDefault="008B09F3" w:rsidP="00A47FC3"/>
    <w:p w:rsidR="00A47FC3" w:rsidRDefault="00A47FC3" w:rsidP="00A47FC3">
      <w:pPr>
        <w:pStyle w:val="Odsekzoznamu"/>
        <w:numPr>
          <w:ilvl w:val="0"/>
          <w:numId w:val="3"/>
        </w:numPr>
      </w:pPr>
      <w:bookmarkStart w:id="0" w:name="_GoBack"/>
      <w:bookmarkEnd w:id="0"/>
    </w:p>
    <w:sectPr w:rsidR="00A4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06D4"/>
    <w:multiLevelType w:val="hybridMultilevel"/>
    <w:tmpl w:val="538EF33E"/>
    <w:lvl w:ilvl="0" w:tplc="CFDCB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664D7"/>
    <w:multiLevelType w:val="hybridMultilevel"/>
    <w:tmpl w:val="D8B2B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A3280"/>
    <w:multiLevelType w:val="hybridMultilevel"/>
    <w:tmpl w:val="38FEFA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D1"/>
    <w:rsid w:val="001A63D1"/>
    <w:rsid w:val="004E4288"/>
    <w:rsid w:val="008B09F3"/>
    <w:rsid w:val="00A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1967-49E5-49C8-955F-20B24595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2018-02-20T21:11:00Z</dcterms:created>
  <dcterms:modified xsi:type="dcterms:W3CDTF">2018-02-20T21:43:00Z</dcterms:modified>
</cp:coreProperties>
</file>