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E51" w:rsidRDefault="00645E51" w:rsidP="00645E51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</w:p>
    <w:p w:rsidR="00067679" w:rsidRDefault="00067679" w:rsidP="00645E51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</w:p>
    <w:p w:rsidR="00067679" w:rsidRDefault="00067679" w:rsidP="00645E51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</w:p>
    <w:p w:rsidR="00067679" w:rsidRDefault="00067679" w:rsidP="00645E51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</w:p>
    <w:p w:rsidR="00067679" w:rsidRDefault="00067679" w:rsidP="00645E51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</w:p>
    <w:p w:rsidR="00067679" w:rsidRDefault="00067679" w:rsidP="00645E51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</w:p>
    <w:p w:rsidR="00067679" w:rsidRDefault="00067679" w:rsidP="00645E51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</w:p>
    <w:p w:rsidR="00645E51" w:rsidRDefault="00645E51" w:rsidP="00645E51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</w:p>
    <w:p w:rsidR="00645E51" w:rsidRDefault="00645E51" w:rsidP="00645E51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2161"/>
        <w:gridCol w:w="2798"/>
        <w:gridCol w:w="1775"/>
      </w:tblGrid>
      <w:tr w:rsidR="00645E51" w:rsidTr="00645E51">
        <w:tc>
          <w:tcPr>
            <w:tcW w:w="4500" w:type="dxa"/>
            <w:gridSpan w:val="2"/>
          </w:tcPr>
          <w:p w:rsidR="00645E51" w:rsidRDefault="00645E51">
            <w:pPr>
              <w:pStyle w:val="Hlavika"/>
              <w:tabs>
                <w:tab w:val="left" w:pos="708"/>
              </w:tabs>
              <w:rPr>
                <w:color w:val="FFFFFF"/>
                <w:sz w:val="24"/>
                <w:szCs w:val="24"/>
              </w:rPr>
            </w:pPr>
          </w:p>
        </w:tc>
        <w:tc>
          <w:tcPr>
            <w:tcW w:w="4570" w:type="dxa"/>
            <w:gridSpan w:val="2"/>
          </w:tcPr>
          <w:p w:rsidR="00645E51" w:rsidRDefault="00645E51">
            <w:pPr>
              <w:pStyle w:val="Hlavika"/>
              <w:tabs>
                <w:tab w:val="left" w:pos="4250"/>
              </w:tabs>
            </w:pPr>
            <w:r>
              <w:rPr>
                <w:sz w:val="28"/>
                <w:szCs w:val="28"/>
              </w:rPr>
              <w:sym w:font="Symbol" w:char="F0B7"/>
            </w:r>
            <w:r>
              <w:tab/>
            </w:r>
            <w:r>
              <w:rPr>
                <w:sz w:val="28"/>
                <w:szCs w:val="28"/>
              </w:rPr>
              <w:sym w:font="Symbol" w:char="F0B7"/>
            </w:r>
          </w:p>
          <w:p w:rsidR="00645E51" w:rsidRDefault="00645E51">
            <w:pPr>
              <w:ind w:left="215"/>
            </w:pPr>
          </w:p>
          <w:p w:rsidR="00645E51" w:rsidRDefault="00645E51">
            <w:pPr>
              <w:ind w:left="215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>Interný list</w:t>
            </w:r>
          </w:p>
          <w:p w:rsidR="00645E51" w:rsidRDefault="00645E51">
            <w:pPr>
              <w:ind w:left="215"/>
            </w:pPr>
          </w:p>
          <w:p w:rsidR="00645E51" w:rsidRDefault="00645E51">
            <w:pPr>
              <w:ind w:left="215"/>
            </w:pPr>
            <w:r>
              <w:t>Mesto Košice</w:t>
            </w:r>
          </w:p>
          <w:p w:rsidR="00645E51" w:rsidRDefault="001B1249">
            <w:pPr>
              <w:ind w:left="215"/>
            </w:pPr>
            <w:r>
              <w:t>Oddelenie ekonomické</w:t>
            </w:r>
          </w:p>
          <w:p w:rsidR="001B1249" w:rsidRDefault="001B1249">
            <w:pPr>
              <w:ind w:left="215"/>
            </w:pPr>
            <w:r>
              <w:t>Oddelenie právne a majetkové, referát právny a legislatívny</w:t>
            </w:r>
          </w:p>
          <w:p w:rsidR="00645E51" w:rsidRDefault="00645E51">
            <w:pPr>
              <w:ind w:left="215"/>
            </w:pPr>
          </w:p>
          <w:p w:rsidR="00645E51" w:rsidRDefault="00645E51">
            <w:pPr>
              <w:pStyle w:val="Hlavika"/>
              <w:tabs>
                <w:tab w:val="left" w:pos="4250"/>
              </w:tabs>
            </w:pPr>
            <w:r>
              <w:rPr>
                <w:sz w:val="28"/>
                <w:szCs w:val="28"/>
              </w:rPr>
              <w:sym w:font="Symbol" w:char="F0B7"/>
            </w:r>
            <w:r>
              <w:rPr>
                <w:sz w:val="36"/>
              </w:rPr>
              <w:tab/>
            </w:r>
            <w:r>
              <w:rPr>
                <w:sz w:val="28"/>
                <w:szCs w:val="28"/>
              </w:rPr>
              <w:sym w:font="Symbol" w:char="F0B7"/>
            </w:r>
          </w:p>
        </w:tc>
      </w:tr>
      <w:tr w:rsidR="00645E51" w:rsidTr="00645E51">
        <w:trPr>
          <w:cantSplit/>
        </w:trPr>
        <w:tc>
          <w:tcPr>
            <w:tcW w:w="9070" w:type="dxa"/>
            <w:gridSpan w:val="4"/>
          </w:tcPr>
          <w:p w:rsidR="00645E51" w:rsidRDefault="00645E51">
            <w:pPr>
              <w:pStyle w:val="Hlavika"/>
              <w:tabs>
                <w:tab w:val="left" w:pos="708"/>
              </w:tabs>
              <w:rPr>
                <w:color w:val="FFFFFF"/>
                <w:sz w:val="24"/>
                <w:szCs w:val="24"/>
              </w:rPr>
            </w:pPr>
          </w:p>
          <w:p w:rsidR="00645E51" w:rsidRDefault="00645E51">
            <w:pPr>
              <w:pStyle w:val="Hlavika"/>
              <w:tabs>
                <w:tab w:val="left" w:pos="708"/>
              </w:tabs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o</w:t>
            </w:r>
          </w:p>
        </w:tc>
      </w:tr>
      <w:tr w:rsidR="00645E51" w:rsidTr="00645E51">
        <w:tc>
          <w:tcPr>
            <w:tcW w:w="2340" w:type="dxa"/>
            <w:hideMark/>
          </w:tcPr>
          <w:p w:rsidR="00645E51" w:rsidRDefault="00645E5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Váš list číslo/zo dňa</w:t>
            </w:r>
          </w:p>
        </w:tc>
        <w:tc>
          <w:tcPr>
            <w:tcW w:w="2160" w:type="dxa"/>
            <w:hideMark/>
          </w:tcPr>
          <w:p w:rsidR="00645E51" w:rsidRDefault="00645E5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Naše číslo</w:t>
            </w:r>
          </w:p>
        </w:tc>
        <w:tc>
          <w:tcPr>
            <w:tcW w:w="2796" w:type="dxa"/>
            <w:hideMark/>
          </w:tcPr>
          <w:p w:rsidR="00645E51" w:rsidRDefault="00645E5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Vybavuje/linka</w:t>
            </w:r>
          </w:p>
        </w:tc>
        <w:tc>
          <w:tcPr>
            <w:tcW w:w="1774" w:type="dxa"/>
            <w:hideMark/>
          </w:tcPr>
          <w:p w:rsidR="00645E51" w:rsidRDefault="00645E5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Košice</w:t>
            </w:r>
          </w:p>
        </w:tc>
      </w:tr>
      <w:tr w:rsidR="00645E51" w:rsidTr="00645E51">
        <w:tc>
          <w:tcPr>
            <w:tcW w:w="2340" w:type="dxa"/>
          </w:tcPr>
          <w:p w:rsidR="00645E51" w:rsidRDefault="00645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hideMark/>
          </w:tcPr>
          <w:p w:rsidR="00645E51" w:rsidRDefault="00645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MK/A/2019/</w:t>
            </w:r>
            <w:r w:rsidR="001B1249">
              <w:rPr>
                <w:sz w:val="20"/>
                <w:szCs w:val="20"/>
              </w:rPr>
              <w:t>11272</w:t>
            </w:r>
          </w:p>
        </w:tc>
        <w:tc>
          <w:tcPr>
            <w:tcW w:w="2796" w:type="dxa"/>
          </w:tcPr>
          <w:p w:rsidR="00645E51" w:rsidRDefault="001B12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V.Szilagyi</w:t>
            </w:r>
            <w:proofErr w:type="spellEnd"/>
            <w:r>
              <w:rPr>
                <w:sz w:val="20"/>
                <w:szCs w:val="20"/>
              </w:rPr>
              <w:t>/6419370</w:t>
            </w:r>
          </w:p>
        </w:tc>
        <w:tc>
          <w:tcPr>
            <w:tcW w:w="1774" w:type="dxa"/>
            <w:hideMark/>
          </w:tcPr>
          <w:p w:rsidR="00645E51" w:rsidRDefault="001B12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45E5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645E51">
              <w:rPr>
                <w:sz w:val="20"/>
                <w:szCs w:val="20"/>
              </w:rPr>
              <w:t>.2019</w:t>
            </w:r>
          </w:p>
        </w:tc>
      </w:tr>
    </w:tbl>
    <w:p w:rsidR="00645E51" w:rsidRDefault="00645E51" w:rsidP="00645E51">
      <w:pPr>
        <w:pStyle w:val="Hlavika"/>
        <w:tabs>
          <w:tab w:val="left" w:pos="708"/>
        </w:tabs>
        <w:rPr>
          <w:sz w:val="24"/>
        </w:rPr>
      </w:pPr>
    </w:p>
    <w:p w:rsidR="00645E51" w:rsidRDefault="00645E51" w:rsidP="00645E51">
      <w:pPr>
        <w:pStyle w:val="Hlavika"/>
        <w:tabs>
          <w:tab w:val="left" w:pos="708"/>
        </w:tabs>
        <w:rPr>
          <w:sz w:val="24"/>
        </w:rPr>
      </w:pPr>
    </w:p>
    <w:p w:rsidR="00645E51" w:rsidRDefault="00645E51" w:rsidP="00645E51">
      <w:pPr>
        <w:pStyle w:val="Hlavika"/>
        <w:tabs>
          <w:tab w:val="left" w:pos="708"/>
        </w:tabs>
        <w:outlineLvl w:val="0"/>
        <w:rPr>
          <w:b/>
          <w:sz w:val="24"/>
        </w:rPr>
      </w:pPr>
      <w:r>
        <w:rPr>
          <w:b/>
          <w:sz w:val="24"/>
        </w:rPr>
        <w:t>Vec</w:t>
      </w:r>
    </w:p>
    <w:p w:rsidR="00645E51" w:rsidRPr="001B1249" w:rsidRDefault="00645E51" w:rsidP="00645E51">
      <w:pPr>
        <w:pStyle w:val="Hlavika"/>
        <w:tabs>
          <w:tab w:val="left" w:pos="708"/>
        </w:tabs>
        <w:jc w:val="both"/>
        <w:outlineLvl w:val="0"/>
        <w:rPr>
          <w:b/>
          <w:sz w:val="24"/>
        </w:rPr>
      </w:pPr>
      <w:r w:rsidRPr="001B1249">
        <w:rPr>
          <w:b/>
          <w:sz w:val="24"/>
        </w:rPr>
        <w:t>Žiad</w:t>
      </w:r>
      <w:r w:rsidR="001B1249" w:rsidRPr="001B1249">
        <w:rPr>
          <w:b/>
          <w:sz w:val="24"/>
        </w:rPr>
        <w:t>osť o stanovisko</w:t>
      </w:r>
    </w:p>
    <w:p w:rsidR="00645E51" w:rsidRDefault="00645E51" w:rsidP="00645E51">
      <w:pPr>
        <w:pStyle w:val="Hlavika"/>
        <w:tabs>
          <w:tab w:val="left" w:pos="708"/>
        </w:tabs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35560</wp:posOffset>
                </wp:positionV>
                <wp:extent cx="4810125" cy="0"/>
                <wp:effectExtent l="13970" t="6985" r="5080" b="12065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B5BA0" id="Rovná spojnica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8pt" to="379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" o:allowincell="f"/>
            </w:pict>
          </mc:Fallback>
        </mc:AlternateContent>
      </w:r>
    </w:p>
    <w:p w:rsidR="00645E51" w:rsidRDefault="00645E51" w:rsidP="00645E51">
      <w:pPr>
        <w:pStyle w:val="Hlavika"/>
        <w:tabs>
          <w:tab w:val="left" w:pos="708"/>
        </w:tabs>
        <w:jc w:val="both"/>
        <w:rPr>
          <w:sz w:val="24"/>
        </w:rPr>
      </w:pPr>
    </w:p>
    <w:p w:rsidR="00645E51" w:rsidRDefault="001B1249" w:rsidP="00645E51">
      <w:pPr>
        <w:pStyle w:val="Hlavika"/>
        <w:tabs>
          <w:tab w:val="clear" w:pos="4536"/>
          <w:tab w:val="center" w:pos="6840"/>
        </w:tabs>
        <w:rPr>
          <w:sz w:val="24"/>
        </w:rPr>
      </w:pPr>
      <w:r>
        <w:rPr>
          <w:sz w:val="24"/>
        </w:rPr>
        <w:t>V prílohe Vám predkladáme na posúdenie a pripomienkovanie Zmluvu o poskytnutí dotácie z rozpočtu mesta Košice v zmysle VZN č.190 o poskytovaní dotácií z rozpočtu mesta Košice, ktorá je uzatváraná medzi Mestom Košice a príjemcom dotácie Veterán klub – CASSOVIA RETRO v Košiciach.</w:t>
      </w:r>
    </w:p>
    <w:p w:rsidR="001B1249" w:rsidRDefault="001B1249" w:rsidP="00645E51">
      <w:pPr>
        <w:pStyle w:val="Hlavika"/>
        <w:tabs>
          <w:tab w:val="clear" w:pos="4536"/>
          <w:tab w:val="center" w:pos="6840"/>
        </w:tabs>
        <w:rPr>
          <w:sz w:val="24"/>
        </w:rPr>
      </w:pPr>
    </w:p>
    <w:p w:rsidR="001B1249" w:rsidRDefault="0029794D" w:rsidP="00645E51">
      <w:pPr>
        <w:pStyle w:val="Hlavika"/>
        <w:tabs>
          <w:tab w:val="clear" w:pos="4536"/>
          <w:tab w:val="center" w:pos="6840"/>
        </w:tabs>
        <w:rPr>
          <w:sz w:val="24"/>
        </w:rPr>
      </w:pPr>
      <w:r>
        <w:rPr>
          <w:sz w:val="24"/>
        </w:rPr>
        <w:t>Po uvedení stanoviska k návrhu zmluvy Vás prosíme o postúpenie zmluvy na oddelenie právne a majetkové.</w:t>
      </w:r>
    </w:p>
    <w:p w:rsidR="0029794D" w:rsidRDefault="0029794D" w:rsidP="00645E51">
      <w:pPr>
        <w:pStyle w:val="Hlavika"/>
        <w:tabs>
          <w:tab w:val="clear" w:pos="4536"/>
          <w:tab w:val="center" w:pos="6840"/>
        </w:tabs>
        <w:rPr>
          <w:sz w:val="24"/>
        </w:rPr>
      </w:pPr>
    </w:p>
    <w:p w:rsidR="0029794D" w:rsidRDefault="0029794D" w:rsidP="00645E51">
      <w:pPr>
        <w:pStyle w:val="Hlavika"/>
        <w:tabs>
          <w:tab w:val="clear" w:pos="4536"/>
          <w:tab w:val="center" w:pos="6840"/>
        </w:tabs>
        <w:rPr>
          <w:sz w:val="24"/>
        </w:rPr>
      </w:pPr>
      <w:r>
        <w:rPr>
          <w:sz w:val="24"/>
        </w:rPr>
        <w:t>V prílohe Vám predkladáme prílohy, ktoré nám predložil príjemca dotácie (žiadosť s čestnými vyhláseniami štatutára, fotokópie zmluvy, bankové potvrdenie o zostatku na účte, stanovy občianskeho združenia, výpis z registra organizácií.</w:t>
      </w:r>
      <w:bookmarkStart w:id="0" w:name="_GoBack"/>
      <w:bookmarkEnd w:id="0"/>
    </w:p>
    <w:p w:rsidR="00645E51" w:rsidRDefault="00645E51" w:rsidP="00645E51">
      <w:pPr>
        <w:pStyle w:val="Hlavika"/>
        <w:tabs>
          <w:tab w:val="left" w:pos="708"/>
        </w:tabs>
        <w:jc w:val="both"/>
        <w:rPr>
          <w:sz w:val="24"/>
          <w:szCs w:val="24"/>
        </w:rPr>
      </w:pPr>
    </w:p>
    <w:p w:rsidR="00645E51" w:rsidRDefault="00645E51" w:rsidP="00645E51">
      <w:pPr>
        <w:pStyle w:val="Hlavika"/>
        <w:tabs>
          <w:tab w:val="left" w:pos="708"/>
        </w:tabs>
        <w:jc w:val="both"/>
        <w:rPr>
          <w:sz w:val="24"/>
          <w:szCs w:val="24"/>
        </w:rPr>
      </w:pPr>
    </w:p>
    <w:p w:rsidR="00645E51" w:rsidRDefault="00645E51" w:rsidP="00645E51">
      <w:pPr>
        <w:pStyle w:val="Hlavika"/>
        <w:tabs>
          <w:tab w:val="clear" w:pos="4536"/>
          <w:tab w:val="center" w:pos="68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45E51" w:rsidRDefault="00645E51" w:rsidP="00645E51">
      <w:pPr>
        <w:pStyle w:val="Hlavika"/>
        <w:tabs>
          <w:tab w:val="left" w:pos="708"/>
        </w:tabs>
        <w:rPr>
          <w:sz w:val="24"/>
          <w:szCs w:val="24"/>
        </w:rPr>
      </w:pPr>
    </w:p>
    <w:p w:rsidR="00645E51" w:rsidRDefault="00645E51" w:rsidP="00645E51">
      <w:pPr>
        <w:pStyle w:val="Hlavika"/>
        <w:tabs>
          <w:tab w:val="clear" w:pos="4536"/>
          <w:tab w:val="center" w:pos="68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45E51" w:rsidRDefault="00645E51" w:rsidP="00645E51">
      <w:pPr>
        <w:pStyle w:val="Hlavika"/>
        <w:tabs>
          <w:tab w:val="clear" w:pos="4536"/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  <w:t>Ing. Jaroslav Polaček</w:t>
      </w:r>
    </w:p>
    <w:p w:rsidR="00067679" w:rsidRDefault="00067679" w:rsidP="00645E51">
      <w:pPr>
        <w:pStyle w:val="Hlavika"/>
        <w:tabs>
          <w:tab w:val="clear" w:pos="4536"/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>primátor mesta Košice</w:t>
      </w:r>
    </w:p>
    <w:p w:rsidR="00645E51" w:rsidRDefault="00645E51" w:rsidP="00645E51">
      <w:pPr>
        <w:pStyle w:val="Hlavika"/>
        <w:tabs>
          <w:tab w:val="clear" w:pos="4536"/>
          <w:tab w:val="center" w:pos="6804"/>
        </w:tabs>
        <w:rPr>
          <w:sz w:val="24"/>
          <w:szCs w:val="24"/>
        </w:rPr>
      </w:pPr>
    </w:p>
    <w:p w:rsidR="00645E51" w:rsidRDefault="00645E51" w:rsidP="00645E51">
      <w:pPr>
        <w:pStyle w:val="Hlavika"/>
        <w:tabs>
          <w:tab w:val="clear" w:pos="4536"/>
          <w:tab w:val="center" w:pos="6804"/>
        </w:tabs>
        <w:rPr>
          <w:sz w:val="24"/>
          <w:szCs w:val="24"/>
        </w:rPr>
      </w:pPr>
    </w:p>
    <w:p w:rsidR="00645E51" w:rsidRDefault="00645E51" w:rsidP="00645E51">
      <w:pPr>
        <w:pStyle w:val="Hlavika"/>
        <w:tabs>
          <w:tab w:val="clear" w:pos="4536"/>
          <w:tab w:val="center" w:pos="6804"/>
        </w:tabs>
        <w:rPr>
          <w:sz w:val="24"/>
          <w:szCs w:val="24"/>
        </w:rPr>
      </w:pPr>
    </w:p>
    <w:p w:rsidR="00645E51" w:rsidRDefault="00645E51" w:rsidP="00645E51">
      <w:pPr>
        <w:pStyle w:val="Hlavika"/>
        <w:tabs>
          <w:tab w:val="clear" w:pos="4536"/>
          <w:tab w:val="center" w:pos="6804"/>
        </w:tabs>
        <w:rPr>
          <w:sz w:val="24"/>
          <w:szCs w:val="24"/>
        </w:rPr>
      </w:pPr>
    </w:p>
    <w:p w:rsidR="00645E51" w:rsidRDefault="00645E51" w:rsidP="00645E51">
      <w:pPr>
        <w:pStyle w:val="Hlavika"/>
        <w:tabs>
          <w:tab w:val="clear" w:pos="4536"/>
          <w:tab w:val="center" w:pos="6804"/>
        </w:tabs>
        <w:rPr>
          <w:sz w:val="24"/>
          <w:szCs w:val="24"/>
        </w:rPr>
      </w:pPr>
    </w:p>
    <w:p w:rsidR="00645E51" w:rsidRDefault="00645E51" w:rsidP="00645E51">
      <w:pPr>
        <w:pStyle w:val="Hlavika"/>
        <w:tabs>
          <w:tab w:val="clear" w:pos="4536"/>
          <w:tab w:val="center" w:pos="6804"/>
        </w:tabs>
        <w:rPr>
          <w:sz w:val="24"/>
          <w:szCs w:val="24"/>
        </w:rPr>
      </w:pPr>
    </w:p>
    <w:p w:rsidR="00645E51" w:rsidRDefault="00645E51" w:rsidP="00645E51">
      <w:pPr>
        <w:pStyle w:val="Hlavika"/>
        <w:tabs>
          <w:tab w:val="clear" w:pos="4536"/>
          <w:tab w:val="center" w:pos="6804"/>
        </w:tabs>
        <w:rPr>
          <w:sz w:val="24"/>
          <w:szCs w:val="24"/>
        </w:rPr>
      </w:pPr>
    </w:p>
    <w:p w:rsidR="005B0247" w:rsidRDefault="005B0247"/>
    <w:sectPr w:rsidR="005B0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51"/>
    <w:rsid w:val="00067679"/>
    <w:rsid w:val="001B1249"/>
    <w:rsid w:val="0029794D"/>
    <w:rsid w:val="005B0247"/>
    <w:rsid w:val="00645E51"/>
    <w:rsid w:val="0082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243D"/>
  <w15:chartTrackingRefBased/>
  <w15:docId w15:val="{002568AF-1975-4F08-9C4A-53349B2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45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45E51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645E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645E51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645E51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Szilágyi, Valéria</dc:creator>
  <cp:keywords/>
  <dc:description/>
  <cp:lastModifiedBy>Szilágyi, Valéria</cp:lastModifiedBy>
  <cp:revision>4</cp:revision>
  <dcterms:created xsi:type="dcterms:W3CDTF">2019-01-15T09:25:00Z</dcterms:created>
  <dcterms:modified xsi:type="dcterms:W3CDTF">2019-04-03T05:55:00Z</dcterms:modified>
</cp:coreProperties>
</file>