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48F" w:rsidRPr="00E86894" w:rsidRDefault="00C60A5E" w:rsidP="00E86894">
      <w:pPr>
        <w:pStyle w:val="TableTitle"/>
        <w:spacing w:before="0" w:after="0"/>
        <w:rPr>
          <w:bCs/>
          <w:sz w:val="32"/>
          <w:szCs w:val="32"/>
          <w:u w:val="single"/>
          <w:lang w:eastAsia="en-US"/>
        </w:rPr>
      </w:pPr>
      <w:r>
        <w:rPr>
          <w:bCs/>
          <w:sz w:val="32"/>
          <w:szCs w:val="32"/>
          <w:u w:val="single"/>
          <w:lang w:eastAsia="en-US"/>
        </w:rPr>
        <w:t>Združenie obcí aglomerácia</w:t>
      </w:r>
      <w:r w:rsidR="00E86894" w:rsidRPr="00E86894">
        <w:rPr>
          <w:bCs/>
          <w:sz w:val="32"/>
          <w:szCs w:val="32"/>
          <w:u w:val="single"/>
          <w:lang w:eastAsia="en-US"/>
        </w:rPr>
        <w:t xml:space="preserve"> </w:t>
      </w:r>
      <w:r w:rsidR="00E76907">
        <w:rPr>
          <w:bCs/>
          <w:sz w:val="32"/>
          <w:szCs w:val="32"/>
          <w:u w:val="single"/>
          <w:lang w:eastAsia="en-US"/>
        </w:rPr>
        <w:t>Rajecké Teplice</w:t>
      </w:r>
      <w:r w:rsidR="00E86894" w:rsidRPr="00E86894">
        <w:rPr>
          <w:bCs/>
          <w:sz w:val="32"/>
          <w:szCs w:val="32"/>
          <w:u w:val="single"/>
          <w:lang w:eastAsia="en-US"/>
        </w:rPr>
        <w:t xml:space="preserve">, </w:t>
      </w:r>
      <w:r w:rsidR="00E76907">
        <w:rPr>
          <w:bCs/>
          <w:sz w:val="32"/>
          <w:szCs w:val="32"/>
          <w:u w:val="single"/>
          <w:lang w:eastAsia="en-US"/>
        </w:rPr>
        <w:t>Námestie SNP 29/1, 013 13 Rajecké Teplice</w:t>
      </w:r>
    </w:p>
    <w:p w:rsidR="00A221F3" w:rsidRDefault="00A221F3" w:rsidP="00A221F3">
      <w:pPr>
        <w:tabs>
          <w:tab w:val="left" w:pos="2730"/>
        </w:tabs>
        <w:jc w:val="center"/>
        <w:rPr>
          <w:b/>
          <w:bCs/>
          <w:color w:val="000080"/>
          <w:sz w:val="20"/>
        </w:rPr>
      </w:pPr>
    </w:p>
    <w:p w:rsidR="00A221F3" w:rsidRPr="005A07BF" w:rsidRDefault="00A221F3" w:rsidP="00A221F3">
      <w:pPr>
        <w:tabs>
          <w:tab w:val="left" w:pos="2730"/>
        </w:tabs>
        <w:jc w:val="center"/>
        <w:rPr>
          <w:b/>
          <w:bCs/>
          <w:color w:val="000080"/>
          <w:sz w:val="20"/>
        </w:rPr>
      </w:pPr>
    </w:p>
    <w:p w:rsidR="00A221F3" w:rsidRPr="005A07BF" w:rsidRDefault="00A221F3" w:rsidP="00A221F3">
      <w:pPr>
        <w:tabs>
          <w:tab w:val="left" w:pos="2730"/>
        </w:tabs>
        <w:jc w:val="center"/>
        <w:rPr>
          <w:b/>
          <w:bCs/>
          <w:color w:val="000080"/>
          <w:sz w:val="20"/>
        </w:rPr>
      </w:pPr>
    </w:p>
    <w:p w:rsidR="00A221F3" w:rsidRPr="005A07BF" w:rsidRDefault="00A221F3" w:rsidP="00A221F3">
      <w:pPr>
        <w:tabs>
          <w:tab w:val="left" w:pos="2730"/>
        </w:tabs>
        <w:jc w:val="center"/>
        <w:rPr>
          <w:b/>
          <w:bCs/>
          <w:color w:val="000080"/>
          <w:sz w:val="20"/>
        </w:rPr>
      </w:pPr>
    </w:p>
    <w:p w:rsidR="00A221F3" w:rsidRPr="005A07BF" w:rsidRDefault="00A221F3" w:rsidP="00A221F3">
      <w:pPr>
        <w:ind w:left="720" w:right="720"/>
        <w:jc w:val="right"/>
        <w:rPr>
          <w:color w:val="0000FF"/>
        </w:rPr>
      </w:pPr>
      <w:r w:rsidRPr="005A07BF">
        <w:rPr>
          <w:color w:val="0000FF"/>
        </w:rPr>
        <w:t xml:space="preserve">                  </w:t>
      </w:r>
    </w:p>
    <w:p w:rsidR="00A221F3" w:rsidRDefault="00A221F3" w:rsidP="00A221F3">
      <w:pPr>
        <w:ind w:left="2160" w:firstLine="720"/>
        <w:rPr>
          <w:b/>
          <w:bCs/>
          <w:color w:val="000080"/>
          <w:sz w:val="28"/>
          <w:szCs w:val="28"/>
        </w:rPr>
      </w:pPr>
    </w:p>
    <w:p w:rsidR="00E86894" w:rsidRDefault="00E86894" w:rsidP="00A221F3">
      <w:pPr>
        <w:ind w:left="2160" w:firstLine="720"/>
        <w:rPr>
          <w:b/>
          <w:bCs/>
          <w:color w:val="000080"/>
          <w:sz w:val="28"/>
          <w:szCs w:val="28"/>
        </w:rPr>
      </w:pPr>
    </w:p>
    <w:p w:rsidR="00E86894" w:rsidRPr="005A07BF" w:rsidRDefault="00E86894" w:rsidP="00A221F3">
      <w:pPr>
        <w:ind w:left="2160" w:firstLine="720"/>
        <w:rPr>
          <w:b/>
          <w:bCs/>
          <w:color w:val="000080"/>
          <w:sz w:val="28"/>
          <w:szCs w:val="28"/>
        </w:rPr>
      </w:pPr>
    </w:p>
    <w:p w:rsidR="00A221F3" w:rsidRPr="005A07BF" w:rsidRDefault="00A221F3" w:rsidP="00A221F3">
      <w:pPr>
        <w:jc w:val="center"/>
        <w:rPr>
          <w:b/>
          <w:color w:val="000080"/>
          <w:sz w:val="32"/>
          <w:szCs w:val="32"/>
        </w:rPr>
      </w:pPr>
    </w:p>
    <w:p w:rsidR="00A221F3" w:rsidRPr="005A07BF" w:rsidRDefault="00A221F3" w:rsidP="00A221F3">
      <w:pPr>
        <w:jc w:val="center"/>
        <w:rPr>
          <w:b/>
          <w:color w:val="000080"/>
          <w:sz w:val="44"/>
          <w:szCs w:val="44"/>
        </w:rPr>
      </w:pPr>
    </w:p>
    <w:p w:rsidR="00A221F3" w:rsidRPr="00E86894" w:rsidRDefault="00A221F3" w:rsidP="00A221F3">
      <w:pPr>
        <w:jc w:val="center"/>
        <w:rPr>
          <w:b/>
          <w:sz w:val="44"/>
          <w:szCs w:val="44"/>
        </w:rPr>
      </w:pPr>
      <w:r w:rsidRPr="00E86894">
        <w:rPr>
          <w:b/>
          <w:sz w:val="44"/>
          <w:szCs w:val="44"/>
        </w:rPr>
        <w:t>SÚŤAŽNÉ PODKLADY</w:t>
      </w:r>
    </w:p>
    <w:p w:rsidR="00A221F3" w:rsidRPr="005A07BF" w:rsidRDefault="00A221F3" w:rsidP="00A221F3">
      <w:pPr>
        <w:jc w:val="center"/>
        <w:rPr>
          <w:b/>
          <w:color w:val="000080"/>
          <w:sz w:val="28"/>
          <w:szCs w:val="28"/>
          <w:lang w:eastAsia="cs-CZ"/>
        </w:rPr>
      </w:pPr>
    </w:p>
    <w:p w:rsidR="00A221F3" w:rsidRPr="005A07BF" w:rsidRDefault="00A221F3" w:rsidP="00A221F3">
      <w:pPr>
        <w:jc w:val="center"/>
        <w:rPr>
          <w:rFonts w:ascii="Tahoma" w:hAnsi="Tahoma" w:cs="Tahoma"/>
          <w:color w:val="606060"/>
          <w:sz w:val="20"/>
        </w:rPr>
      </w:pPr>
    </w:p>
    <w:p w:rsidR="00A221F3" w:rsidRPr="00E86894" w:rsidRDefault="00A221F3" w:rsidP="00E86894">
      <w:pPr>
        <w:pStyle w:val="Hlavika"/>
        <w:pBdr>
          <w:bottom w:val="none" w:sz="0" w:space="0" w:color="auto"/>
        </w:pBdr>
        <w:jc w:val="center"/>
        <w:rPr>
          <w:sz w:val="40"/>
          <w:szCs w:val="40"/>
        </w:rPr>
      </w:pPr>
      <w:r w:rsidRPr="005A07BF">
        <w:t xml:space="preserve">         </w:t>
      </w:r>
      <w:r w:rsidRPr="005A07BF">
        <w:rPr>
          <w:sz w:val="40"/>
          <w:szCs w:val="40"/>
        </w:rPr>
        <w:br w:type="textWrapping" w:clear="all"/>
      </w:r>
    </w:p>
    <w:p w:rsidR="00A221F3" w:rsidRPr="005A07BF" w:rsidRDefault="00A221F3" w:rsidP="00E86894">
      <w:pPr>
        <w:tabs>
          <w:tab w:val="left" w:pos="2730"/>
        </w:tabs>
        <w:ind w:left="3060" w:hanging="2700"/>
        <w:jc w:val="both"/>
        <w:rPr>
          <w:b/>
          <w:bCs/>
          <w:color w:val="000080"/>
        </w:rPr>
      </w:pPr>
      <w:r w:rsidRPr="005A07BF">
        <w:rPr>
          <w:b/>
          <w:bCs/>
          <w:color w:val="000080"/>
          <w:sz w:val="28"/>
          <w:szCs w:val="28"/>
        </w:rPr>
        <w:t xml:space="preserve"> </w:t>
      </w:r>
      <w:r w:rsidR="00E86894">
        <w:rPr>
          <w:b/>
          <w:bCs/>
          <w:sz w:val="28"/>
          <w:szCs w:val="28"/>
        </w:rPr>
        <w:t xml:space="preserve">  </w:t>
      </w:r>
    </w:p>
    <w:p w:rsidR="0016217A" w:rsidRDefault="00E76907" w:rsidP="0016217A">
      <w:pPr>
        <w:jc w:val="center"/>
        <w:rPr>
          <w:b/>
          <w:sz w:val="32"/>
          <w:szCs w:val="32"/>
        </w:rPr>
      </w:pPr>
      <w:r>
        <w:rPr>
          <w:b/>
          <w:sz w:val="32"/>
          <w:szCs w:val="32"/>
        </w:rPr>
        <w:t>Aglomerácia Rajecké Teplice – rozšírenie splaškovej kanalizácie</w:t>
      </w:r>
    </w:p>
    <w:p w:rsidR="00A221F3" w:rsidRPr="005A07BF" w:rsidRDefault="00A221F3" w:rsidP="00A221F3">
      <w:pPr>
        <w:rPr>
          <w:b/>
          <w:caps/>
          <w:color w:val="000080"/>
          <w:sz w:val="44"/>
          <w:szCs w:val="44"/>
          <w:lang w:val="pl-PL"/>
        </w:rPr>
      </w:pPr>
    </w:p>
    <w:p w:rsidR="00A221F3" w:rsidRDefault="00A221F3" w:rsidP="00A221F3">
      <w:pPr>
        <w:pStyle w:val="Zarkazkladnhotextu"/>
        <w:spacing w:line="312" w:lineRule="auto"/>
        <w:ind w:left="-180" w:right="-180"/>
        <w:outlineLvl w:val="0"/>
        <w:rPr>
          <w:rFonts w:ascii="Times New Roman" w:hAnsi="Times New Roman"/>
          <w:b/>
          <w:szCs w:val="22"/>
          <w:lang w:val="pl-PL"/>
        </w:rPr>
      </w:pPr>
    </w:p>
    <w:p w:rsidR="00E86894" w:rsidRDefault="00E86894" w:rsidP="00A221F3">
      <w:pPr>
        <w:pStyle w:val="Zarkazkladnhotextu"/>
        <w:spacing w:line="312" w:lineRule="auto"/>
        <w:ind w:left="-180" w:right="-180"/>
        <w:outlineLvl w:val="0"/>
        <w:rPr>
          <w:rFonts w:ascii="Times New Roman" w:hAnsi="Times New Roman"/>
          <w:b/>
          <w:szCs w:val="22"/>
          <w:lang w:val="pl-PL"/>
        </w:rPr>
      </w:pPr>
    </w:p>
    <w:p w:rsidR="00E86894" w:rsidRDefault="00E86894" w:rsidP="00A221F3">
      <w:pPr>
        <w:pStyle w:val="Zarkazkladnhotextu"/>
        <w:spacing w:line="312" w:lineRule="auto"/>
        <w:ind w:left="-180" w:right="-180"/>
        <w:outlineLvl w:val="0"/>
        <w:rPr>
          <w:rFonts w:ascii="Times New Roman" w:hAnsi="Times New Roman"/>
          <w:b/>
          <w:szCs w:val="22"/>
          <w:lang w:val="pl-PL"/>
        </w:rPr>
      </w:pPr>
    </w:p>
    <w:p w:rsidR="00E86894" w:rsidRDefault="00E86894" w:rsidP="00A221F3">
      <w:pPr>
        <w:pStyle w:val="Zarkazkladnhotextu"/>
        <w:spacing w:line="312" w:lineRule="auto"/>
        <w:ind w:left="-180" w:right="-180"/>
        <w:outlineLvl w:val="0"/>
        <w:rPr>
          <w:rFonts w:ascii="Times New Roman" w:hAnsi="Times New Roman"/>
          <w:b/>
          <w:szCs w:val="22"/>
          <w:lang w:val="pl-PL"/>
        </w:rPr>
      </w:pPr>
    </w:p>
    <w:p w:rsidR="00E86894" w:rsidRDefault="00E86894" w:rsidP="00A221F3">
      <w:pPr>
        <w:pStyle w:val="Zarkazkladnhotextu"/>
        <w:spacing w:line="312" w:lineRule="auto"/>
        <w:ind w:left="-180" w:right="-180"/>
        <w:outlineLvl w:val="0"/>
        <w:rPr>
          <w:rFonts w:ascii="Times New Roman" w:hAnsi="Times New Roman"/>
          <w:b/>
          <w:szCs w:val="22"/>
          <w:lang w:val="pl-PL"/>
        </w:rPr>
      </w:pPr>
    </w:p>
    <w:p w:rsidR="00E86894" w:rsidRPr="005A07BF" w:rsidRDefault="00E86894" w:rsidP="00A221F3">
      <w:pPr>
        <w:pStyle w:val="Zarkazkladnhotextu"/>
        <w:spacing w:line="312" w:lineRule="auto"/>
        <w:ind w:left="-180" w:right="-180"/>
        <w:outlineLvl w:val="0"/>
        <w:rPr>
          <w:rFonts w:ascii="Times New Roman" w:hAnsi="Times New Roman"/>
          <w:b/>
          <w:szCs w:val="22"/>
          <w:lang w:val="pl-PL"/>
        </w:rPr>
      </w:pPr>
    </w:p>
    <w:p w:rsidR="00A221F3" w:rsidRPr="005A07BF" w:rsidRDefault="00A221F3" w:rsidP="00A221F3">
      <w:pPr>
        <w:jc w:val="center"/>
        <w:rPr>
          <w:rFonts w:ascii="Tahoma" w:hAnsi="Tahoma" w:cs="Tahoma"/>
          <w:color w:val="606060"/>
          <w:sz w:val="20"/>
          <w:lang w:eastAsia="sk-SK"/>
        </w:rPr>
      </w:pPr>
    </w:p>
    <w:p w:rsidR="00A221F3" w:rsidRPr="005A07BF" w:rsidRDefault="00A221F3" w:rsidP="00A221F3">
      <w:pPr>
        <w:spacing w:line="312" w:lineRule="auto"/>
        <w:ind w:left="-180" w:right="-180"/>
        <w:rPr>
          <w:b/>
          <w:caps/>
          <w:szCs w:val="22"/>
        </w:rPr>
      </w:pPr>
    </w:p>
    <w:p w:rsidR="00E86894" w:rsidRPr="00E86894" w:rsidRDefault="00E86894" w:rsidP="00E86894">
      <w:pPr>
        <w:pStyle w:val="Zkladntext3"/>
        <w:rPr>
          <w:rFonts w:ascii="Times New Roman" w:hAnsi="Times New Roman"/>
          <w:color w:val="000000"/>
          <w:szCs w:val="22"/>
        </w:rPr>
      </w:pPr>
      <w:r w:rsidRPr="00E86894">
        <w:rPr>
          <w:rFonts w:ascii="Times New Roman" w:hAnsi="Times New Roman"/>
          <w:color w:val="000000"/>
          <w:szCs w:val="22"/>
        </w:rPr>
        <w:t>Súlad súťažných podkladov so zákonom č. 343/2015 Z. z. o verejnom obstarávaní a o zmene  a doplnení niektorých zákonov v znení neskorších predpisov potvrdzuje:</w:t>
      </w:r>
    </w:p>
    <w:p w:rsidR="00E86894" w:rsidRPr="00E86894" w:rsidRDefault="00E86894" w:rsidP="00E86894">
      <w:pPr>
        <w:pStyle w:val="Zkladntext3"/>
        <w:rPr>
          <w:rFonts w:ascii="Times New Roman" w:hAnsi="Times New Roman"/>
          <w:color w:val="000000"/>
          <w:szCs w:val="22"/>
        </w:rPr>
      </w:pPr>
    </w:p>
    <w:p w:rsidR="00E86894" w:rsidRPr="00E86894" w:rsidRDefault="00E86894" w:rsidP="00E86894">
      <w:pPr>
        <w:pStyle w:val="Zkladntext3"/>
        <w:rPr>
          <w:rFonts w:ascii="Times New Roman" w:hAnsi="Times New Roman"/>
          <w:color w:val="000000"/>
          <w:szCs w:val="22"/>
        </w:rPr>
      </w:pPr>
    </w:p>
    <w:p w:rsidR="00E86894" w:rsidRPr="00E86894" w:rsidRDefault="00E86894" w:rsidP="00E86894">
      <w:pPr>
        <w:pStyle w:val="Zkladntext3"/>
        <w:rPr>
          <w:rFonts w:ascii="Times New Roman" w:hAnsi="Times New Roman"/>
          <w:color w:val="000000"/>
          <w:szCs w:val="22"/>
        </w:rPr>
      </w:pPr>
    </w:p>
    <w:p w:rsidR="00E86894" w:rsidRPr="00E86894" w:rsidRDefault="00E86894" w:rsidP="00E86894">
      <w:pPr>
        <w:pStyle w:val="Zkladntext3"/>
        <w:rPr>
          <w:rFonts w:ascii="Times New Roman" w:hAnsi="Times New Roman"/>
          <w:color w:val="000000"/>
          <w:szCs w:val="22"/>
        </w:rPr>
      </w:pPr>
    </w:p>
    <w:p w:rsidR="00E86894" w:rsidRPr="00E86894" w:rsidRDefault="00E86894" w:rsidP="00E86894">
      <w:pPr>
        <w:pStyle w:val="Zkladntext3"/>
        <w:rPr>
          <w:rFonts w:ascii="Times New Roman" w:hAnsi="Times New Roman"/>
          <w:color w:val="000000"/>
          <w:szCs w:val="22"/>
        </w:rPr>
      </w:pPr>
    </w:p>
    <w:p w:rsidR="00E86894" w:rsidRPr="00E86894" w:rsidRDefault="00E86894" w:rsidP="00E86894">
      <w:pPr>
        <w:jc w:val="both"/>
        <w:rPr>
          <w:color w:val="000000"/>
          <w:sz w:val="22"/>
          <w:szCs w:val="22"/>
        </w:rPr>
      </w:pPr>
      <w:r w:rsidRPr="00E86894">
        <w:rPr>
          <w:color w:val="000000"/>
          <w:sz w:val="22"/>
          <w:szCs w:val="22"/>
        </w:rPr>
        <w:t xml:space="preserve">Banská Bystrica,  dňa </w:t>
      </w:r>
      <w:r w:rsidR="00EF2A3F">
        <w:rPr>
          <w:color w:val="000000"/>
          <w:sz w:val="22"/>
          <w:szCs w:val="22"/>
        </w:rPr>
        <w:t>02</w:t>
      </w:r>
      <w:r w:rsidRPr="00E86894">
        <w:rPr>
          <w:color w:val="000000"/>
          <w:sz w:val="22"/>
          <w:szCs w:val="22"/>
        </w:rPr>
        <w:t>.0</w:t>
      </w:r>
      <w:r w:rsidR="00EF2A3F">
        <w:rPr>
          <w:color w:val="000000"/>
          <w:sz w:val="22"/>
          <w:szCs w:val="22"/>
        </w:rPr>
        <w:t>7</w:t>
      </w:r>
      <w:r w:rsidRPr="00E86894">
        <w:rPr>
          <w:color w:val="000000"/>
          <w:sz w:val="22"/>
          <w:szCs w:val="22"/>
        </w:rPr>
        <w:t>.2018</w:t>
      </w:r>
      <w:r w:rsidRPr="00E86894">
        <w:rPr>
          <w:color w:val="000000"/>
          <w:sz w:val="22"/>
          <w:szCs w:val="22"/>
        </w:rPr>
        <w:tab/>
      </w:r>
      <w:r w:rsidRPr="00E86894">
        <w:rPr>
          <w:color w:val="000000"/>
          <w:sz w:val="22"/>
          <w:szCs w:val="22"/>
        </w:rPr>
        <w:tab/>
      </w:r>
      <w:r w:rsidRPr="00E86894">
        <w:rPr>
          <w:color w:val="000000"/>
          <w:sz w:val="22"/>
          <w:szCs w:val="22"/>
        </w:rPr>
        <w:tab/>
      </w:r>
    </w:p>
    <w:p w:rsidR="00E86894" w:rsidRPr="00E86894" w:rsidRDefault="00E86894" w:rsidP="00E86894">
      <w:pPr>
        <w:jc w:val="both"/>
        <w:rPr>
          <w:color w:val="000000"/>
          <w:sz w:val="22"/>
          <w:szCs w:val="22"/>
        </w:rPr>
      </w:pPr>
      <w:r w:rsidRPr="00E86894">
        <w:rPr>
          <w:color w:val="000000"/>
          <w:sz w:val="22"/>
          <w:szCs w:val="22"/>
        </w:rPr>
        <w:tab/>
      </w:r>
      <w:r w:rsidRPr="00E86894">
        <w:rPr>
          <w:color w:val="000000"/>
          <w:sz w:val="22"/>
          <w:szCs w:val="22"/>
        </w:rPr>
        <w:tab/>
      </w:r>
      <w:r w:rsidRPr="00E86894">
        <w:rPr>
          <w:color w:val="000000"/>
          <w:sz w:val="22"/>
          <w:szCs w:val="22"/>
        </w:rPr>
        <w:tab/>
      </w:r>
      <w:r w:rsidRPr="00E86894">
        <w:rPr>
          <w:color w:val="000000"/>
          <w:sz w:val="22"/>
          <w:szCs w:val="22"/>
        </w:rPr>
        <w:tab/>
      </w:r>
      <w:r w:rsidRPr="00E86894">
        <w:rPr>
          <w:color w:val="000000"/>
          <w:sz w:val="22"/>
          <w:szCs w:val="22"/>
        </w:rPr>
        <w:tab/>
      </w:r>
      <w:r w:rsidRPr="00E86894">
        <w:rPr>
          <w:color w:val="000000"/>
          <w:sz w:val="22"/>
          <w:szCs w:val="22"/>
        </w:rPr>
        <w:tab/>
      </w:r>
      <w:r w:rsidRPr="00E86894">
        <w:rPr>
          <w:color w:val="000000"/>
          <w:sz w:val="22"/>
          <w:szCs w:val="22"/>
        </w:rPr>
        <w:tab/>
      </w:r>
      <w:r w:rsidRPr="00E86894">
        <w:rPr>
          <w:color w:val="000000"/>
          <w:sz w:val="22"/>
          <w:szCs w:val="22"/>
        </w:rPr>
        <w:tab/>
      </w:r>
    </w:p>
    <w:p w:rsidR="00E86894" w:rsidRPr="00E86894" w:rsidRDefault="00E86894" w:rsidP="00E86894">
      <w:pPr>
        <w:jc w:val="both"/>
        <w:rPr>
          <w:color w:val="000000"/>
          <w:sz w:val="22"/>
          <w:szCs w:val="22"/>
        </w:rPr>
      </w:pPr>
    </w:p>
    <w:p w:rsidR="00E86894" w:rsidRPr="00E86894" w:rsidRDefault="00E86894" w:rsidP="00E86894">
      <w:pPr>
        <w:pStyle w:val="Zarkazkladnhotextu3"/>
        <w:ind w:left="0"/>
        <w:rPr>
          <w:color w:val="000000"/>
          <w:szCs w:val="22"/>
        </w:rPr>
      </w:pP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r>
      <w:r w:rsidRPr="00E86894">
        <w:rPr>
          <w:color w:val="000000"/>
          <w:szCs w:val="22"/>
        </w:rPr>
        <w:tab/>
        <w:t xml:space="preserve">                                    </w:t>
      </w:r>
      <w:r w:rsidRPr="00E86894">
        <w:rPr>
          <w:color w:val="000000"/>
          <w:szCs w:val="22"/>
        </w:rPr>
        <w:tab/>
      </w:r>
      <w:r w:rsidRPr="00E86894">
        <w:rPr>
          <w:color w:val="000000"/>
          <w:szCs w:val="22"/>
        </w:rPr>
        <w:tab/>
      </w:r>
      <w:r w:rsidRPr="00E86894">
        <w:rPr>
          <w:color w:val="000000"/>
          <w:szCs w:val="22"/>
        </w:rPr>
        <w:tab/>
      </w:r>
      <w:r w:rsidRPr="00E86894">
        <w:rPr>
          <w:color w:val="000000"/>
          <w:szCs w:val="22"/>
        </w:rPr>
        <w:tab/>
        <w:t xml:space="preserve">                                            </w:t>
      </w:r>
      <w:r>
        <w:rPr>
          <w:color w:val="000000"/>
          <w:szCs w:val="22"/>
        </w:rPr>
        <w:t xml:space="preserve">                      </w:t>
      </w:r>
      <w:r w:rsidR="00E76907">
        <w:rPr>
          <w:color w:val="000000"/>
          <w:szCs w:val="22"/>
        </w:rPr>
        <w:t xml:space="preserve">     Lukáš Klibáni</w:t>
      </w:r>
      <w:r w:rsidRPr="00E86894">
        <w:rPr>
          <w:color w:val="000000"/>
          <w:szCs w:val="22"/>
        </w:rPr>
        <w:t xml:space="preserve"> </w:t>
      </w:r>
    </w:p>
    <w:p w:rsidR="00E86894" w:rsidRPr="00E86894" w:rsidRDefault="00E86894" w:rsidP="00E86894">
      <w:pPr>
        <w:pStyle w:val="Zarkazkladnhotextu3"/>
        <w:ind w:left="0"/>
        <w:rPr>
          <w:color w:val="000000"/>
          <w:szCs w:val="22"/>
        </w:rPr>
      </w:pPr>
      <w:r w:rsidRPr="00E86894">
        <w:rPr>
          <w:color w:val="000000"/>
          <w:szCs w:val="22"/>
        </w:rPr>
        <w:t xml:space="preserve">                                                               </w:t>
      </w:r>
      <w:r>
        <w:rPr>
          <w:color w:val="000000"/>
          <w:szCs w:val="22"/>
        </w:rPr>
        <w:t xml:space="preserve">          </w:t>
      </w:r>
      <w:r w:rsidRPr="00E86894">
        <w:rPr>
          <w:color w:val="000000"/>
          <w:szCs w:val="22"/>
        </w:rPr>
        <w:t xml:space="preserve"> osoba zodpovedná za verejné obstarávanie </w:t>
      </w:r>
    </w:p>
    <w:p w:rsidR="00A221F3" w:rsidRPr="00E86894" w:rsidRDefault="00A221F3" w:rsidP="00A221F3">
      <w:pPr>
        <w:rPr>
          <w:b/>
          <w:caps/>
          <w:color w:val="000080"/>
        </w:rPr>
      </w:pPr>
    </w:p>
    <w:p w:rsidR="00823BF7" w:rsidRPr="005A07BF" w:rsidRDefault="00823BF7" w:rsidP="00A221F3">
      <w:pPr>
        <w:rPr>
          <w:b/>
          <w:caps/>
          <w:color w:val="000080"/>
          <w:sz w:val="22"/>
          <w:szCs w:val="22"/>
        </w:rPr>
      </w:pPr>
      <w:r w:rsidRPr="005A07BF">
        <w:rPr>
          <w:b/>
          <w:caps/>
          <w:color w:val="000080"/>
          <w:sz w:val="22"/>
          <w:szCs w:val="22"/>
        </w:rPr>
        <w:tab/>
      </w:r>
      <w:r w:rsidRPr="005A07BF">
        <w:rPr>
          <w:b/>
          <w:caps/>
          <w:color w:val="000080"/>
          <w:sz w:val="22"/>
          <w:szCs w:val="22"/>
        </w:rPr>
        <w:tab/>
      </w:r>
      <w:r w:rsidRPr="005A07BF">
        <w:rPr>
          <w:b/>
          <w:caps/>
          <w:color w:val="000080"/>
          <w:sz w:val="22"/>
          <w:szCs w:val="22"/>
        </w:rPr>
        <w:tab/>
      </w:r>
      <w:r w:rsidRPr="005A07BF">
        <w:rPr>
          <w:b/>
          <w:caps/>
          <w:color w:val="000080"/>
          <w:sz w:val="22"/>
          <w:szCs w:val="22"/>
        </w:rPr>
        <w:tab/>
      </w:r>
      <w:r w:rsidRPr="005A07BF">
        <w:rPr>
          <w:b/>
          <w:caps/>
          <w:color w:val="000080"/>
          <w:sz w:val="22"/>
          <w:szCs w:val="22"/>
        </w:rPr>
        <w:tab/>
      </w:r>
      <w:r w:rsidRPr="005A07BF">
        <w:rPr>
          <w:b/>
          <w:caps/>
          <w:color w:val="000080"/>
          <w:sz w:val="22"/>
          <w:szCs w:val="22"/>
        </w:rPr>
        <w:tab/>
      </w:r>
      <w:r w:rsidRPr="005A07BF">
        <w:rPr>
          <w:b/>
          <w:caps/>
          <w:color w:val="000080"/>
          <w:sz w:val="22"/>
          <w:szCs w:val="22"/>
        </w:rPr>
        <w:tab/>
      </w:r>
      <w:r w:rsidRPr="005A07BF">
        <w:rPr>
          <w:b/>
          <w:caps/>
          <w:color w:val="000080"/>
          <w:sz w:val="22"/>
          <w:szCs w:val="22"/>
        </w:rPr>
        <w:tab/>
      </w:r>
    </w:p>
    <w:p w:rsidR="00A221F3" w:rsidRPr="005A07BF" w:rsidRDefault="00A221F3" w:rsidP="00A221F3">
      <w:pPr>
        <w:tabs>
          <w:tab w:val="left" w:pos="4400"/>
        </w:tabs>
        <w:ind w:left="300"/>
        <w:rPr>
          <w:b/>
          <w:bCs/>
          <w:color w:val="000080"/>
        </w:rPr>
      </w:pPr>
    </w:p>
    <w:p w:rsidR="00823BF7" w:rsidRPr="005A07BF" w:rsidRDefault="00823BF7" w:rsidP="00A221F3">
      <w:pPr>
        <w:tabs>
          <w:tab w:val="left" w:pos="4400"/>
        </w:tabs>
        <w:ind w:left="300"/>
        <w:jc w:val="center"/>
        <w:rPr>
          <w:b/>
          <w:bCs/>
          <w:caps/>
          <w:color w:val="000080"/>
        </w:rPr>
      </w:pPr>
    </w:p>
    <w:p w:rsidR="0074448F" w:rsidRPr="005A07BF" w:rsidRDefault="00A221F3" w:rsidP="00E86894">
      <w:pPr>
        <w:tabs>
          <w:tab w:val="left" w:pos="4400"/>
        </w:tabs>
        <w:rPr>
          <w:b/>
          <w:bCs/>
          <w:u w:val="single"/>
        </w:rPr>
      </w:pPr>
      <w:r w:rsidRPr="005A07BF">
        <w:rPr>
          <w:b/>
          <w:bCs/>
          <w:caps/>
          <w:color w:val="000080"/>
        </w:rPr>
        <w:t xml:space="preserve">                 </w:t>
      </w:r>
      <w:r w:rsidR="00E86894">
        <w:rPr>
          <w:b/>
          <w:bCs/>
          <w:caps/>
          <w:color w:val="000080"/>
        </w:rPr>
        <w:t xml:space="preserve">                               </w:t>
      </w:r>
      <w:r w:rsidRPr="005A07BF">
        <w:rPr>
          <w:b/>
          <w:bCs/>
          <w:caps/>
          <w:color w:val="000080"/>
        </w:rPr>
        <w:t xml:space="preserve"> </w:t>
      </w:r>
    </w:p>
    <w:p w:rsidR="0074448F" w:rsidRPr="005A07BF" w:rsidRDefault="0074448F" w:rsidP="0074448F">
      <w:pPr>
        <w:pStyle w:val="TableTitle"/>
        <w:spacing w:before="0" w:after="0"/>
        <w:rPr>
          <w:bCs/>
          <w:szCs w:val="24"/>
          <w:lang w:eastAsia="en-US"/>
        </w:rPr>
      </w:pPr>
      <w:r w:rsidRPr="005A07BF">
        <w:rPr>
          <w:bCs/>
          <w:szCs w:val="24"/>
          <w:lang w:eastAsia="en-US"/>
        </w:rPr>
        <w:t>OBSAH</w:t>
      </w:r>
      <w:r w:rsidR="00E86894">
        <w:rPr>
          <w:bCs/>
          <w:szCs w:val="24"/>
          <w:lang w:eastAsia="en-US"/>
        </w:rPr>
        <w:t xml:space="preserve"> SÚŤAŽNÝCH DOKLADOV</w:t>
      </w:r>
    </w:p>
    <w:p w:rsidR="0074448F" w:rsidRPr="005A07BF" w:rsidRDefault="0074448F" w:rsidP="0074448F">
      <w:pPr>
        <w:rPr>
          <w:b/>
          <w:bCs/>
          <w:sz w:val="26"/>
          <w:u w:val="single"/>
        </w:rPr>
      </w:pPr>
    </w:p>
    <w:p w:rsidR="0074448F" w:rsidRPr="005A07BF" w:rsidRDefault="0074448F" w:rsidP="0074448F">
      <w:pPr>
        <w:pStyle w:val="Hlavika"/>
        <w:tabs>
          <w:tab w:val="left" w:pos="426"/>
        </w:tabs>
        <w:rPr>
          <w:lang w:eastAsia="sk-SK"/>
        </w:rPr>
      </w:pPr>
      <w:r w:rsidRPr="005A07BF">
        <w:rPr>
          <w:lang w:eastAsia="sk-SK"/>
        </w:rPr>
        <w:t xml:space="preserve">I.  </w:t>
      </w:r>
      <w:r w:rsidRPr="005A07BF">
        <w:rPr>
          <w:lang w:eastAsia="sk-SK"/>
        </w:rPr>
        <w:tab/>
        <w:t>Všeobecné informácie</w:t>
      </w:r>
    </w:p>
    <w:p w:rsidR="0074448F" w:rsidRPr="005A07BF" w:rsidRDefault="0074448F" w:rsidP="0074448F">
      <w:pPr>
        <w:jc w:val="both"/>
        <w:rPr>
          <w:bCs/>
          <w:sz w:val="22"/>
          <w:lang w:eastAsia="sk-SK"/>
        </w:rPr>
      </w:pPr>
    </w:p>
    <w:p w:rsidR="0074448F" w:rsidRPr="004E3C6E" w:rsidRDefault="0074448F" w:rsidP="0074448F">
      <w:pPr>
        <w:tabs>
          <w:tab w:val="left" w:pos="851"/>
        </w:tabs>
        <w:ind w:left="851" w:hanging="425"/>
        <w:jc w:val="both"/>
        <w:rPr>
          <w:bCs/>
          <w:sz w:val="22"/>
          <w:lang w:eastAsia="sk-SK"/>
        </w:rPr>
      </w:pPr>
      <w:r w:rsidRPr="005A07BF">
        <w:rPr>
          <w:bCs/>
          <w:sz w:val="22"/>
          <w:lang w:eastAsia="sk-SK"/>
        </w:rPr>
        <w:t xml:space="preserve">1.  </w:t>
      </w:r>
      <w:r w:rsidRPr="005A07BF">
        <w:rPr>
          <w:bCs/>
          <w:sz w:val="22"/>
          <w:lang w:eastAsia="sk-SK"/>
        </w:rPr>
        <w:tab/>
      </w:r>
      <w:r w:rsidRPr="004E3C6E">
        <w:rPr>
          <w:bCs/>
          <w:sz w:val="22"/>
          <w:lang w:eastAsia="sk-SK"/>
        </w:rPr>
        <w:t xml:space="preserve">Identifikácia </w:t>
      </w:r>
      <w:r w:rsidR="009F15DC" w:rsidRPr="004E3C6E">
        <w:rPr>
          <w:bCs/>
          <w:sz w:val="22"/>
          <w:lang w:eastAsia="sk-SK"/>
        </w:rPr>
        <w:t xml:space="preserve">verejného </w:t>
      </w:r>
      <w:r w:rsidRPr="004E3C6E">
        <w:rPr>
          <w:bCs/>
          <w:sz w:val="22"/>
          <w:lang w:eastAsia="sk-SK"/>
        </w:rPr>
        <w:t>obstarávateľa</w:t>
      </w:r>
    </w:p>
    <w:p w:rsidR="0074448F" w:rsidRPr="004E3C6E" w:rsidRDefault="0074448F" w:rsidP="0074448F">
      <w:pPr>
        <w:tabs>
          <w:tab w:val="left" w:pos="851"/>
        </w:tabs>
        <w:ind w:left="851" w:hanging="425"/>
        <w:jc w:val="both"/>
        <w:rPr>
          <w:bCs/>
          <w:sz w:val="22"/>
          <w:lang w:eastAsia="sk-SK"/>
        </w:rPr>
      </w:pPr>
      <w:r w:rsidRPr="004E3C6E">
        <w:rPr>
          <w:bCs/>
          <w:sz w:val="22"/>
          <w:lang w:eastAsia="sk-SK"/>
        </w:rPr>
        <w:t xml:space="preserve">2.  </w:t>
      </w:r>
      <w:r w:rsidRPr="004E3C6E">
        <w:rPr>
          <w:bCs/>
          <w:sz w:val="22"/>
          <w:lang w:eastAsia="sk-SK"/>
        </w:rPr>
        <w:tab/>
        <w:t>Predmet zákazky</w:t>
      </w:r>
    </w:p>
    <w:p w:rsidR="0074448F" w:rsidRPr="005A07BF" w:rsidRDefault="0074448F" w:rsidP="0074448F">
      <w:pPr>
        <w:tabs>
          <w:tab w:val="left" w:pos="851"/>
        </w:tabs>
        <w:ind w:left="851" w:hanging="425"/>
        <w:jc w:val="both"/>
        <w:rPr>
          <w:bCs/>
          <w:sz w:val="22"/>
          <w:lang w:eastAsia="sk-SK"/>
        </w:rPr>
      </w:pPr>
      <w:r w:rsidRPr="005A07BF">
        <w:rPr>
          <w:bCs/>
          <w:sz w:val="22"/>
          <w:lang w:eastAsia="sk-SK"/>
        </w:rPr>
        <w:t xml:space="preserve">3.  </w:t>
      </w:r>
      <w:r w:rsidRPr="005A07BF">
        <w:rPr>
          <w:bCs/>
          <w:sz w:val="22"/>
          <w:lang w:eastAsia="sk-SK"/>
        </w:rPr>
        <w:tab/>
        <w:t>Komplexnosť prác</w:t>
      </w:r>
    </w:p>
    <w:p w:rsidR="0074448F" w:rsidRPr="005A07BF" w:rsidRDefault="0074448F" w:rsidP="0074448F">
      <w:pPr>
        <w:tabs>
          <w:tab w:val="left" w:pos="851"/>
        </w:tabs>
        <w:ind w:left="851" w:hanging="425"/>
        <w:jc w:val="both"/>
        <w:rPr>
          <w:bCs/>
          <w:sz w:val="22"/>
          <w:lang w:eastAsia="sk-SK"/>
        </w:rPr>
      </w:pPr>
      <w:r w:rsidRPr="005A07BF">
        <w:rPr>
          <w:bCs/>
          <w:sz w:val="22"/>
          <w:lang w:eastAsia="sk-SK"/>
        </w:rPr>
        <w:t xml:space="preserve">4.  </w:t>
      </w:r>
      <w:r w:rsidRPr="005A07BF">
        <w:rPr>
          <w:bCs/>
          <w:sz w:val="22"/>
          <w:lang w:eastAsia="sk-SK"/>
        </w:rPr>
        <w:tab/>
        <w:t>Zdroje finančných prostriedkov</w:t>
      </w:r>
    </w:p>
    <w:p w:rsidR="0074448F" w:rsidRPr="005A07BF" w:rsidRDefault="0074448F" w:rsidP="0074448F">
      <w:pPr>
        <w:tabs>
          <w:tab w:val="left" w:pos="851"/>
        </w:tabs>
        <w:ind w:left="851" w:hanging="425"/>
        <w:jc w:val="both"/>
        <w:rPr>
          <w:bCs/>
          <w:sz w:val="22"/>
          <w:lang w:eastAsia="sk-SK"/>
        </w:rPr>
      </w:pPr>
      <w:r w:rsidRPr="005A07BF">
        <w:rPr>
          <w:bCs/>
          <w:sz w:val="22"/>
          <w:lang w:eastAsia="sk-SK"/>
        </w:rPr>
        <w:t xml:space="preserve">5.  </w:t>
      </w:r>
      <w:r w:rsidRPr="005A07BF">
        <w:rPr>
          <w:bCs/>
          <w:sz w:val="22"/>
          <w:lang w:eastAsia="sk-SK"/>
        </w:rPr>
        <w:tab/>
        <w:t>Typ zmluvy</w:t>
      </w:r>
    </w:p>
    <w:p w:rsidR="0074448F" w:rsidRPr="005A07BF" w:rsidRDefault="00330E8D" w:rsidP="0074448F">
      <w:pPr>
        <w:tabs>
          <w:tab w:val="left" w:pos="851"/>
        </w:tabs>
        <w:ind w:left="851" w:hanging="425"/>
        <w:jc w:val="both"/>
        <w:rPr>
          <w:bCs/>
          <w:sz w:val="22"/>
          <w:lang w:eastAsia="sk-SK"/>
        </w:rPr>
      </w:pPr>
      <w:r>
        <w:rPr>
          <w:bCs/>
          <w:sz w:val="22"/>
          <w:lang w:eastAsia="sk-SK"/>
        </w:rPr>
        <w:t>6</w:t>
      </w:r>
      <w:r w:rsidR="0074448F" w:rsidRPr="005A07BF">
        <w:rPr>
          <w:bCs/>
          <w:sz w:val="22"/>
          <w:lang w:eastAsia="sk-SK"/>
        </w:rPr>
        <w:t xml:space="preserve">.  </w:t>
      </w:r>
      <w:r w:rsidR="0074448F" w:rsidRPr="005A07BF">
        <w:rPr>
          <w:bCs/>
          <w:sz w:val="22"/>
          <w:lang w:eastAsia="sk-SK"/>
        </w:rPr>
        <w:tab/>
        <w:t>Miesto a termín uskutočnenia stavebných prác</w:t>
      </w:r>
    </w:p>
    <w:p w:rsidR="0074448F" w:rsidRPr="005A07BF" w:rsidRDefault="00330E8D" w:rsidP="0074448F">
      <w:pPr>
        <w:tabs>
          <w:tab w:val="left" w:pos="851"/>
        </w:tabs>
        <w:ind w:left="851" w:hanging="425"/>
        <w:jc w:val="both"/>
        <w:rPr>
          <w:bCs/>
          <w:sz w:val="22"/>
          <w:lang w:eastAsia="sk-SK"/>
        </w:rPr>
      </w:pPr>
      <w:r>
        <w:rPr>
          <w:bCs/>
          <w:sz w:val="22"/>
          <w:lang w:eastAsia="sk-SK"/>
        </w:rPr>
        <w:t>7</w:t>
      </w:r>
      <w:r w:rsidR="0074448F" w:rsidRPr="005A07BF">
        <w:rPr>
          <w:bCs/>
          <w:sz w:val="22"/>
          <w:lang w:eastAsia="sk-SK"/>
        </w:rPr>
        <w:t xml:space="preserve">.  </w:t>
      </w:r>
      <w:r w:rsidR="0074448F" w:rsidRPr="005A07BF">
        <w:rPr>
          <w:bCs/>
          <w:sz w:val="22"/>
          <w:lang w:eastAsia="sk-SK"/>
        </w:rPr>
        <w:tab/>
        <w:t xml:space="preserve">Oprávnený </w:t>
      </w:r>
      <w:r w:rsidR="003E7C31" w:rsidRPr="005A07BF">
        <w:rPr>
          <w:bCs/>
          <w:sz w:val="22"/>
          <w:lang w:eastAsia="sk-SK"/>
        </w:rPr>
        <w:t>záujemca/</w:t>
      </w:r>
      <w:r w:rsidR="0074448F" w:rsidRPr="005A07BF">
        <w:rPr>
          <w:bCs/>
          <w:sz w:val="22"/>
          <w:lang w:eastAsia="sk-SK"/>
        </w:rPr>
        <w:t>uchádzač</w:t>
      </w:r>
    </w:p>
    <w:p w:rsidR="0074448F" w:rsidRPr="005A07BF" w:rsidRDefault="00330E8D" w:rsidP="0074448F">
      <w:pPr>
        <w:tabs>
          <w:tab w:val="left" w:pos="851"/>
        </w:tabs>
        <w:ind w:left="851" w:hanging="425"/>
        <w:jc w:val="both"/>
        <w:rPr>
          <w:bCs/>
          <w:sz w:val="22"/>
          <w:lang w:eastAsia="sk-SK"/>
        </w:rPr>
      </w:pPr>
      <w:r>
        <w:rPr>
          <w:bCs/>
          <w:sz w:val="22"/>
          <w:lang w:eastAsia="sk-SK"/>
        </w:rPr>
        <w:t>8</w:t>
      </w:r>
      <w:r w:rsidR="0074448F" w:rsidRPr="005A07BF">
        <w:rPr>
          <w:bCs/>
          <w:sz w:val="22"/>
          <w:lang w:eastAsia="sk-SK"/>
        </w:rPr>
        <w:t xml:space="preserve">.  </w:t>
      </w:r>
      <w:r w:rsidR="0074448F" w:rsidRPr="005A07BF">
        <w:rPr>
          <w:bCs/>
          <w:sz w:val="22"/>
          <w:lang w:eastAsia="sk-SK"/>
        </w:rPr>
        <w:tab/>
        <w:t>Variantné riešenie</w:t>
      </w:r>
    </w:p>
    <w:p w:rsidR="0074448F" w:rsidRPr="005A07BF" w:rsidRDefault="00330E8D" w:rsidP="0074448F">
      <w:pPr>
        <w:tabs>
          <w:tab w:val="left" w:pos="851"/>
        </w:tabs>
        <w:ind w:left="851" w:hanging="425"/>
        <w:jc w:val="both"/>
        <w:rPr>
          <w:bCs/>
          <w:sz w:val="22"/>
          <w:lang w:eastAsia="sk-SK"/>
        </w:rPr>
      </w:pPr>
      <w:r>
        <w:rPr>
          <w:bCs/>
          <w:sz w:val="22"/>
          <w:lang w:eastAsia="sk-SK"/>
        </w:rPr>
        <w:t>9</w:t>
      </w:r>
      <w:r w:rsidR="0074448F" w:rsidRPr="005A07BF">
        <w:rPr>
          <w:bCs/>
          <w:sz w:val="22"/>
          <w:lang w:eastAsia="sk-SK"/>
        </w:rPr>
        <w:t xml:space="preserve">. </w:t>
      </w:r>
      <w:r w:rsidR="0074448F" w:rsidRPr="005A07BF">
        <w:rPr>
          <w:bCs/>
          <w:sz w:val="22"/>
          <w:lang w:eastAsia="sk-SK"/>
        </w:rPr>
        <w:tab/>
        <w:t>Platnosť ponuky</w:t>
      </w:r>
    </w:p>
    <w:p w:rsidR="0074448F" w:rsidRPr="005A07BF" w:rsidRDefault="00330E8D" w:rsidP="0074448F">
      <w:pPr>
        <w:tabs>
          <w:tab w:val="left" w:pos="851"/>
        </w:tabs>
        <w:ind w:left="851" w:hanging="425"/>
        <w:jc w:val="both"/>
        <w:rPr>
          <w:bCs/>
          <w:sz w:val="22"/>
          <w:lang w:eastAsia="sk-SK"/>
        </w:rPr>
      </w:pPr>
      <w:r>
        <w:rPr>
          <w:bCs/>
          <w:sz w:val="22"/>
          <w:lang w:eastAsia="sk-SK"/>
        </w:rPr>
        <w:t>10</w:t>
      </w:r>
      <w:r w:rsidR="0074448F" w:rsidRPr="005A07BF">
        <w:rPr>
          <w:bCs/>
          <w:sz w:val="22"/>
          <w:lang w:eastAsia="sk-SK"/>
        </w:rPr>
        <w:t xml:space="preserve">. </w:t>
      </w:r>
      <w:r w:rsidR="0074448F" w:rsidRPr="005A07BF">
        <w:rPr>
          <w:bCs/>
          <w:sz w:val="22"/>
          <w:lang w:eastAsia="sk-SK"/>
        </w:rPr>
        <w:tab/>
        <w:t>Náklady na ponuku</w:t>
      </w:r>
    </w:p>
    <w:p w:rsidR="0074448F" w:rsidRPr="005A07BF" w:rsidRDefault="00330E8D" w:rsidP="0074448F">
      <w:pPr>
        <w:tabs>
          <w:tab w:val="left" w:pos="851"/>
        </w:tabs>
        <w:ind w:left="851" w:hanging="425"/>
        <w:jc w:val="both"/>
        <w:rPr>
          <w:bCs/>
          <w:sz w:val="22"/>
          <w:lang w:eastAsia="sk-SK"/>
        </w:rPr>
      </w:pPr>
      <w:r>
        <w:rPr>
          <w:bCs/>
          <w:sz w:val="22"/>
          <w:lang w:eastAsia="sk-SK"/>
        </w:rPr>
        <w:t>11</w:t>
      </w:r>
      <w:r w:rsidR="0074448F" w:rsidRPr="005A07BF">
        <w:rPr>
          <w:bCs/>
          <w:sz w:val="22"/>
          <w:lang w:eastAsia="sk-SK"/>
        </w:rPr>
        <w:t xml:space="preserve">. </w:t>
      </w:r>
      <w:r w:rsidR="0074448F" w:rsidRPr="005A07BF">
        <w:rPr>
          <w:bCs/>
          <w:sz w:val="22"/>
          <w:lang w:eastAsia="sk-SK"/>
        </w:rPr>
        <w:tab/>
        <w:t>Zodpovednosť záujemcu/uchádzača za preštudovanie súťažných podkladov</w:t>
      </w:r>
    </w:p>
    <w:p w:rsidR="0074448F" w:rsidRPr="005A07BF" w:rsidRDefault="00330E8D" w:rsidP="0074448F">
      <w:pPr>
        <w:tabs>
          <w:tab w:val="left" w:pos="851"/>
        </w:tabs>
        <w:ind w:left="851" w:hanging="425"/>
        <w:jc w:val="both"/>
        <w:rPr>
          <w:bCs/>
          <w:sz w:val="22"/>
          <w:lang w:eastAsia="sk-SK"/>
        </w:rPr>
      </w:pPr>
      <w:r>
        <w:rPr>
          <w:bCs/>
          <w:sz w:val="22"/>
          <w:lang w:eastAsia="sk-SK"/>
        </w:rPr>
        <w:t>12</w:t>
      </w:r>
      <w:r w:rsidR="0074448F" w:rsidRPr="005A07BF">
        <w:rPr>
          <w:bCs/>
          <w:sz w:val="22"/>
          <w:lang w:eastAsia="sk-SK"/>
        </w:rPr>
        <w:t xml:space="preserve">. </w:t>
      </w:r>
      <w:r w:rsidR="0074448F" w:rsidRPr="005A07BF">
        <w:rPr>
          <w:bCs/>
          <w:sz w:val="22"/>
          <w:lang w:eastAsia="sk-SK"/>
        </w:rPr>
        <w:tab/>
        <w:t>Pracovná sila</w:t>
      </w:r>
    </w:p>
    <w:p w:rsidR="0074448F" w:rsidRPr="005A07BF" w:rsidRDefault="00330E8D" w:rsidP="0074448F">
      <w:pPr>
        <w:tabs>
          <w:tab w:val="left" w:pos="851"/>
        </w:tabs>
        <w:ind w:left="851" w:hanging="425"/>
        <w:jc w:val="both"/>
        <w:rPr>
          <w:bCs/>
          <w:sz w:val="22"/>
          <w:lang w:eastAsia="sk-SK"/>
        </w:rPr>
      </w:pPr>
      <w:r>
        <w:rPr>
          <w:bCs/>
          <w:sz w:val="22"/>
          <w:lang w:eastAsia="sk-SK"/>
        </w:rPr>
        <w:t>13</w:t>
      </w:r>
      <w:r w:rsidR="0074448F" w:rsidRPr="005A07BF">
        <w:rPr>
          <w:bCs/>
          <w:sz w:val="22"/>
          <w:lang w:eastAsia="sk-SK"/>
        </w:rPr>
        <w:t xml:space="preserve">. </w:t>
      </w:r>
      <w:r w:rsidR="0074448F" w:rsidRPr="005A07BF">
        <w:rPr>
          <w:bCs/>
          <w:sz w:val="22"/>
          <w:lang w:eastAsia="sk-SK"/>
        </w:rPr>
        <w:tab/>
        <w:t>Právo</w:t>
      </w:r>
    </w:p>
    <w:p w:rsidR="0074448F" w:rsidRPr="005A07BF" w:rsidRDefault="0074448F" w:rsidP="0074448F">
      <w:pPr>
        <w:pStyle w:val="Hlavika"/>
        <w:tabs>
          <w:tab w:val="left" w:pos="708"/>
        </w:tabs>
        <w:rPr>
          <w:lang w:eastAsia="sk-SK"/>
        </w:rPr>
      </w:pPr>
    </w:p>
    <w:p w:rsidR="0074448F" w:rsidRPr="005A07BF" w:rsidRDefault="0074448F" w:rsidP="0074448F">
      <w:pPr>
        <w:pStyle w:val="Hlavika"/>
        <w:tabs>
          <w:tab w:val="left" w:pos="426"/>
        </w:tabs>
        <w:rPr>
          <w:lang w:eastAsia="sk-SK"/>
        </w:rPr>
      </w:pPr>
      <w:r w:rsidRPr="005A07BF">
        <w:rPr>
          <w:lang w:eastAsia="sk-SK"/>
        </w:rPr>
        <w:t xml:space="preserve">II. </w:t>
      </w:r>
      <w:r w:rsidRPr="005A07BF">
        <w:rPr>
          <w:lang w:eastAsia="sk-SK"/>
        </w:rPr>
        <w:tab/>
        <w:t>Komunikácia, vysvetľovanie a doplnenie súťažných podkladov</w:t>
      </w:r>
    </w:p>
    <w:p w:rsidR="0074448F" w:rsidRPr="005A07BF" w:rsidRDefault="0074448F" w:rsidP="0074448F">
      <w:pPr>
        <w:jc w:val="both"/>
        <w:rPr>
          <w:bCs/>
          <w:sz w:val="22"/>
          <w:lang w:eastAsia="sk-SK"/>
        </w:rPr>
      </w:pPr>
    </w:p>
    <w:p w:rsidR="0074448F" w:rsidRPr="005A07BF" w:rsidRDefault="00330E8D" w:rsidP="0074448F">
      <w:pPr>
        <w:tabs>
          <w:tab w:val="left" w:pos="851"/>
        </w:tabs>
        <w:ind w:left="851" w:hanging="425"/>
        <w:jc w:val="both"/>
        <w:rPr>
          <w:bCs/>
          <w:sz w:val="22"/>
          <w:lang w:eastAsia="sk-SK"/>
        </w:rPr>
      </w:pPr>
      <w:r>
        <w:rPr>
          <w:bCs/>
          <w:sz w:val="22"/>
          <w:lang w:eastAsia="sk-SK"/>
        </w:rPr>
        <w:t>14</w:t>
      </w:r>
      <w:r w:rsidR="0074448F" w:rsidRPr="005A07BF">
        <w:rPr>
          <w:bCs/>
          <w:sz w:val="22"/>
          <w:lang w:eastAsia="sk-SK"/>
        </w:rPr>
        <w:t>.</w:t>
      </w:r>
      <w:r w:rsidR="0074448F" w:rsidRPr="005A07BF">
        <w:rPr>
          <w:bCs/>
          <w:sz w:val="22"/>
          <w:lang w:eastAsia="sk-SK"/>
        </w:rPr>
        <w:tab/>
        <w:t>Komunikácia medzi obstarávateľom a záujemcami/uchádzačmi</w:t>
      </w:r>
    </w:p>
    <w:p w:rsidR="0074448F" w:rsidRPr="005A07BF" w:rsidRDefault="00330E8D" w:rsidP="0074448F">
      <w:pPr>
        <w:tabs>
          <w:tab w:val="left" w:pos="851"/>
        </w:tabs>
        <w:ind w:left="851" w:hanging="425"/>
        <w:jc w:val="both"/>
        <w:rPr>
          <w:bCs/>
          <w:sz w:val="22"/>
          <w:lang w:eastAsia="sk-SK"/>
        </w:rPr>
      </w:pPr>
      <w:r>
        <w:rPr>
          <w:bCs/>
          <w:sz w:val="22"/>
          <w:lang w:eastAsia="sk-SK"/>
        </w:rPr>
        <w:t>15</w:t>
      </w:r>
      <w:r w:rsidR="0074448F" w:rsidRPr="005A07BF">
        <w:rPr>
          <w:bCs/>
          <w:sz w:val="22"/>
          <w:lang w:eastAsia="sk-SK"/>
        </w:rPr>
        <w:t xml:space="preserve">. </w:t>
      </w:r>
      <w:r w:rsidR="0074448F" w:rsidRPr="005A07BF">
        <w:rPr>
          <w:bCs/>
          <w:sz w:val="22"/>
          <w:lang w:eastAsia="sk-SK"/>
        </w:rPr>
        <w:tab/>
        <w:t>Vysvetľovanie a doplnenie súťažných podkladov</w:t>
      </w:r>
    </w:p>
    <w:p w:rsidR="0074448F" w:rsidRPr="005A07BF" w:rsidRDefault="00330E8D" w:rsidP="0074448F">
      <w:pPr>
        <w:tabs>
          <w:tab w:val="left" w:pos="851"/>
        </w:tabs>
        <w:ind w:left="851" w:hanging="425"/>
        <w:jc w:val="both"/>
        <w:rPr>
          <w:bCs/>
          <w:sz w:val="22"/>
          <w:lang w:eastAsia="sk-SK"/>
        </w:rPr>
      </w:pPr>
      <w:r>
        <w:rPr>
          <w:bCs/>
          <w:sz w:val="22"/>
          <w:lang w:eastAsia="sk-SK"/>
        </w:rPr>
        <w:t>16</w:t>
      </w:r>
      <w:r w:rsidR="0074448F" w:rsidRPr="005A07BF">
        <w:rPr>
          <w:bCs/>
          <w:sz w:val="22"/>
          <w:lang w:eastAsia="sk-SK"/>
        </w:rPr>
        <w:t xml:space="preserve">. </w:t>
      </w:r>
      <w:r w:rsidR="0074448F" w:rsidRPr="005A07BF">
        <w:rPr>
          <w:bCs/>
          <w:sz w:val="22"/>
          <w:lang w:eastAsia="sk-SK"/>
        </w:rPr>
        <w:tab/>
        <w:t>Obhliadka miesta plnenia zmluvy</w:t>
      </w:r>
    </w:p>
    <w:p w:rsidR="0074448F" w:rsidRPr="005A07BF" w:rsidRDefault="0074448F" w:rsidP="0074448F">
      <w:pPr>
        <w:jc w:val="both"/>
        <w:rPr>
          <w:bCs/>
          <w:sz w:val="22"/>
          <w:lang w:eastAsia="sk-SK"/>
        </w:rPr>
      </w:pPr>
    </w:p>
    <w:p w:rsidR="0074448F" w:rsidRPr="005A07BF" w:rsidRDefault="0074448F" w:rsidP="0074448F">
      <w:pPr>
        <w:pStyle w:val="Hlavika"/>
        <w:tabs>
          <w:tab w:val="left" w:pos="426"/>
        </w:tabs>
        <w:rPr>
          <w:lang w:eastAsia="sk-SK"/>
        </w:rPr>
      </w:pPr>
      <w:r w:rsidRPr="005A07BF">
        <w:rPr>
          <w:lang w:eastAsia="sk-SK"/>
        </w:rPr>
        <w:t xml:space="preserve">III. </w:t>
      </w:r>
      <w:r w:rsidRPr="005A07BF">
        <w:rPr>
          <w:lang w:eastAsia="sk-SK"/>
        </w:rPr>
        <w:tab/>
        <w:t xml:space="preserve">Zábezpeka ponuky </w:t>
      </w:r>
    </w:p>
    <w:p w:rsidR="0074448F" w:rsidRPr="005A07BF" w:rsidRDefault="0074448F" w:rsidP="0074448F">
      <w:pPr>
        <w:jc w:val="both"/>
        <w:rPr>
          <w:bCs/>
          <w:sz w:val="22"/>
          <w:lang w:eastAsia="sk-SK"/>
        </w:rPr>
      </w:pPr>
    </w:p>
    <w:p w:rsidR="0074448F" w:rsidRPr="005A07BF" w:rsidRDefault="00330E8D" w:rsidP="0074448F">
      <w:pPr>
        <w:tabs>
          <w:tab w:val="left" w:pos="851"/>
        </w:tabs>
        <w:ind w:left="851" w:hanging="425"/>
        <w:jc w:val="both"/>
        <w:rPr>
          <w:bCs/>
          <w:sz w:val="22"/>
          <w:lang w:eastAsia="sk-SK"/>
        </w:rPr>
      </w:pPr>
      <w:r>
        <w:rPr>
          <w:bCs/>
          <w:sz w:val="22"/>
          <w:lang w:eastAsia="sk-SK"/>
        </w:rPr>
        <w:t>17</w:t>
      </w:r>
      <w:r w:rsidR="0074448F" w:rsidRPr="005A07BF">
        <w:rPr>
          <w:bCs/>
          <w:sz w:val="22"/>
          <w:lang w:eastAsia="sk-SK"/>
        </w:rPr>
        <w:t xml:space="preserve">. </w:t>
      </w:r>
      <w:r w:rsidR="0074448F" w:rsidRPr="005A07BF">
        <w:rPr>
          <w:bCs/>
          <w:sz w:val="22"/>
          <w:lang w:eastAsia="sk-SK"/>
        </w:rPr>
        <w:tab/>
        <w:t>Zábezpeka na súťažnú ponuku</w:t>
      </w:r>
    </w:p>
    <w:p w:rsidR="0074448F" w:rsidRPr="005A07BF" w:rsidRDefault="0074448F" w:rsidP="0074448F">
      <w:pPr>
        <w:pStyle w:val="Hlavika"/>
        <w:tabs>
          <w:tab w:val="left" w:pos="708"/>
        </w:tabs>
        <w:rPr>
          <w:b w:val="0"/>
          <w:lang w:eastAsia="sk-SK"/>
        </w:rPr>
      </w:pPr>
    </w:p>
    <w:p w:rsidR="0074448F" w:rsidRPr="005A07BF" w:rsidRDefault="00AC447E" w:rsidP="0074448F">
      <w:pPr>
        <w:pStyle w:val="Hlavika"/>
        <w:tabs>
          <w:tab w:val="left" w:pos="426"/>
        </w:tabs>
        <w:rPr>
          <w:lang w:eastAsia="sk-SK"/>
        </w:rPr>
      </w:pPr>
      <w:r w:rsidRPr="005A07BF">
        <w:rPr>
          <w:lang w:eastAsia="sk-SK"/>
        </w:rPr>
        <w:t>I</w:t>
      </w:r>
      <w:r w:rsidR="0074448F" w:rsidRPr="005A07BF">
        <w:rPr>
          <w:lang w:eastAsia="sk-SK"/>
        </w:rPr>
        <w:t xml:space="preserve">V. </w:t>
      </w:r>
      <w:r w:rsidR="0074448F" w:rsidRPr="005A07BF">
        <w:rPr>
          <w:lang w:eastAsia="sk-SK"/>
        </w:rPr>
        <w:tab/>
        <w:t xml:space="preserve">Príprava </w:t>
      </w:r>
      <w:r w:rsidR="00A352D9" w:rsidRPr="005A07BF">
        <w:rPr>
          <w:lang w:eastAsia="sk-SK"/>
        </w:rPr>
        <w:t xml:space="preserve">a predloženie </w:t>
      </w:r>
      <w:r w:rsidR="0074448F" w:rsidRPr="005A07BF">
        <w:rPr>
          <w:lang w:eastAsia="sk-SK"/>
        </w:rPr>
        <w:t>ponuky</w:t>
      </w:r>
    </w:p>
    <w:p w:rsidR="0074448F" w:rsidRPr="005A07BF" w:rsidRDefault="0074448F" w:rsidP="0074448F">
      <w:pPr>
        <w:jc w:val="both"/>
        <w:rPr>
          <w:bCs/>
          <w:sz w:val="22"/>
          <w:lang w:eastAsia="sk-SK"/>
        </w:rPr>
      </w:pPr>
    </w:p>
    <w:p w:rsidR="0074448F" w:rsidRPr="005A07BF" w:rsidRDefault="00330E8D" w:rsidP="0074448F">
      <w:pPr>
        <w:tabs>
          <w:tab w:val="left" w:pos="851"/>
        </w:tabs>
        <w:ind w:left="851" w:hanging="425"/>
        <w:jc w:val="both"/>
        <w:rPr>
          <w:bCs/>
          <w:sz w:val="22"/>
          <w:lang w:eastAsia="sk-SK"/>
        </w:rPr>
      </w:pPr>
      <w:r>
        <w:rPr>
          <w:bCs/>
          <w:sz w:val="22"/>
          <w:lang w:eastAsia="sk-SK"/>
        </w:rPr>
        <w:t>18</w:t>
      </w:r>
      <w:r w:rsidR="0074448F" w:rsidRPr="005A07BF">
        <w:rPr>
          <w:bCs/>
          <w:sz w:val="22"/>
          <w:lang w:eastAsia="sk-SK"/>
        </w:rPr>
        <w:t xml:space="preserve">. </w:t>
      </w:r>
      <w:r w:rsidR="0074448F" w:rsidRPr="005A07BF">
        <w:rPr>
          <w:bCs/>
          <w:sz w:val="22"/>
          <w:lang w:eastAsia="sk-SK"/>
        </w:rPr>
        <w:tab/>
        <w:t>Jazyk ponuky</w:t>
      </w:r>
    </w:p>
    <w:p w:rsidR="0074448F" w:rsidRPr="005A07BF" w:rsidRDefault="00330E8D" w:rsidP="0074448F">
      <w:pPr>
        <w:tabs>
          <w:tab w:val="left" w:pos="851"/>
        </w:tabs>
        <w:ind w:left="851" w:hanging="425"/>
        <w:jc w:val="both"/>
        <w:rPr>
          <w:bCs/>
          <w:sz w:val="22"/>
          <w:lang w:eastAsia="sk-SK"/>
        </w:rPr>
      </w:pPr>
      <w:r>
        <w:rPr>
          <w:bCs/>
          <w:sz w:val="22"/>
          <w:lang w:eastAsia="sk-SK"/>
        </w:rPr>
        <w:t>19</w:t>
      </w:r>
      <w:r w:rsidR="0074448F" w:rsidRPr="005A07BF">
        <w:rPr>
          <w:bCs/>
          <w:sz w:val="22"/>
          <w:lang w:eastAsia="sk-SK"/>
        </w:rPr>
        <w:t xml:space="preserve">. </w:t>
      </w:r>
      <w:r w:rsidR="0074448F" w:rsidRPr="005A07BF">
        <w:rPr>
          <w:bCs/>
          <w:sz w:val="22"/>
          <w:lang w:eastAsia="sk-SK"/>
        </w:rPr>
        <w:tab/>
      </w:r>
      <w:r w:rsidR="00D201EB" w:rsidRPr="005A07BF">
        <w:rPr>
          <w:bCs/>
          <w:sz w:val="22"/>
          <w:lang w:eastAsia="sk-SK"/>
        </w:rPr>
        <w:t>Vyhotovenie</w:t>
      </w:r>
      <w:r w:rsidR="0074448F" w:rsidRPr="005A07BF">
        <w:rPr>
          <w:bCs/>
          <w:sz w:val="22"/>
          <w:lang w:eastAsia="sk-SK"/>
        </w:rPr>
        <w:t xml:space="preserve"> ponuky</w:t>
      </w:r>
    </w:p>
    <w:p w:rsidR="0074448F" w:rsidRPr="005A07BF" w:rsidRDefault="0074448F" w:rsidP="0074448F">
      <w:pPr>
        <w:tabs>
          <w:tab w:val="left" w:pos="851"/>
        </w:tabs>
        <w:ind w:left="851" w:hanging="425"/>
        <w:jc w:val="both"/>
        <w:rPr>
          <w:bCs/>
          <w:sz w:val="22"/>
          <w:lang w:eastAsia="sk-SK"/>
        </w:rPr>
      </w:pPr>
      <w:r w:rsidRPr="005A07BF">
        <w:rPr>
          <w:bCs/>
          <w:sz w:val="22"/>
          <w:lang w:eastAsia="sk-SK"/>
        </w:rPr>
        <w:t>2</w:t>
      </w:r>
      <w:r w:rsidR="00330E8D">
        <w:rPr>
          <w:bCs/>
          <w:sz w:val="22"/>
          <w:lang w:eastAsia="sk-SK"/>
        </w:rPr>
        <w:t>0</w:t>
      </w:r>
      <w:r w:rsidRPr="005A07BF">
        <w:rPr>
          <w:bCs/>
          <w:sz w:val="22"/>
          <w:lang w:eastAsia="sk-SK"/>
        </w:rPr>
        <w:t xml:space="preserve">. </w:t>
      </w:r>
      <w:r w:rsidRPr="005A07BF">
        <w:rPr>
          <w:bCs/>
          <w:sz w:val="22"/>
          <w:lang w:eastAsia="sk-SK"/>
        </w:rPr>
        <w:tab/>
      </w:r>
      <w:r w:rsidR="00D201EB" w:rsidRPr="005A07BF">
        <w:rPr>
          <w:bCs/>
          <w:sz w:val="22"/>
          <w:lang w:eastAsia="sk-SK"/>
        </w:rPr>
        <w:t>Obsah ponuky</w:t>
      </w:r>
    </w:p>
    <w:p w:rsidR="0074448F" w:rsidRPr="005A07BF" w:rsidRDefault="0074448F" w:rsidP="0074448F">
      <w:pPr>
        <w:tabs>
          <w:tab w:val="left" w:pos="851"/>
        </w:tabs>
        <w:ind w:left="851" w:hanging="425"/>
        <w:jc w:val="both"/>
        <w:rPr>
          <w:bCs/>
          <w:sz w:val="22"/>
          <w:lang w:eastAsia="sk-SK"/>
        </w:rPr>
      </w:pPr>
      <w:r w:rsidRPr="005A07BF">
        <w:rPr>
          <w:bCs/>
          <w:sz w:val="22"/>
          <w:lang w:eastAsia="sk-SK"/>
        </w:rPr>
        <w:t>2</w:t>
      </w:r>
      <w:r w:rsidR="00330E8D">
        <w:rPr>
          <w:bCs/>
          <w:sz w:val="22"/>
          <w:lang w:eastAsia="sk-SK"/>
        </w:rPr>
        <w:t>1</w:t>
      </w:r>
      <w:r w:rsidRPr="005A07BF">
        <w:rPr>
          <w:bCs/>
          <w:sz w:val="22"/>
          <w:lang w:eastAsia="sk-SK"/>
        </w:rPr>
        <w:t xml:space="preserve">.  </w:t>
      </w:r>
      <w:r w:rsidRPr="005A07BF">
        <w:rPr>
          <w:bCs/>
          <w:sz w:val="22"/>
          <w:lang w:eastAsia="sk-SK"/>
        </w:rPr>
        <w:tab/>
        <w:t>Označenie obalov písomných ponúk</w:t>
      </w:r>
    </w:p>
    <w:p w:rsidR="0074448F" w:rsidRPr="005A07BF" w:rsidRDefault="0074448F" w:rsidP="0074448F">
      <w:pPr>
        <w:tabs>
          <w:tab w:val="left" w:pos="851"/>
        </w:tabs>
        <w:ind w:left="851" w:hanging="425"/>
        <w:jc w:val="both"/>
        <w:rPr>
          <w:bCs/>
          <w:sz w:val="22"/>
          <w:lang w:eastAsia="sk-SK"/>
        </w:rPr>
      </w:pPr>
      <w:r w:rsidRPr="005A07BF">
        <w:rPr>
          <w:bCs/>
          <w:sz w:val="22"/>
          <w:lang w:eastAsia="sk-SK"/>
        </w:rPr>
        <w:t>2</w:t>
      </w:r>
      <w:r w:rsidR="00330E8D">
        <w:rPr>
          <w:bCs/>
          <w:sz w:val="22"/>
          <w:lang w:eastAsia="sk-SK"/>
        </w:rPr>
        <w:t>2</w:t>
      </w:r>
      <w:r w:rsidRPr="005A07BF">
        <w:rPr>
          <w:bCs/>
          <w:sz w:val="22"/>
          <w:lang w:eastAsia="sk-SK"/>
        </w:rPr>
        <w:t xml:space="preserve">. </w:t>
      </w:r>
      <w:r w:rsidRPr="005A07BF">
        <w:rPr>
          <w:bCs/>
          <w:sz w:val="22"/>
          <w:lang w:eastAsia="sk-SK"/>
        </w:rPr>
        <w:tab/>
        <w:t>Miesto a lehota na predkladanie ponúk</w:t>
      </w:r>
    </w:p>
    <w:p w:rsidR="0074448F" w:rsidRPr="005A07BF" w:rsidRDefault="0074448F" w:rsidP="0074448F">
      <w:pPr>
        <w:tabs>
          <w:tab w:val="left" w:pos="851"/>
        </w:tabs>
        <w:ind w:left="851" w:hanging="425"/>
        <w:jc w:val="both"/>
        <w:rPr>
          <w:bCs/>
          <w:sz w:val="22"/>
          <w:lang w:eastAsia="sk-SK"/>
        </w:rPr>
      </w:pPr>
      <w:r w:rsidRPr="005A07BF">
        <w:rPr>
          <w:bCs/>
          <w:sz w:val="22"/>
          <w:lang w:eastAsia="sk-SK"/>
        </w:rPr>
        <w:t>2</w:t>
      </w:r>
      <w:r w:rsidR="00330E8D">
        <w:rPr>
          <w:bCs/>
          <w:sz w:val="22"/>
          <w:lang w:eastAsia="sk-SK"/>
        </w:rPr>
        <w:t>3</w:t>
      </w:r>
      <w:r w:rsidRPr="005A07BF">
        <w:rPr>
          <w:bCs/>
          <w:sz w:val="22"/>
          <w:lang w:eastAsia="sk-SK"/>
        </w:rPr>
        <w:t xml:space="preserve">. </w:t>
      </w:r>
      <w:r w:rsidRPr="005A07BF">
        <w:rPr>
          <w:bCs/>
          <w:sz w:val="22"/>
          <w:lang w:eastAsia="sk-SK"/>
        </w:rPr>
        <w:tab/>
        <w:t>Doplnenie, zmena a odvolanie ponuky</w:t>
      </w:r>
    </w:p>
    <w:p w:rsidR="0074448F" w:rsidRPr="005A07BF" w:rsidRDefault="0074448F" w:rsidP="0074448F">
      <w:pPr>
        <w:tabs>
          <w:tab w:val="left" w:pos="851"/>
        </w:tabs>
        <w:ind w:left="851" w:hanging="425"/>
        <w:jc w:val="both"/>
        <w:rPr>
          <w:bCs/>
          <w:sz w:val="22"/>
          <w:lang w:eastAsia="sk-SK"/>
        </w:rPr>
      </w:pPr>
      <w:r w:rsidRPr="005A07BF">
        <w:rPr>
          <w:bCs/>
          <w:sz w:val="22"/>
          <w:lang w:eastAsia="sk-SK"/>
        </w:rPr>
        <w:t>2</w:t>
      </w:r>
      <w:r w:rsidR="00330E8D">
        <w:rPr>
          <w:bCs/>
          <w:sz w:val="22"/>
          <w:lang w:eastAsia="sk-SK"/>
        </w:rPr>
        <w:t>4</w:t>
      </w:r>
      <w:r w:rsidRPr="005A07BF">
        <w:rPr>
          <w:bCs/>
          <w:sz w:val="22"/>
          <w:lang w:eastAsia="sk-SK"/>
        </w:rPr>
        <w:t xml:space="preserve">. </w:t>
      </w:r>
      <w:r w:rsidRPr="005A07BF">
        <w:rPr>
          <w:bCs/>
          <w:sz w:val="22"/>
          <w:lang w:eastAsia="sk-SK"/>
        </w:rPr>
        <w:tab/>
        <w:t>Oneskorené ponuky</w:t>
      </w:r>
    </w:p>
    <w:p w:rsidR="0074448F" w:rsidRPr="005A07BF" w:rsidRDefault="00330E8D" w:rsidP="0074448F">
      <w:pPr>
        <w:tabs>
          <w:tab w:val="left" w:pos="851"/>
        </w:tabs>
        <w:ind w:left="851" w:hanging="425"/>
        <w:jc w:val="both"/>
        <w:rPr>
          <w:bCs/>
          <w:sz w:val="22"/>
          <w:lang w:eastAsia="sk-SK"/>
        </w:rPr>
      </w:pPr>
      <w:r>
        <w:rPr>
          <w:bCs/>
          <w:sz w:val="22"/>
          <w:lang w:eastAsia="sk-SK"/>
        </w:rPr>
        <w:t>25</w:t>
      </w:r>
      <w:r w:rsidR="0074448F" w:rsidRPr="005A07BF">
        <w:rPr>
          <w:bCs/>
          <w:sz w:val="22"/>
          <w:lang w:eastAsia="sk-SK"/>
        </w:rPr>
        <w:t xml:space="preserve">. </w:t>
      </w:r>
      <w:r w:rsidR="0074448F" w:rsidRPr="005A07BF">
        <w:rPr>
          <w:bCs/>
          <w:sz w:val="22"/>
          <w:lang w:eastAsia="sk-SK"/>
        </w:rPr>
        <w:tab/>
        <w:t>Cena ponuky</w:t>
      </w:r>
    </w:p>
    <w:p w:rsidR="0074448F" w:rsidRPr="005A07BF" w:rsidRDefault="00330E8D" w:rsidP="0074448F">
      <w:pPr>
        <w:tabs>
          <w:tab w:val="left" w:pos="851"/>
        </w:tabs>
        <w:ind w:left="851" w:hanging="425"/>
        <w:jc w:val="both"/>
        <w:rPr>
          <w:bCs/>
          <w:sz w:val="22"/>
          <w:lang w:eastAsia="sk-SK"/>
        </w:rPr>
      </w:pPr>
      <w:r>
        <w:rPr>
          <w:bCs/>
          <w:sz w:val="22"/>
          <w:lang w:eastAsia="sk-SK"/>
        </w:rPr>
        <w:t>26</w:t>
      </w:r>
      <w:r w:rsidR="0074448F" w:rsidRPr="005A07BF">
        <w:rPr>
          <w:bCs/>
          <w:sz w:val="22"/>
          <w:lang w:eastAsia="sk-SK"/>
        </w:rPr>
        <w:t xml:space="preserve">. </w:t>
      </w:r>
      <w:r w:rsidR="0074448F" w:rsidRPr="005A07BF">
        <w:rPr>
          <w:bCs/>
          <w:sz w:val="22"/>
          <w:lang w:eastAsia="sk-SK"/>
        </w:rPr>
        <w:tab/>
        <w:t>Mena ponuky</w:t>
      </w:r>
    </w:p>
    <w:p w:rsidR="0074448F" w:rsidRPr="005A07BF" w:rsidRDefault="00330E8D" w:rsidP="0074448F">
      <w:pPr>
        <w:tabs>
          <w:tab w:val="left" w:pos="851"/>
        </w:tabs>
        <w:ind w:left="851" w:hanging="425"/>
        <w:jc w:val="both"/>
        <w:rPr>
          <w:bCs/>
          <w:sz w:val="22"/>
          <w:lang w:eastAsia="sk-SK"/>
        </w:rPr>
      </w:pPr>
      <w:r>
        <w:rPr>
          <w:bCs/>
          <w:sz w:val="22"/>
          <w:lang w:eastAsia="sk-SK"/>
        </w:rPr>
        <w:t>27</w:t>
      </w:r>
      <w:r w:rsidR="0074448F" w:rsidRPr="005A07BF">
        <w:rPr>
          <w:bCs/>
          <w:sz w:val="22"/>
          <w:lang w:eastAsia="sk-SK"/>
        </w:rPr>
        <w:t xml:space="preserve">. </w:t>
      </w:r>
      <w:r w:rsidR="0074448F" w:rsidRPr="005A07BF">
        <w:rPr>
          <w:bCs/>
          <w:sz w:val="22"/>
          <w:lang w:eastAsia="sk-SK"/>
        </w:rPr>
        <w:tab/>
        <w:t>Náklady súvisiace s ponukou</w:t>
      </w:r>
    </w:p>
    <w:p w:rsidR="0074448F" w:rsidRPr="005A07BF" w:rsidRDefault="0074448F" w:rsidP="0074448F">
      <w:pPr>
        <w:pStyle w:val="Hlavika"/>
        <w:tabs>
          <w:tab w:val="left" w:pos="708"/>
        </w:tabs>
        <w:rPr>
          <w:b w:val="0"/>
          <w:bCs/>
          <w:sz w:val="26"/>
          <w:u w:val="single"/>
          <w:lang w:eastAsia="sk-SK"/>
        </w:rPr>
      </w:pPr>
      <w:r w:rsidRPr="005A07BF">
        <w:rPr>
          <w:b w:val="0"/>
          <w:bCs/>
          <w:sz w:val="26"/>
          <w:u w:val="single"/>
          <w:lang w:eastAsia="sk-SK"/>
        </w:rPr>
        <w:br w:type="page"/>
      </w:r>
    </w:p>
    <w:p w:rsidR="0074448F" w:rsidRPr="005A07BF" w:rsidRDefault="0074448F" w:rsidP="0074448F">
      <w:pPr>
        <w:pStyle w:val="Hlavika"/>
        <w:tabs>
          <w:tab w:val="left" w:pos="426"/>
        </w:tabs>
        <w:rPr>
          <w:lang w:eastAsia="sk-SK"/>
        </w:rPr>
      </w:pPr>
      <w:r w:rsidRPr="005A07BF">
        <w:rPr>
          <w:lang w:eastAsia="sk-SK"/>
        </w:rPr>
        <w:lastRenderedPageBreak/>
        <w:t xml:space="preserve">V. </w:t>
      </w:r>
      <w:r w:rsidRPr="005A07BF">
        <w:rPr>
          <w:lang w:eastAsia="sk-SK"/>
        </w:rPr>
        <w:tab/>
        <w:t>Otváranie,  vyhodnotenie a prijatie ponuky</w:t>
      </w:r>
    </w:p>
    <w:p w:rsidR="0074448F" w:rsidRPr="005A07BF" w:rsidRDefault="0074448F" w:rsidP="0074448F">
      <w:pPr>
        <w:jc w:val="both"/>
        <w:rPr>
          <w:bCs/>
          <w:sz w:val="22"/>
          <w:lang w:eastAsia="sk-SK"/>
        </w:rPr>
      </w:pPr>
    </w:p>
    <w:p w:rsidR="0074448F" w:rsidRPr="005A07BF" w:rsidRDefault="00330E8D" w:rsidP="0074448F">
      <w:pPr>
        <w:tabs>
          <w:tab w:val="left" w:pos="851"/>
        </w:tabs>
        <w:ind w:left="851" w:hanging="425"/>
        <w:jc w:val="both"/>
        <w:rPr>
          <w:bCs/>
          <w:sz w:val="22"/>
          <w:lang w:eastAsia="sk-SK"/>
        </w:rPr>
      </w:pPr>
      <w:r>
        <w:rPr>
          <w:bCs/>
          <w:sz w:val="22"/>
          <w:lang w:eastAsia="sk-SK"/>
        </w:rPr>
        <w:t>28</w:t>
      </w:r>
      <w:r w:rsidR="0074448F" w:rsidRPr="005A07BF">
        <w:rPr>
          <w:bCs/>
          <w:sz w:val="22"/>
          <w:lang w:eastAsia="sk-SK"/>
        </w:rPr>
        <w:t xml:space="preserve">. </w:t>
      </w:r>
      <w:r w:rsidR="0074448F" w:rsidRPr="005A07BF">
        <w:rPr>
          <w:bCs/>
          <w:sz w:val="22"/>
          <w:lang w:eastAsia="sk-SK"/>
        </w:rPr>
        <w:tab/>
        <w:t>Otváranie ponúk</w:t>
      </w:r>
    </w:p>
    <w:p w:rsidR="0074448F" w:rsidRPr="005A07BF" w:rsidRDefault="00330E8D" w:rsidP="0074448F">
      <w:pPr>
        <w:tabs>
          <w:tab w:val="left" w:pos="851"/>
        </w:tabs>
        <w:ind w:left="851" w:hanging="425"/>
        <w:jc w:val="both"/>
        <w:rPr>
          <w:bCs/>
          <w:sz w:val="22"/>
          <w:lang w:eastAsia="sk-SK"/>
        </w:rPr>
      </w:pPr>
      <w:r>
        <w:rPr>
          <w:bCs/>
          <w:sz w:val="22"/>
          <w:lang w:eastAsia="sk-SK"/>
        </w:rPr>
        <w:t>29</w:t>
      </w:r>
      <w:r w:rsidR="0074448F" w:rsidRPr="005A07BF">
        <w:rPr>
          <w:bCs/>
          <w:sz w:val="22"/>
          <w:lang w:eastAsia="sk-SK"/>
        </w:rPr>
        <w:t xml:space="preserve">. </w:t>
      </w:r>
      <w:r w:rsidR="0074448F" w:rsidRPr="005A07BF">
        <w:rPr>
          <w:bCs/>
          <w:sz w:val="22"/>
          <w:lang w:eastAsia="sk-SK"/>
        </w:rPr>
        <w:tab/>
        <w:t>Dôvernosť procesu verejného obstarávania</w:t>
      </w:r>
    </w:p>
    <w:p w:rsidR="0074448F" w:rsidRPr="005A07BF" w:rsidRDefault="0074448F" w:rsidP="0074448F">
      <w:pPr>
        <w:tabs>
          <w:tab w:val="left" w:pos="851"/>
        </w:tabs>
        <w:ind w:left="851" w:hanging="425"/>
        <w:jc w:val="both"/>
        <w:rPr>
          <w:bCs/>
          <w:sz w:val="22"/>
          <w:lang w:eastAsia="sk-SK"/>
        </w:rPr>
      </w:pPr>
      <w:r w:rsidRPr="005A07BF">
        <w:rPr>
          <w:bCs/>
          <w:sz w:val="22"/>
          <w:lang w:eastAsia="sk-SK"/>
        </w:rPr>
        <w:t>3</w:t>
      </w:r>
      <w:r w:rsidR="00330E8D">
        <w:rPr>
          <w:bCs/>
          <w:sz w:val="22"/>
          <w:lang w:eastAsia="sk-SK"/>
        </w:rPr>
        <w:t>0</w:t>
      </w:r>
      <w:r w:rsidRPr="005A07BF">
        <w:rPr>
          <w:bCs/>
          <w:sz w:val="22"/>
          <w:lang w:eastAsia="sk-SK"/>
        </w:rPr>
        <w:t xml:space="preserve">. </w:t>
      </w:r>
      <w:r w:rsidRPr="005A07BF">
        <w:rPr>
          <w:bCs/>
          <w:sz w:val="22"/>
          <w:lang w:eastAsia="sk-SK"/>
        </w:rPr>
        <w:tab/>
        <w:t xml:space="preserve">Vyhodnotenie </w:t>
      </w:r>
      <w:r w:rsidR="00152855">
        <w:rPr>
          <w:bCs/>
          <w:sz w:val="22"/>
          <w:lang w:eastAsia="sk-SK"/>
        </w:rPr>
        <w:t xml:space="preserve">ponúk </w:t>
      </w:r>
      <w:r w:rsidRPr="005A07BF">
        <w:rPr>
          <w:bCs/>
          <w:sz w:val="22"/>
          <w:lang w:eastAsia="sk-SK"/>
        </w:rPr>
        <w:t>a vysvetlenie ponúk</w:t>
      </w:r>
    </w:p>
    <w:p w:rsidR="0074448F" w:rsidRPr="005A07BF" w:rsidRDefault="0074448F" w:rsidP="0074448F">
      <w:pPr>
        <w:tabs>
          <w:tab w:val="left" w:pos="851"/>
        </w:tabs>
        <w:ind w:left="851" w:hanging="425"/>
        <w:jc w:val="both"/>
        <w:rPr>
          <w:bCs/>
          <w:sz w:val="22"/>
          <w:lang w:eastAsia="sk-SK"/>
        </w:rPr>
      </w:pPr>
      <w:r w:rsidRPr="005A07BF">
        <w:rPr>
          <w:bCs/>
          <w:sz w:val="22"/>
          <w:lang w:eastAsia="sk-SK"/>
        </w:rPr>
        <w:t>3</w:t>
      </w:r>
      <w:r w:rsidR="00330E8D">
        <w:rPr>
          <w:bCs/>
          <w:sz w:val="22"/>
          <w:lang w:eastAsia="sk-SK"/>
        </w:rPr>
        <w:t>1</w:t>
      </w:r>
      <w:r w:rsidRPr="005A07BF">
        <w:rPr>
          <w:bCs/>
          <w:sz w:val="22"/>
          <w:lang w:eastAsia="sk-SK"/>
        </w:rPr>
        <w:t xml:space="preserve">. </w:t>
      </w:r>
      <w:r w:rsidRPr="005A07BF">
        <w:rPr>
          <w:bCs/>
          <w:sz w:val="22"/>
          <w:lang w:eastAsia="sk-SK"/>
        </w:rPr>
        <w:tab/>
        <w:t>Kritériá na vyhodnotenie ponuky</w:t>
      </w:r>
    </w:p>
    <w:p w:rsidR="0074448F" w:rsidRPr="005A07BF" w:rsidRDefault="0074448F" w:rsidP="0074448F">
      <w:pPr>
        <w:jc w:val="both"/>
        <w:rPr>
          <w:bCs/>
          <w:sz w:val="22"/>
          <w:lang w:eastAsia="sk-SK"/>
        </w:rPr>
      </w:pPr>
    </w:p>
    <w:p w:rsidR="0074448F" w:rsidRPr="005A07BF" w:rsidRDefault="0074448F" w:rsidP="0074448F">
      <w:pPr>
        <w:pStyle w:val="Hlavika"/>
        <w:tabs>
          <w:tab w:val="left" w:pos="426"/>
        </w:tabs>
        <w:rPr>
          <w:lang w:eastAsia="sk-SK"/>
        </w:rPr>
      </w:pPr>
      <w:r w:rsidRPr="005A07BF">
        <w:rPr>
          <w:lang w:eastAsia="sk-SK"/>
        </w:rPr>
        <w:t>VI.</w:t>
      </w:r>
      <w:r w:rsidRPr="005A07BF">
        <w:rPr>
          <w:lang w:eastAsia="sk-SK"/>
        </w:rPr>
        <w:tab/>
        <w:t>Informácia o výsledku vyhodnotenia ponúk a uzavretie  zmluvy</w:t>
      </w:r>
    </w:p>
    <w:p w:rsidR="0074448F" w:rsidRPr="005A07BF" w:rsidRDefault="0074448F" w:rsidP="0074448F">
      <w:pPr>
        <w:jc w:val="both"/>
        <w:rPr>
          <w:bCs/>
          <w:sz w:val="22"/>
          <w:lang w:eastAsia="sk-SK"/>
        </w:rPr>
      </w:pPr>
    </w:p>
    <w:p w:rsidR="0074448F" w:rsidRPr="005A07BF" w:rsidRDefault="00330E8D" w:rsidP="00AC447E">
      <w:pPr>
        <w:ind w:left="426"/>
        <w:jc w:val="both"/>
        <w:rPr>
          <w:bCs/>
          <w:sz w:val="22"/>
          <w:lang w:eastAsia="sk-SK"/>
        </w:rPr>
      </w:pPr>
      <w:r>
        <w:rPr>
          <w:bCs/>
          <w:sz w:val="22"/>
          <w:lang w:eastAsia="sk-SK"/>
        </w:rPr>
        <w:t>32</w:t>
      </w:r>
      <w:r w:rsidR="00AC447E" w:rsidRPr="005A07BF">
        <w:rPr>
          <w:bCs/>
          <w:sz w:val="22"/>
          <w:lang w:eastAsia="sk-SK"/>
        </w:rPr>
        <w:t xml:space="preserve">.  </w:t>
      </w:r>
      <w:r w:rsidR="0074448F" w:rsidRPr="005A07BF">
        <w:rPr>
          <w:bCs/>
          <w:sz w:val="22"/>
          <w:lang w:eastAsia="sk-SK"/>
        </w:rPr>
        <w:t>Informácia o výsledku vyhodnotenia ponuky</w:t>
      </w:r>
    </w:p>
    <w:p w:rsidR="0074448F" w:rsidRPr="005A07BF" w:rsidRDefault="00330E8D" w:rsidP="00AC447E">
      <w:pPr>
        <w:ind w:left="426"/>
        <w:jc w:val="both"/>
        <w:rPr>
          <w:bCs/>
          <w:sz w:val="22"/>
          <w:lang w:eastAsia="sk-SK"/>
        </w:rPr>
      </w:pPr>
      <w:r>
        <w:rPr>
          <w:bCs/>
          <w:sz w:val="22"/>
          <w:lang w:eastAsia="sk-SK"/>
        </w:rPr>
        <w:t>33</w:t>
      </w:r>
      <w:r w:rsidR="00AC447E" w:rsidRPr="005A07BF">
        <w:rPr>
          <w:bCs/>
          <w:sz w:val="22"/>
          <w:lang w:eastAsia="sk-SK"/>
        </w:rPr>
        <w:t xml:space="preserve">.  </w:t>
      </w:r>
      <w:r w:rsidR="00B54DE9" w:rsidRPr="005A07BF">
        <w:rPr>
          <w:bCs/>
          <w:sz w:val="22"/>
          <w:lang w:eastAsia="sk-SK"/>
        </w:rPr>
        <w:t>Uzavretie</w:t>
      </w:r>
      <w:r w:rsidR="0074448F" w:rsidRPr="005A07BF">
        <w:rPr>
          <w:bCs/>
          <w:sz w:val="22"/>
          <w:lang w:eastAsia="sk-SK"/>
        </w:rPr>
        <w:t xml:space="preserve"> zmluvy</w:t>
      </w:r>
    </w:p>
    <w:p w:rsidR="0074448F" w:rsidRPr="005A07BF" w:rsidRDefault="0074448F" w:rsidP="0074448F">
      <w:pPr>
        <w:jc w:val="both"/>
      </w:pPr>
    </w:p>
    <w:p w:rsidR="003E7C31" w:rsidRPr="005A07BF" w:rsidRDefault="003E7C31" w:rsidP="003E7C31">
      <w:pPr>
        <w:pStyle w:val="Hlavika"/>
        <w:tabs>
          <w:tab w:val="left" w:pos="426"/>
        </w:tabs>
        <w:rPr>
          <w:lang w:eastAsia="sk-SK"/>
        </w:rPr>
      </w:pPr>
      <w:r w:rsidRPr="005A07BF">
        <w:rPr>
          <w:lang w:eastAsia="sk-SK"/>
        </w:rPr>
        <w:t>VII. Ďalšie požiadavky pre úspešného uchádzača pri uzavretí zmluvy</w:t>
      </w:r>
    </w:p>
    <w:p w:rsidR="003E7C31" w:rsidRPr="005A07BF" w:rsidRDefault="003E7C31" w:rsidP="003E7C31">
      <w:pPr>
        <w:jc w:val="both"/>
      </w:pPr>
    </w:p>
    <w:p w:rsidR="003E7C31" w:rsidRPr="005A07BF" w:rsidRDefault="003E7C31" w:rsidP="003E7C31">
      <w:pPr>
        <w:tabs>
          <w:tab w:val="left" w:pos="851"/>
        </w:tabs>
        <w:ind w:left="851" w:hanging="425"/>
        <w:jc w:val="both"/>
        <w:rPr>
          <w:bCs/>
          <w:sz w:val="22"/>
          <w:lang w:eastAsia="sk-SK"/>
        </w:rPr>
      </w:pPr>
      <w:r w:rsidRPr="005A07BF">
        <w:rPr>
          <w:bCs/>
          <w:sz w:val="22"/>
          <w:lang w:eastAsia="sk-SK"/>
        </w:rPr>
        <w:t>3</w:t>
      </w:r>
      <w:r w:rsidR="00330E8D">
        <w:rPr>
          <w:bCs/>
          <w:sz w:val="22"/>
          <w:lang w:eastAsia="sk-SK"/>
        </w:rPr>
        <w:t xml:space="preserve">4. </w:t>
      </w:r>
      <w:r w:rsidR="00330E8D">
        <w:rPr>
          <w:bCs/>
          <w:sz w:val="22"/>
          <w:lang w:eastAsia="sk-SK"/>
        </w:rPr>
        <w:tab/>
        <w:t xml:space="preserve">Ďalšie požiadavky na úspešného uchádzača pri uzavretí zmluvy </w:t>
      </w:r>
    </w:p>
    <w:p w:rsidR="003E7C31" w:rsidRPr="005A07BF" w:rsidRDefault="003E7C31" w:rsidP="0074448F">
      <w:pPr>
        <w:pStyle w:val="Hlavika"/>
        <w:tabs>
          <w:tab w:val="left" w:pos="426"/>
        </w:tabs>
        <w:rPr>
          <w:lang w:eastAsia="sk-SK"/>
        </w:rPr>
      </w:pPr>
    </w:p>
    <w:p w:rsidR="0074448F" w:rsidRPr="005A07BF" w:rsidRDefault="00AC447E" w:rsidP="0074448F">
      <w:pPr>
        <w:pStyle w:val="Hlavika"/>
        <w:tabs>
          <w:tab w:val="left" w:pos="426"/>
        </w:tabs>
        <w:rPr>
          <w:lang w:eastAsia="sk-SK"/>
        </w:rPr>
      </w:pPr>
      <w:r w:rsidRPr="005A07BF">
        <w:rPr>
          <w:lang w:eastAsia="sk-SK"/>
        </w:rPr>
        <w:t>VIII</w:t>
      </w:r>
      <w:r w:rsidR="0074448F" w:rsidRPr="005A07BF">
        <w:rPr>
          <w:lang w:eastAsia="sk-SK"/>
        </w:rPr>
        <w:t>. Záverečné ustanovenia</w:t>
      </w:r>
    </w:p>
    <w:p w:rsidR="0074448F" w:rsidRPr="005A07BF" w:rsidRDefault="0074448F" w:rsidP="0074448F">
      <w:pPr>
        <w:jc w:val="both"/>
      </w:pPr>
    </w:p>
    <w:p w:rsidR="0074448F" w:rsidRPr="005A07BF" w:rsidRDefault="00330E8D" w:rsidP="0074448F">
      <w:pPr>
        <w:tabs>
          <w:tab w:val="left" w:pos="851"/>
        </w:tabs>
        <w:ind w:left="851" w:hanging="425"/>
        <w:jc w:val="both"/>
        <w:rPr>
          <w:bCs/>
          <w:sz w:val="22"/>
          <w:lang w:eastAsia="sk-SK"/>
        </w:rPr>
      </w:pPr>
      <w:r>
        <w:rPr>
          <w:bCs/>
          <w:sz w:val="22"/>
          <w:lang w:eastAsia="sk-SK"/>
        </w:rPr>
        <w:t>35</w:t>
      </w:r>
      <w:r w:rsidR="0074448F" w:rsidRPr="005A07BF">
        <w:rPr>
          <w:bCs/>
          <w:sz w:val="22"/>
          <w:lang w:eastAsia="sk-SK"/>
        </w:rPr>
        <w:t xml:space="preserve">. </w:t>
      </w:r>
      <w:r w:rsidR="0074448F" w:rsidRPr="005A07BF">
        <w:rPr>
          <w:bCs/>
          <w:sz w:val="22"/>
          <w:lang w:eastAsia="sk-SK"/>
        </w:rPr>
        <w:tab/>
        <w:t>Etické podmienky</w:t>
      </w:r>
    </w:p>
    <w:p w:rsidR="0074448F" w:rsidRPr="005A07BF" w:rsidRDefault="00330E8D" w:rsidP="0074448F">
      <w:pPr>
        <w:tabs>
          <w:tab w:val="left" w:pos="851"/>
        </w:tabs>
        <w:ind w:left="851" w:hanging="425"/>
        <w:jc w:val="both"/>
        <w:rPr>
          <w:bCs/>
          <w:sz w:val="22"/>
          <w:lang w:eastAsia="sk-SK"/>
        </w:rPr>
      </w:pPr>
      <w:r>
        <w:rPr>
          <w:bCs/>
          <w:sz w:val="22"/>
          <w:lang w:eastAsia="sk-SK"/>
        </w:rPr>
        <w:t>36</w:t>
      </w:r>
      <w:r w:rsidR="0074448F" w:rsidRPr="005A07BF">
        <w:rPr>
          <w:bCs/>
          <w:sz w:val="22"/>
          <w:lang w:eastAsia="sk-SK"/>
        </w:rPr>
        <w:t xml:space="preserve">. </w:t>
      </w:r>
      <w:r w:rsidR="0074448F" w:rsidRPr="005A07BF">
        <w:rPr>
          <w:bCs/>
          <w:sz w:val="22"/>
          <w:lang w:eastAsia="sk-SK"/>
        </w:rPr>
        <w:tab/>
        <w:t>Zrušenie súťaže</w:t>
      </w:r>
    </w:p>
    <w:p w:rsidR="00F74196" w:rsidRPr="005A07BF" w:rsidRDefault="00330E8D" w:rsidP="0074448F">
      <w:pPr>
        <w:tabs>
          <w:tab w:val="left" w:pos="851"/>
        </w:tabs>
        <w:ind w:left="851" w:hanging="425"/>
        <w:jc w:val="both"/>
        <w:rPr>
          <w:bCs/>
          <w:sz w:val="22"/>
          <w:lang w:eastAsia="sk-SK"/>
        </w:rPr>
      </w:pPr>
      <w:r>
        <w:rPr>
          <w:bCs/>
          <w:sz w:val="22"/>
          <w:lang w:eastAsia="sk-SK"/>
        </w:rPr>
        <w:t>37</w:t>
      </w:r>
      <w:r w:rsidR="00F74196" w:rsidRPr="005A07BF">
        <w:rPr>
          <w:bCs/>
          <w:sz w:val="22"/>
          <w:lang w:eastAsia="sk-SK"/>
        </w:rPr>
        <w:t>.  Osobitné ustanovenia</w:t>
      </w:r>
    </w:p>
    <w:p w:rsidR="0074448F" w:rsidRPr="005A07BF" w:rsidRDefault="0074448F" w:rsidP="0074448F">
      <w:pPr>
        <w:tabs>
          <w:tab w:val="left" w:pos="851"/>
        </w:tabs>
        <w:ind w:left="851" w:hanging="425"/>
        <w:jc w:val="both"/>
        <w:rPr>
          <w:bCs/>
          <w:sz w:val="22"/>
          <w:lang w:eastAsia="sk-SK"/>
        </w:rPr>
      </w:pPr>
    </w:p>
    <w:p w:rsidR="0074448F" w:rsidRPr="005A07BF" w:rsidRDefault="0074448F" w:rsidP="00EF2A3F">
      <w:pPr>
        <w:pStyle w:val="Nadpis2"/>
      </w:pPr>
      <w:r w:rsidRPr="005A07BF">
        <w:br w:type="page"/>
      </w:r>
      <w:bookmarkStart w:id="0" w:name="_Toc95805088"/>
      <w:r w:rsidRPr="005A07BF">
        <w:lastRenderedPageBreak/>
        <w:t>VŠEOBECNÉ InFORMÁCIE</w:t>
      </w:r>
      <w:bookmarkEnd w:id="0"/>
    </w:p>
    <w:p w:rsidR="0074448F" w:rsidRPr="005A07BF" w:rsidRDefault="00D34609" w:rsidP="00D34609">
      <w:pPr>
        <w:pStyle w:val="Nadpis1"/>
        <w:ind w:left="0" w:firstLine="510"/>
      </w:pPr>
      <w:bookmarkStart w:id="1" w:name="_Toc76225986"/>
      <w:bookmarkStart w:id="2" w:name="_Toc95805089"/>
      <w:r>
        <w:t xml:space="preserve">1. </w:t>
      </w:r>
      <w:r w:rsidR="0074448F" w:rsidRPr="005A07BF">
        <w:t xml:space="preserve">identifikácia </w:t>
      </w:r>
      <w:r w:rsidR="00467A9F">
        <w:t>verejného obstarávateľa</w:t>
      </w:r>
      <w:bookmarkEnd w:id="1"/>
      <w:bookmarkEnd w:id="2"/>
      <w:r w:rsidR="0074448F" w:rsidRPr="005A07BF">
        <w:t xml:space="preserve">  </w:t>
      </w:r>
    </w:p>
    <w:p w:rsidR="0074448F" w:rsidRPr="005A07BF" w:rsidRDefault="0074448F" w:rsidP="0074448F">
      <w:pPr>
        <w:tabs>
          <w:tab w:val="left" w:pos="2160"/>
        </w:tabs>
        <w:ind w:left="510"/>
        <w:jc w:val="both"/>
        <w:rPr>
          <w:sz w:val="22"/>
          <w:szCs w:val="22"/>
        </w:rPr>
      </w:pPr>
      <w:bookmarkStart w:id="3" w:name="_Toc76225987"/>
      <w:bookmarkStart w:id="4" w:name="_Toc95805090"/>
      <w:r w:rsidRPr="005A07BF">
        <w:rPr>
          <w:sz w:val="22"/>
          <w:szCs w:val="22"/>
        </w:rPr>
        <w:t>Názov:</w:t>
      </w:r>
      <w:r w:rsidRPr="005A07BF">
        <w:rPr>
          <w:sz w:val="22"/>
          <w:szCs w:val="22"/>
        </w:rPr>
        <w:tab/>
      </w:r>
      <w:r w:rsidRPr="005A07BF">
        <w:rPr>
          <w:sz w:val="22"/>
          <w:szCs w:val="22"/>
        </w:rPr>
        <w:tab/>
      </w:r>
      <w:r w:rsidRPr="005A07BF">
        <w:rPr>
          <w:sz w:val="22"/>
          <w:szCs w:val="22"/>
        </w:rPr>
        <w:tab/>
      </w:r>
      <w:r w:rsidR="00C60A5E">
        <w:rPr>
          <w:sz w:val="22"/>
          <w:szCs w:val="22"/>
        </w:rPr>
        <w:t>Združenie obcí aglomerácia Rajecké Teplice</w:t>
      </w:r>
    </w:p>
    <w:p w:rsidR="0074448F" w:rsidRPr="005A07BF" w:rsidRDefault="0074448F" w:rsidP="0074448F">
      <w:pPr>
        <w:tabs>
          <w:tab w:val="left" w:pos="2160"/>
        </w:tabs>
        <w:ind w:left="510"/>
        <w:jc w:val="both"/>
        <w:rPr>
          <w:sz w:val="22"/>
          <w:szCs w:val="22"/>
        </w:rPr>
      </w:pPr>
      <w:r w:rsidRPr="005A07BF">
        <w:rPr>
          <w:sz w:val="22"/>
          <w:szCs w:val="22"/>
        </w:rPr>
        <w:t>Adresa sídla:</w:t>
      </w:r>
      <w:r w:rsidRPr="005A07BF">
        <w:rPr>
          <w:sz w:val="22"/>
          <w:szCs w:val="22"/>
        </w:rPr>
        <w:tab/>
      </w:r>
      <w:r w:rsidRPr="005A07BF">
        <w:rPr>
          <w:sz w:val="22"/>
          <w:szCs w:val="22"/>
        </w:rPr>
        <w:tab/>
      </w:r>
      <w:r w:rsidRPr="005A07BF">
        <w:rPr>
          <w:sz w:val="22"/>
          <w:szCs w:val="22"/>
        </w:rPr>
        <w:tab/>
      </w:r>
      <w:r w:rsidR="00C60A5E">
        <w:rPr>
          <w:sz w:val="22"/>
          <w:szCs w:val="22"/>
        </w:rPr>
        <w:t>Námestie SNP 29/1</w:t>
      </w:r>
      <w:r w:rsidR="00467A9F">
        <w:rPr>
          <w:sz w:val="22"/>
          <w:szCs w:val="22"/>
        </w:rPr>
        <w:t xml:space="preserve">, </w:t>
      </w:r>
      <w:r w:rsidR="00C60A5E">
        <w:rPr>
          <w:sz w:val="22"/>
          <w:szCs w:val="22"/>
        </w:rPr>
        <w:t>013 13 Rajecké Teplice</w:t>
      </w:r>
    </w:p>
    <w:p w:rsidR="0074448F" w:rsidRPr="005A07BF" w:rsidRDefault="0074448F" w:rsidP="0074448F">
      <w:pPr>
        <w:tabs>
          <w:tab w:val="left" w:pos="2160"/>
        </w:tabs>
        <w:ind w:left="510"/>
        <w:jc w:val="both"/>
        <w:rPr>
          <w:sz w:val="22"/>
          <w:szCs w:val="22"/>
        </w:rPr>
      </w:pPr>
      <w:r w:rsidRPr="005A07BF">
        <w:rPr>
          <w:sz w:val="22"/>
          <w:szCs w:val="22"/>
        </w:rPr>
        <w:t>IČO:</w:t>
      </w:r>
      <w:r w:rsidRPr="005A07BF">
        <w:rPr>
          <w:sz w:val="22"/>
          <w:szCs w:val="22"/>
        </w:rPr>
        <w:tab/>
      </w:r>
      <w:r w:rsidRPr="005A07BF">
        <w:rPr>
          <w:sz w:val="22"/>
          <w:szCs w:val="22"/>
        </w:rPr>
        <w:tab/>
      </w:r>
      <w:r w:rsidRPr="005A07BF">
        <w:rPr>
          <w:sz w:val="22"/>
          <w:szCs w:val="22"/>
        </w:rPr>
        <w:tab/>
      </w:r>
      <w:r w:rsidR="00C60A5E">
        <w:rPr>
          <w:sz w:val="22"/>
          <w:szCs w:val="22"/>
        </w:rPr>
        <w:t>42387124</w:t>
      </w:r>
    </w:p>
    <w:p w:rsidR="0074448F" w:rsidRPr="005A07BF" w:rsidRDefault="0074448F" w:rsidP="0074448F">
      <w:pPr>
        <w:tabs>
          <w:tab w:val="left" w:pos="2160"/>
        </w:tabs>
        <w:ind w:left="510"/>
        <w:jc w:val="both"/>
        <w:rPr>
          <w:sz w:val="22"/>
          <w:szCs w:val="22"/>
        </w:rPr>
      </w:pPr>
      <w:r w:rsidRPr="005A07BF">
        <w:rPr>
          <w:sz w:val="22"/>
          <w:szCs w:val="22"/>
        </w:rPr>
        <w:t>D</w:t>
      </w:r>
      <w:r w:rsidR="00744CC0" w:rsidRPr="005A07BF">
        <w:rPr>
          <w:sz w:val="22"/>
          <w:szCs w:val="22"/>
        </w:rPr>
        <w:t>I</w:t>
      </w:r>
      <w:r w:rsidRPr="005A07BF">
        <w:rPr>
          <w:sz w:val="22"/>
          <w:szCs w:val="22"/>
        </w:rPr>
        <w:t xml:space="preserve">Č : </w:t>
      </w:r>
      <w:r w:rsidRPr="005A07BF">
        <w:rPr>
          <w:sz w:val="22"/>
          <w:szCs w:val="22"/>
        </w:rPr>
        <w:tab/>
      </w:r>
      <w:r w:rsidRPr="005A07BF">
        <w:rPr>
          <w:sz w:val="22"/>
          <w:szCs w:val="22"/>
        </w:rPr>
        <w:tab/>
      </w:r>
      <w:r w:rsidRPr="005A07BF">
        <w:rPr>
          <w:sz w:val="22"/>
          <w:szCs w:val="22"/>
        </w:rPr>
        <w:tab/>
      </w:r>
      <w:r w:rsidR="00C60A5E">
        <w:rPr>
          <w:sz w:val="22"/>
          <w:szCs w:val="22"/>
        </w:rPr>
        <w:t>2024094446</w:t>
      </w:r>
    </w:p>
    <w:p w:rsidR="0074448F" w:rsidRPr="005A07BF" w:rsidRDefault="00467A9F" w:rsidP="0074448F">
      <w:pPr>
        <w:tabs>
          <w:tab w:val="left" w:pos="2160"/>
        </w:tabs>
        <w:ind w:left="510"/>
        <w:rPr>
          <w:sz w:val="22"/>
          <w:szCs w:val="22"/>
        </w:rPr>
      </w:pPr>
      <w:r>
        <w:rPr>
          <w:sz w:val="22"/>
          <w:szCs w:val="22"/>
        </w:rPr>
        <w:t>Kontaktná osoba</w:t>
      </w:r>
      <w:r w:rsidR="0074448F" w:rsidRPr="005A07BF">
        <w:rPr>
          <w:sz w:val="22"/>
          <w:szCs w:val="22"/>
        </w:rPr>
        <w:t>:</w:t>
      </w:r>
      <w:r w:rsidR="0074448F" w:rsidRPr="005A07BF">
        <w:rPr>
          <w:sz w:val="22"/>
          <w:szCs w:val="22"/>
        </w:rPr>
        <w:tab/>
      </w:r>
      <w:r w:rsidR="0074448F" w:rsidRPr="005A07BF">
        <w:rPr>
          <w:sz w:val="22"/>
          <w:szCs w:val="22"/>
        </w:rPr>
        <w:tab/>
      </w:r>
      <w:r w:rsidR="0070552A" w:rsidRPr="005A07BF">
        <w:rPr>
          <w:sz w:val="22"/>
          <w:szCs w:val="22"/>
        </w:rPr>
        <w:tab/>
      </w:r>
      <w:r w:rsidR="00BC3024" w:rsidRPr="00BC3024">
        <w:rPr>
          <w:bCs/>
          <w:sz w:val="22"/>
          <w:szCs w:val="22"/>
        </w:rPr>
        <w:t>Mgr. Katarína H</w:t>
      </w:r>
      <w:r w:rsidR="00BC3024">
        <w:rPr>
          <w:bCs/>
          <w:sz w:val="22"/>
          <w:szCs w:val="22"/>
        </w:rPr>
        <w:t>ollá</w:t>
      </w:r>
    </w:p>
    <w:p w:rsidR="0074448F" w:rsidRPr="005A07BF" w:rsidRDefault="0074448F" w:rsidP="0074448F">
      <w:pPr>
        <w:tabs>
          <w:tab w:val="left" w:pos="2160"/>
        </w:tabs>
        <w:ind w:left="510"/>
        <w:rPr>
          <w:sz w:val="22"/>
          <w:szCs w:val="22"/>
        </w:rPr>
      </w:pPr>
      <w:r w:rsidRPr="005A07BF">
        <w:rPr>
          <w:sz w:val="22"/>
          <w:szCs w:val="22"/>
        </w:rPr>
        <w:t>Telefón:</w:t>
      </w:r>
      <w:r w:rsidR="0070552A" w:rsidRPr="005A07BF">
        <w:rPr>
          <w:sz w:val="22"/>
          <w:szCs w:val="22"/>
        </w:rPr>
        <w:tab/>
      </w:r>
      <w:r w:rsidR="0070552A" w:rsidRPr="005A07BF">
        <w:rPr>
          <w:sz w:val="22"/>
          <w:szCs w:val="22"/>
        </w:rPr>
        <w:tab/>
      </w:r>
      <w:r w:rsidR="0070552A" w:rsidRPr="005A07BF">
        <w:rPr>
          <w:sz w:val="22"/>
          <w:szCs w:val="22"/>
        </w:rPr>
        <w:tab/>
      </w:r>
      <w:r w:rsidR="00BC3024" w:rsidRPr="00BC3024">
        <w:rPr>
          <w:sz w:val="22"/>
          <w:szCs w:val="22"/>
        </w:rPr>
        <w:t>0</w:t>
      </w:r>
      <w:r w:rsidR="00E374DE">
        <w:rPr>
          <w:sz w:val="22"/>
          <w:szCs w:val="22"/>
        </w:rPr>
        <w:t>41/5099060</w:t>
      </w:r>
      <w:r w:rsidRPr="005A07BF">
        <w:rPr>
          <w:sz w:val="22"/>
          <w:szCs w:val="22"/>
        </w:rPr>
        <w:tab/>
      </w:r>
      <w:r w:rsidRPr="005A07BF">
        <w:rPr>
          <w:sz w:val="22"/>
          <w:szCs w:val="22"/>
        </w:rPr>
        <w:tab/>
      </w:r>
      <w:r w:rsidRPr="005A07BF">
        <w:rPr>
          <w:sz w:val="22"/>
          <w:szCs w:val="22"/>
        </w:rPr>
        <w:tab/>
      </w:r>
      <w:r w:rsidRPr="005A07BF">
        <w:rPr>
          <w:sz w:val="22"/>
          <w:szCs w:val="22"/>
        </w:rPr>
        <w:tab/>
      </w:r>
      <w:r w:rsidRPr="005A07BF">
        <w:rPr>
          <w:sz w:val="22"/>
          <w:szCs w:val="22"/>
        </w:rPr>
        <w:tab/>
      </w:r>
    </w:p>
    <w:p w:rsidR="0074448F" w:rsidRPr="005A07BF" w:rsidRDefault="0074448F" w:rsidP="0074448F">
      <w:pPr>
        <w:tabs>
          <w:tab w:val="left" w:pos="2160"/>
        </w:tabs>
        <w:ind w:left="510"/>
        <w:rPr>
          <w:sz w:val="22"/>
          <w:szCs w:val="22"/>
          <w:lang w:eastAsia="sk-SK"/>
        </w:rPr>
      </w:pPr>
      <w:r w:rsidRPr="005A07BF">
        <w:rPr>
          <w:sz w:val="22"/>
          <w:szCs w:val="22"/>
        </w:rPr>
        <w:t>e-mail:</w:t>
      </w:r>
      <w:r w:rsidRPr="005A07BF">
        <w:rPr>
          <w:sz w:val="22"/>
          <w:szCs w:val="22"/>
        </w:rPr>
        <w:tab/>
      </w:r>
      <w:r w:rsidRPr="005A07BF">
        <w:rPr>
          <w:sz w:val="22"/>
          <w:szCs w:val="22"/>
        </w:rPr>
        <w:tab/>
      </w:r>
      <w:r w:rsidRPr="005A07BF">
        <w:rPr>
          <w:sz w:val="22"/>
          <w:szCs w:val="22"/>
        </w:rPr>
        <w:tab/>
      </w:r>
      <w:hyperlink r:id="rId8" w:history="1">
        <w:r w:rsidR="00BC3024">
          <w:rPr>
            <w:rStyle w:val="Hypertextovprepojenie"/>
          </w:rPr>
          <w:t>primator@rajecke-teplice.sk</w:t>
        </w:r>
      </w:hyperlink>
    </w:p>
    <w:p w:rsidR="00467A9F" w:rsidRDefault="00467A9F" w:rsidP="009717F8">
      <w:pPr>
        <w:autoSpaceDE w:val="0"/>
        <w:autoSpaceDN w:val="0"/>
        <w:adjustRightInd w:val="0"/>
        <w:ind w:left="510"/>
        <w:rPr>
          <w:sz w:val="22"/>
          <w:szCs w:val="22"/>
          <w:lang w:eastAsia="sk-SK"/>
        </w:rPr>
      </w:pPr>
    </w:p>
    <w:p w:rsidR="00467A9F" w:rsidRDefault="00467A9F" w:rsidP="009717F8">
      <w:pPr>
        <w:autoSpaceDE w:val="0"/>
        <w:autoSpaceDN w:val="0"/>
        <w:adjustRightInd w:val="0"/>
        <w:ind w:left="510"/>
        <w:rPr>
          <w:sz w:val="22"/>
          <w:szCs w:val="22"/>
          <w:lang w:eastAsia="sk-SK"/>
        </w:rPr>
      </w:pPr>
      <w:r>
        <w:rPr>
          <w:sz w:val="22"/>
          <w:szCs w:val="22"/>
          <w:lang w:eastAsia="sk-SK"/>
        </w:rPr>
        <w:t>Kontaktné miesto:</w:t>
      </w:r>
      <w:r>
        <w:rPr>
          <w:sz w:val="22"/>
          <w:szCs w:val="22"/>
          <w:lang w:eastAsia="sk-SK"/>
        </w:rPr>
        <w:tab/>
      </w:r>
      <w:r>
        <w:rPr>
          <w:sz w:val="22"/>
          <w:szCs w:val="22"/>
          <w:lang w:eastAsia="sk-SK"/>
        </w:rPr>
        <w:tab/>
        <w:t>SQM, s.r.o.</w:t>
      </w:r>
    </w:p>
    <w:p w:rsidR="00467A9F" w:rsidRDefault="00467A9F" w:rsidP="009717F8">
      <w:pPr>
        <w:autoSpaceDE w:val="0"/>
        <w:autoSpaceDN w:val="0"/>
        <w:adjustRightInd w:val="0"/>
        <w:ind w:left="510"/>
        <w:rPr>
          <w:sz w:val="22"/>
          <w:szCs w:val="22"/>
          <w:lang w:eastAsia="sk-SK"/>
        </w:rPr>
      </w:pPr>
      <w:r>
        <w:rPr>
          <w:sz w:val="22"/>
          <w:szCs w:val="22"/>
          <w:lang w:eastAsia="sk-SK"/>
        </w:rPr>
        <w:t>Adresa sídla:</w:t>
      </w:r>
      <w:r>
        <w:rPr>
          <w:sz w:val="22"/>
          <w:szCs w:val="22"/>
          <w:lang w:eastAsia="sk-SK"/>
        </w:rPr>
        <w:tab/>
      </w:r>
      <w:r>
        <w:rPr>
          <w:sz w:val="22"/>
          <w:szCs w:val="22"/>
          <w:lang w:eastAsia="sk-SK"/>
        </w:rPr>
        <w:tab/>
      </w:r>
      <w:r>
        <w:rPr>
          <w:sz w:val="22"/>
          <w:szCs w:val="22"/>
          <w:lang w:eastAsia="sk-SK"/>
        </w:rPr>
        <w:tab/>
        <w:t>Partizánska cesta 71, 974 01 Banská Bystrica, SR</w:t>
      </w:r>
    </w:p>
    <w:p w:rsidR="00467A9F" w:rsidRDefault="00467A9F" w:rsidP="009717F8">
      <w:pPr>
        <w:autoSpaceDE w:val="0"/>
        <w:autoSpaceDN w:val="0"/>
        <w:adjustRightInd w:val="0"/>
        <w:ind w:left="510"/>
        <w:rPr>
          <w:sz w:val="22"/>
          <w:szCs w:val="22"/>
          <w:lang w:eastAsia="sk-SK"/>
        </w:rPr>
      </w:pPr>
      <w:r>
        <w:rPr>
          <w:sz w:val="22"/>
          <w:szCs w:val="22"/>
          <w:lang w:eastAsia="sk-SK"/>
        </w:rPr>
        <w:t>Kontaktná osoba:</w:t>
      </w:r>
      <w:r>
        <w:rPr>
          <w:sz w:val="22"/>
          <w:szCs w:val="22"/>
          <w:lang w:eastAsia="sk-SK"/>
        </w:rPr>
        <w:tab/>
      </w:r>
      <w:r>
        <w:rPr>
          <w:sz w:val="22"/>
          <w:szCs w:val="22"/>
          <w:lang w:eastAsia="sk-SK"/>
        </w:rPr>
        <w:tab/>
      </w:r>
      <w:r>
        <w:rPr>
          <w:sz w:val="22"/>
          <w:szCs w:val="22"/>
          <w:lang w:eastAsia="sk-SK"/>
        </w:rPr>
        <w:tab/>
      </w:r>
      <w:r w:rsidR="00C60A5E">
        <w:rPr>
          <w:sz w:val="22"/>
          <w:szCs w:val="22"/>
          <w:lang w:eastAsia="sk-SK"/>
        </w:rPr>
        <w:t>Lukáš Klibáni</w:t>
      </w:r>
    </w:p>
    <w:p w:rsidR="00467A9F" w:rsidRDefault="00467A9F" w:rsidP="009717F8">
      <w:pPr>
        <w:autoSpaceDE w:val="0"/>
        <w:autoSpaceDN w:val="0"/>
        <w:adjustRightInd w:val="0"/>
        <w:ind w:left="510"/>
        <w:rPr>
          <w:sz w:val="22"/>
          <w:szCs w:val="22"/>
          <w:lang w:eastAsia="sk-SK"/>
        </w:rPr>
      </w:pPr>
      <w:r>
        <w:rPr>
          <w:sz w:val="22"/>
          <w:szCs w:val="22"/>
          <w:lang w:eastAsia="sk-SK"/>
        </w:rPr>
        <w:t>Telefón:</w:t>
      </w:r>
      <w:r>
        <w:rPr>
          <w:sz w:val="22"/>
          <w:szCs w:val="22"/>
          <w:lang w:eastAsia="sk-SK"/>
        </w:rPr>
        <w:tab/>
      </w:r>
      <w:r>
        <w:rPr>
          <w:sz w:val="22"/>
          <w:szCs w:val="22"/>
          <w:lang w:eastAsia="sk-SK"/>
        </w:rPr>
        <w:tab/>
      </w:r>
      <w:r>
        <w:rPr>
          <w:sz w:val="22"/>
          <w:szCs w:val="22"/>
          <w:lang w:eastAsia="sk-SK"/>
        </w:rPr>
        <w:tab/>
      </w:r>
      <w:r>
        <w:rPr>
          <w:sz w:val="22"/>
          <w:szCs w:val="22"/>
          <w:lang w:eastAsia="sk-SK"/>
        </w:rPr>
        <w:tab/>
      </w:r>
      <w:r w:rsidR="00C60A5E" w:rsidRPr="005A07BF">
        <w:rPr>
          <w:sz w:val="22"/>
          <w:szCs w:val="22"/>
        </w:rPr>
        <w:t>+421</w:t>
      </w:r>
      <w:r w:rsidR="00C60A5E">
        <w:rPr>
          <w:sz w:val="22"/>
          <w:szCs w:val="22"/>
        </w:rPr>
        <w:t> 904 746 992</w:t>
      </w:r>
    </w:p>
    <w:p w:rsidR="00467A9F" w:rsidRDefault="00467A9F" w:rsidP="009717F8">
      <w:pPr>
        <w:autoSpaceDE w:val="0"/>
        <w:autoSpaceDN w:val="0"/>
        <w:adjustRightInd w:val="0"/>
        <w:ind w:left="510"/>
        <w:rPr>
          <w:sz w:val="22"/>
          <w:szCs w:val="22"/>
          <w:lang w:eastAsia="sk-SK"/>
        </w:rPr>
      </w:pPr>
      <w:r>
        <w:rPr>
          <w:sz w:val="22"/>
          <w:szCs w:val="22"/>
          <w:lang w:eastAsia="sk-SK"/>
        </w:rPr>
        <w:t>e-mail:</w:t>
      </w:r>
      <w:r>
        <w:rPr>
          <w:sz w:val="22"/>
          <w:szCs w:val="22"/>
          <w:lang w:eastAsia="sk-SK"/>
        </w:rPr>
        <w:tab/>
      </w:r>
      <w:r>
        <w:rPr>
          <w:sz w:val="22"/>
          <w:szCs w:val="22"/>
          <w:lang w:eastAsia="sk-SK"/>
        </w:rPr>
        <w:tab/>
      </w:r>
      <w:r>
        <w:rPr>
          <w:sz w:val="22"/>
          <w:szCs w:val="22"/>
          <w:lang w:eastAsia="sk-SK"/>
        </w:rPr>
        <w:tab/>
      </w:r>
      <w:r>
        <w:rPr>
          <w:sz w:val="22"/>
          <w:szCs w:val="22"/>
          <w:lang w:eastAsia="sk-SK"/>
        </w:rPr>
        <w:tab/>
      </w:r>
      <w:hyperlink r:id="rId9" w:history="1">
        <w:r w:rsidR="00C60A5E" w:rsidRPr="00193891">
          <w:rPr>
            <w:rStyle w:val="Hypertextovprepojenie"/>
            <w:sz w:val="22"/>
            <w:szCs w:val="22"/>
            <w:lang w:eastAsia="sk-SK"/>
          </w:rPr>
          <w:t>lukas@sqm.sk</w:t>
        </w:r>
      </w:hyperlink>
    </w:p>
    <w:p w:rsidR="00467A9F" w:rsidRDefault="00467A9F" w:rsidP="009717F8">
      <w:pPr>
        <w:autoSpaceDE w:val="0"/>
        <w:autoSpaceDN w:val="0"/>
        <w:adjustRightInd w:val="0"/>
        <w:ind w:left="510"/>
        <w:rPr>
          <w:sz w:val="22"/>
          <w:szCs w:val="22"/>
          <w:lang w:eastAsia="sk-SK"/>
        </w:rPr>
      </w:pPr>
    </w:p>
    <w:p w:rsidR="0074448F" w:rsidRPr="005A07BF" w:rsidRDefault="0074448F" w:rsidP="009717F8">
      <w:pPr>
        <w:tabs>
          <w:tab w:val="left" w:pos="2160"/>
        </w:tabs>
        <w:ind w:left="510"/>
        <w:rPr>
          <w:sz w:val="22"/>
          <w:szCs w:val="22"/>
        </w:rPr>
      </w:pPr>
      <w:r w:rsidRPr="005A07BF">
        <w:rPr>
          <w:sz w:val="22"/>
          <w:szCs w:val="22"/>
        </w:rPr>
        <w:tab/>
      </w:r>
      <w:r w:rsidRPr="005A07BF">
        <w:rPr>
          <w:sz w:val="22"/>
          <w:szCs w:val="22"/>
        </w:rPr>
        <w:tab/>
      </w:r>
      <w:r w:rsidRPr="005A07BF">
        <w:rPr>
          <w:sz w:val="22"/>
          <w:szCs w:val="22"/>
        </w:rPr>
        <w:tab/>
      </w:r>
    </w:p>
    <w:p w:rsidR="003D2FDC" w:rsidRDefault="004451C6" w:rsidP="00FF1CA9">
      <w:pPr>
        <w:pStyle w:val="Nadpis1"/>
      </w:pPr>
      <w:r w:rsidRPr="005A07BF">
        <w:t>2.</w:t>
      </w:r>
      <w:r w:rsidRPr="005A07BF">
        <w:tab/>
      </w:r>
      <w:r w:rsidR="0074448F" w:rsidRPr="005A07BF">
        <w:t xml:space="preserve">predmet </w:t>
      </w:r>
      <w:bookmarkEnd w:id="3"/>
      <w:bookmarkEnd w:id="4"/>
      <w:r w:rsidR="0074448F" w:rsidRPr="005A07BF">
        <w:t>Zákazky</w:t>
      </w:r>
    </w:p>
    <w:p w:rsidR="0074448F" w:rsidRPr="005A07BF" w:rsidRDefault="0074448F" w:rsidP="00FF1CA9">
      <w:pPr>
        <w:pStyle w:val="Nadpis1"/>
      </w:pPr>
      <w:r w:rsidRPr="005A07BF">
        <w:t xml:space="preserve"> </w:t>
      </w:r>
    </w:p>
    <w:p w:rsidR="0074448F" w:rsidRPr="005A07BF" w:rsidRDefault="0074448F" w:rsidP="0074448F">
      <w:pPr>
        <w:tabs>
          <w:tab w:val="left" w:pos="1134"/>
          <w:tab w:val="left" w:pos="1276"/>
        </w:tabs>
        <w:ind w:left="567"/>
        <w:rPr>
          <w:b/>
          <w:sz w:val="22"/>
          <w:szCs w:val="22"/>
        </w:rPr>
      </w:pPr>
      <w:r w:rsidRPr="005A07BF">
        <w:rPr>
          <w:b/>
          <w:sz w:val="22"/>
          <w:szCs w:val="22"/>
        </w:rPr>
        <w:t>2.1</w:t>
      </w:r>
      <w:r w:rsidRPr="005A07BF">
        <w:rPr>
          <w:b/>
          <w:sz w:val="22"/>
          <w:szCs w:val="22"/>
        </w:rPr>
        <w:tab/>
        <w:t>Názov predmetu zákazky:</w:t>
      </w:r>
    </w:p>
    <w:p w:rsidR="0074448F" w:rsidRPr="005A07BF" w:rsidRDefault="0074448F" w:rsidP="0074448F">
      <w:pPr>
        <w:tabs>
          <w:tab w:val="left" w:pos="567"/>
          <w:tab w:val="left" w:pos="851"/>
          <w:tab w:val="left" w:pos="1134"/>
          <w:tab w:val="left" w:pos="1276"/>
        </w:tabs>
        <w:rPr>
          <w:b/>
          <w:sz w:val="22"/>
          <w:szCs w:val="22"/>
        </w:rPr>
      </w:pPr>
    </w:p>
    <w:p w:rsidR="0074448F" w:rsidRPr="00603CB4" w:rsidRDefault="0074448F" w:rsidP="00603CB4">
      <w:pPr>
        <w:jc w:val="center"/>
        <w:rPr>
          <w:b/>
          <w:sz w:val="32"/>
          <w:szCs w:val="32"/>
        </w:rPr>
      </w:pPr>
      <w:r w:rsidRPr="005A07BF">
        <w:rPr>
          <w:sz w:val="22"/>
          <w:szCs w:val="22"/>
        </w:rPr>
        <w:t>„</w:t>
      </w:r>
      <w:r w:rsidR="00603CB4" w:rsidRPr="00603CB4">
        <w:rPr>
          <w:sz w:val="22"/>
          <w:szCs w:val="22"/>
        </w:rPr>
        <w:t>Aglomerácia Rajecké Teplice – rozšírenie splaškovej kanalizácie</w:t>
      </w:r>
      <w:r w:rsidRPr="005A07BF">
        <w:rPr>
          <w:sz w:val="22"/>
          <w:szCs w:val="22"/>
        </w:rPr>
        <w:t>“.</w:t>
      </w:r>
    </w:p>
    <w:p w:rsidR="003037C5" w:rsidRPr="005A07BF" w:rsidRDefault="003037C5" w:rsidP="00744CC0">
      <w:pPr>
        <w:ind w:left="567"/>
        <w:jc w:val="both"/>
        <w:rPr>
          <w:sz w:val="22"/>
          <w:szCs w:val="22"/>
        </w:rPr>
      </w:pPr>
    </w:p>
    <w:p w:rsidR="003037C5" w:rsidRPr="005A07BF" w:rsidRDefault="003037C5" w:rsidP="00744CC0">
      <w:pPr>
        <w:ind w:left="567"/>
        <w:jc w:val="both"/>
        <w:rPr>
          <w:sz w:val="22"/>
          <w:szCs w:val="22"/>
        </w:rPr>
      </w:pPr>
      <w:r w:rsidRPr="005A07BF">
        <w:rPr>
          <w:b/>
          <w:sz w:val="22"/>
          <w:szCs w:val="22"/>
        </w:rPr>
        <w:t>2.2    Predpokladaná hodnota zákazky:</w:t>
      </w:r>
      <w:r w:rsidRPr="005A07BF">
        <w:rPr>
          <w:sz w:val="22"/>
          <w:szCs w:val="22"/>
        </w:rPr>
        <w:t xml:space="preserve"> </w:t>
      </w:r>
      <w:r w:rsidR="00692280">
        <w:rPr>
          <w:sz w:val="22"/>
          <w:szCs w:val="22"/>
        </w:rPr>
        <w:t>7 237 150,03</w:t>
      </w:r>
      <w:r w:rsidR="0016217A" w:rsidRPr="005A07BF">
        <w:rPr>
          <w:sz w:val="22"/>
          <w:szCs w:val="22"/>
        </w:rPr>
        <w:t xml:space="preserve"> </w:t>
      </w:r>
      <w:r w:rsidRPr="005A07BF">
        <w:rPr>
          <w:sz w:val="22"/>
          <w:szCs w:val="22"/>
        </w:rPr>
        <w:t xml:space="preserve"> EUR bez DPH</w:t>
      </w:r>
    </w:p>
    <w:p w:rsidR="0074448F" w:rsidRPr="005A07BF" w:rsidRDefault="0074448F" w:rsidP="0074448F">
      <w:pPr>
        <w:tabs>
          <w:tab w:val="left" w:pos="567"/>
          <w:tab w:val="left" w:pos="851"/>
          <w:tab w:val="left" w:pos="1134"/>
          <w:tab w:val="left" w:pos="1276"/>
        </w:tabs>
        <w:rPr>
          <w:b/>
          <w:sz w:val="22"/>
          <w:szCs w:val="22"/>
        </w:rPr>
      </w:pPr>
    </w:p>
    <w:p w:rsidR="0074448F" w:rsidRPr="005A07BF" w:rsidRDefault="0074448F" w:rsidP="0074448F">
      <w:pPr>
        <w:tabs>
          <w:tab w:val="left" w:pos="1134"/>
          <w:tab w:val="left" w:pos="1276"/>
        </w:tabs>
        <w:ind w:left="567"/>
        <w:rPr>
          <w:b/>
          <w:sz w:val="22"/>
          <w:szCs w:val="22"/>
        </w:rPr>
      </w:pPr>
      <w:r w:rsidRPr="005A07BF">
        <w:rPr>
          <w:b/>
          <w:sz w:val="22"/>
          <w:szCs w:val="22"/>
        </w:rPr>
        <w:t>2.</w:t>
      </w:r>
      <w:r w:rsidR="003037C5" w:rsidRPr="005A07BF">
        <w:rPr>
          <w:b/>
          <w:sz w:val="22"/>
          <w:szCs w:val="22"/>
        </w:rPr>
        <w:t>3</w:t>
      </w:r>
      <w:r w:rsidRPr="005A07BF">
        <w:rPr>
          <w:b/>
          <w:sz w:val="22"/>
          <w:szCs w:val="22"/>
        </w:rPr>
        <w:t xml:space="preserve"> </w:t>
      </w:r>
      <w:r w:rsidRPr="005A07BF">
        <w:rPr>
          <w:b/>
          <w:sz w:val="22"/>
          <w:szCs w:val="22"/>
        </w:rPr>
        <w:tab/>
        <w:t>Stručný popis predmetu zákazky:</w:t>
      </w:r>
    </w:p>
    <w:p w:rsidR="0074448F" w:rsidRPr="005A07BF" w:rsidRDefault="0074448F" w:rsidP="0074448F">
      <w:pPr>
        <w:tabs>
          <w:tab w:val="left" w:pos="567"/>
          <w:tab w:val="left" w:pos="851"/>
          <w:tab w:val="left" w:pos="1134"/>
          <w:tab w:val="left" w:pos="1276"/>
        </w:tabs>
        <w:rPr>
          <w:b/>
          <w:bCs/>
          <w:sz w:val="22"/>
          <w:szCs w:val="22"/>
        </w:rPr>
      </w:pPr>
    </w:p>
    <w:p w:rsidR="00F502D1" w:rsidRDefault="001A5735" w:rsidP="00467A9F">
      <w:pPr>
        <w:autoSpaceDE w:val="0"/>
        <w:autoSpaceDN w:val="0"/>
        <w:adjustRightInd w:val="0"/>
        <w:ind w:left="567"/>
        <w:jc w:val="both"/>
        <w:rPr>
          <w:sz w:val="22"/>
          <w:szCs w:val="22"/>
        </w:rPr>
      </w:pPr>
      <w:r w:rsidRPr="00467A9F">
        <w:rPr>
          <w:color w:val="000000"/>
          <w:sz w:val="22"/>
          <w:szCs w:val="22"/>
        </w:rPr>
        <w:t xml:space="preserve">Predmetom zákazky je </w:t>
      </w:r>
      <w:r>
        <w:rPr>
          <w:color w:val="000000"/>
          <w:sz w:val="22"/>
          <w:szCs w:val="22"/>
        </w:rPr>
        <w:t>rozšírenie</w:t>
      </w:r>
      <w:r w:rsidRPr="00467A9F">
        <w:rPr>
          <w:color w:val="000000"/>
          <w:sz w:val="22"/>
          <w:szCs w:val="22"/>
        </w:rPr>
        <w:t xml:space="preserve"> </w:t>
      </w:r>
      <w:r>
        <w:rPr>
          <w:color w:val="000000"/>
          <w:sz w:val="22"/>
          <w:szCs w:val="22"/>
        </w:rPr>
        <w:t>splaškovej kanalizácie</w:t>
      </w:r>
      <w:r w:rsidRPr="00467A9F">
        <w:rPr>
          <w:color w:val="000000"/>
          <w:sz w:val="22"/>
          <w:szCs w:val="22"/>
        </w:rPr>
        <w:t xml:space="preserve"> v</w:t>
      </w:r>
      <w:r>
        <w:rPr>
          <w:color w:val="000000"/>
          <w:sz w:val="22"/>
          <w:szCs w:val="22"/>
        </w:rPr>
        <w:t xml:space="preserve"> aglomerácii mesta</w:t>
      </w:r>
      <w:r w:rsidRPr="00467A9F">
        <w:rPr>
          <w:color w:val="000000"/>
          <w:sz w:val="22"/>
          <w:szCs w:val="22"/>
        </w:rPr>
        <w:t xml:space="preserve"> </w:t>
      </w:r>
      <w:r>
        <w:rPr>
          <w:color w:val="000000"/>
          <w:sz w:val="22"/>
          <w:szCs w:val="22"/>
        </w:rPr>
        <w:t>Rajecké Teplice</w:t>
      </w:r>
      <w:r w:rsidR="0016217A" w:rsidRPr="005A07BF">
        <w:rPr>
          <w:sz w:val="22"/>
          <w:szCs w:val="22"/>
        </w:rPr>
        <w:t>.</w:t>
      </w:r>
    </w:p>
    <w:p w:rsidR="0016217A" w:rsidRPr="005A07BF" w:rsidRDefault="0016217A" w:rsidP="00467A9F">
      <w:pPr>
        <w:tabs>
          <w:tab w:val="left" w:pos="851"/>
          <w:tab w:val="left" w:pos="1134"/>
          <w:tab w:val="left" w:pos="1276"/>
        </w:tabs>
        <w:rPr>
          <w:b/>
          <w:bCs/>
          <w:sz w:val="22"/>
          <w:szCs w:val="22"/>
        </w:rPr>
      </w:pPr>
    </w:p>
    <w:p w:rsidR="0074448F" w:rsidRPr="005A07BF" w:rsidRDefault="0074448F" w:rsidP="0074448F">
      <w:pPr>
        <w:tabs>
          <w:tab w:val="left" w:pos="1134"/>
          <w:tab w:val="left" w:pos="1276"/>
        </w:tabs>
        <w:ind w:left="567"/>
        <w:rPr>
          <w:b/>
          <w:sz w:val="22"/>
          <w:szCs w:val="22"/>
        </w:rPr>
      </w:pPr>
      <w:r w:rsidRPr="005A07BF">
        <w:rPr>
          <w:b/>
          <w:sz w:val="22"/>
          <w:szCs w:val="22"/>
        </w:rPr>
        <w:t>2.</w:t>
      </w:r>
      <w:r w:rsidR="003037C5" w:rsidRPr="005A07BF">
        <w:rPr>
          <w:b/>
          <w:sz w:val="22"/>
          <w:szCs w:val="22"/>
        </w:rPr>
        <w:t>4</w:t>
      </w:r>
      <w:r w:rsidRPr="005A07BF">
        <w:rPr>
          <w:b/>
          <w:sz w:val="22"/>
          <w:szCs w:val="22"/>
        </w:rPr>
        <w:tab/>
        <w:t>Podrobný popis predmetu zákazky:</w:t>
      </w:r>
    </w:p>
    <w:p w:rsidR="0074448F" w:rsidRPr="005A07BF" w:rsidRDefault="0074448F" w:rsidP="0074448F">
      <w:pPr>
        <w:ind w:left="567"/>
        <w:jc w:val="both"/>
        <w:rPr>
          <w:sz w:val="22"/>
          <w:szCs w:val="22"/>
        </w:rPr>
      </w:pPr>
    </w:p>
    <w:p w:rsidR="00467A9F" w:rsidRPr="00BC3024" w:rsidRDefault="00A1381D" w:rsidP="00467A9F">
      <w:pPr>
        <w:pStyle w:val="Normlnywebov"/>
        <w:spacing w:before="0" w:beforeAutospacing="0" w:after="0" w:afterAutospacing="0"/>
        <w:ind w:left="567"/>
        <w:jc w:val="both"/>
        <w:rPr>
          <w:sz w:val="22"/>
          <w:szCs w:val="22"/>
        </w:rPr>
      </w:pPr>
      <w:r w:rsidRPr="00BC3024">
        <w:rPr>
          <w:sz w:val="22"/>
          <w:szCs w:val="22"/>
        </w:rPr>
        <w:t>Projekt rieši dobudovanie splaškovej kanalizácie vo všetkých štyroch obciach aglomerácie Rajecké Teplice, v ktorých je absencia funkčnej kanalizačnej siete problémom</w:t>
      </w:r>
      <w:r w:rsidR="00467A9F" w:rsidRPr="00BC3024">
        <w:rPr>
          <w:sz w:val="22"/>
          <w:szCs w:val="22"/>
        </w:rPr>
        <w:t>.</w:t>
      </w:r>
      <w:r w:rsidRPr="00BC3024">
        <w:rPr>
          <w:sz w:val="22"/>
          <w:szCs w:val="22"/>
        </w:rPr>
        <w:t xml:space="preserve"> Ide o mesto Rajecké Teplice a obce Stránska, Konská a Kamenná Poruba. Vo všetkých obciach patriacich do aglomerácie je čiastočne vybudovaná kanalizácia s odvádzaním splaškových vôd prostredníctvom centrálneho zberača do ČOV Žilina. Realizáciou projektu</w:t>
      </w:r>
      <w:r w:rsidR="00BC3024" w:rsidRPr="00BC3024">
        <w:rPr>
          <w:sz w:val="22"/>
          <w:szCs w:val="22"/>
        </w:rPr>
        <w:t xml:space="preserve"> dôjde k vybudovaniu kanalizačných sietí v celkovej dĺžke viac ako 18 km a tým ka zabezpečeniu odvádzania a čistenia komunálnych vôd na ČOV Žilina.</w:t>
      </w:r>
    </w:p>
    <w:p w:rsidR="0074448F" w:rsidRPr="00BC3024" w:rsidRDefault="0074448F" w:rsidP="00467A9F">
      <w:pPr>
        <w:tabs>
          <w:tab w:val="left" w:pos="142"/>
          <w:tab w:val="left" w:pos="709"/>
          <w:tab w:val="left" w:pos="851"/>
          <w:tab w:val="left" w:pos="1134"/>
          <w:tab w:val="left" w:pos="1418"/>
        </w:tabs>
        <w:rPr>
          <w:b/>
        </w:rPr>
      </w:pPr>
    </w:p>
    <w:p w:rsidR="0074448F" w:rsidRPr="005A07BF" w:rsidRDefault="0074448F" w:rsidP="0074448F">
      <w:pPr>
        <w:tabs>
          <w:tab w:val="left" w:pos="1134"/>
          <w:tab w:val="left" w:pos="1276"/>
        </w:tabs>
        <w:ind w:left="567"/>
        <w:rPr>
          <w:b/>
          <w:sz w:val="22"/>
          <w:szCs w:val="22"/>
        </w:rPr>
      </w:pPr>
      <w:r w:rsidRPr="00A44A06">
        <w:rPr>
          <w:b/>
          <w:sz w:val="22"/>
          <w:szCs w:val="22"/>
        </w:rPr>
        <w:t>2.</w:t>
      </w:r>
      <w:r w:rsidR="00A44A06" w:rsidRPr="00A44A06">
        <w:rPr>
          <w:b/>
          <w:sz w:val="22"/>
          <w:szCs w:val="22"/>
        </w:rPr>
        <w:t>5</w:t>
      </w:r>
      <w:r w:rsidRPr="00A44A06">
        <w:rPr>
          <w:b/>
          <w:sz w:val="22"/>
          <w:szCs w:val="22"/>
        </w:rPr>
        <w:tab/>
        <w:t>Spoločný slovník obstarávania:</w:t>
      </w:r>
    </w:p>
    <w:p w:rsidR="0074448F" w:rsidRPr="005A07BF" w:rsidRDefault="0074448F" w:rsidP="0074448F">
      <w:pPr>
        <w:tabs>
          <w:tab w:val="left" w:pos="851"/>
          <w:tab w:val="left" w:pos="1134"/>
          <w:tab w:val="left" w:pos="1276"/>
        </w:tabs>
        <w:rPr>
          <w:b/>
          <w:bCs/>
          <w:sz w:val="22"/>
          <w:szCs w:val="22"/>
        </w:rPr>
      </w:pPr>
    </w:p>
    <w:p w:rsidR="0074448F" w:rsidRPr="005A07BF" w:rsidRDefault="0074448F" w:rsidP="0074448F">
      <w:pPr>
        <w:ind w:left="567"/>
        <w:jc w:val="both"/>
        <w:rPr>
          <w:sz w:val="22"/>
          <w:szCs w:val="22"/>
        </w:rPr>
      </w:pPr>
      <w:bookmarkStart w:id="5" w:name="_Toc95805092"/>
      <w:r w:rsidRPr="005A07BF">
        <w:rPr>
          <w:sz w:val="22"/>
          <w:szCs w:val="22"/>
        </w:rPr>
        <w:t>Hlavný predmet zákazky</w:t>
      </w:r>
      <w:r w:rsidR="00FC28F2">
        <w:rPr>
          <w:sz w:val="22"/>
          <w:szCs w:val="22"/>
        </w:rPr>
        <w:t xml:space="preserve"> </w:t>
      </w:r>
      <w:r w:rsidRPr="005A07BF">
        <w:rPr>
          <w:sz w:val="22"/>
          <w:szCs w:val="22"/>
        </w:rPr>
        <w:t xml:space="preserve">(CPV):  </w:t>
      </w:r>
      <w:r w:rsidR="003823B3" w:rsidRPr="005A07BF">
        <w:rPr>
          <w:rStyle w:val="hodnota"/>
          <w:sz w:val="22"/>
          <w:szCs w:val="22"/>
        </w:rPr>
        <w:t>45</w:t>
      </w:r>
      <w:r w:rsidR="00467A9F">
        <w:rPr>
          <w:rStyle w:val="hodnota"/>
          <w:sz w:val="22"/>
          <w:szCs w:val="22"/>
        </w:rPr>
        <w:t>332000</w:t>
      </w:r>
    </w:p>
    <w:p w:rsidR="004470E5" w:rsidRPr="00AA0B2C" w:rsidRDefault="004470E5" w:rsidP="004470E5">
      <w:pPr>
        <w:rPr>
          <w:sz w:val="22"/>
          <w:szCs w:val="22"/>
        </w:rPr>
      </w:pPr>
    </w:p>
    <w:p w:rsidR="0074448F" w:rsidRDefault="004451C6" w:rsidP="00FF1CA9">
      <w:pPr>
        <w:pStyle w:val="Nadpis1"/>
      </w:pPr>
      <w:r w:rsidRPr="005A07BF">
        <w:t>3.</w:t>
      </w:r>
      <w:r w:rsidRPr="005A07BF">
        <w:tab/>
      </w:r>
      <w:r w:rsidR="0074448F" w:rsidRPr="005A07BF">
        <w:t>Komplexnosť prác</w:t>
      </w:r>
    </w:p>
    <w:p w:rsidR="00A44A06" w:rsidRPr="00A44A06" w:rsidRDefault="00A44A06" w:rsidP="00A44A06"/>
    <w:p w:rsidR="0074448F" w:rsidRPr="005A07BF" w:rsidRDefault="0074448F" w:rsidP="0068265C">
      <w:pPr>
        <w:numPr>
          <w:ilvl w:val="1"/>
          <w:numId w:val="25"/>
        </w:numPr>
        <w:jc w:val="both"/>
        <w:rPr>
          <w:sz w:val="22"/>
          <w:szCs w:val="22"/>
        </w:rPr>
      </w:pPr>
      <w:r w:rsidRPr="005A07BF">
        <w:rPr>
          <w:sz w:val="22"/>
          <w:szCs w:val="22"/>
        </w:rPr>
        <w:t>Uchádzač predloží ponuku na cel</w:t>
      </w:r>
      <w:r w:rsidR="00AB046A" w:rsidRPr="005A07BF">
        <w:rPr>
          <w:sz w:val="22"/>
          <w:szCs w:val="22"/>
        </w:rPr>
        <w:t>é</w:t>
      </w:r>
      <w:r w:rsidRPr="005A07BF">
        <w:rPr>
          <w:sz w:val="22"/>
          <w:szCs w:val="22"/>
        </w:rPr>
        <w:t xml:space="preserve"> </w:t>
      </w:r>
      <w:r w:rsidR="00AB046A" w:rsidRPr="005A07BF">
        <w:rPr>
          <w:sz w:val="22"/>
          <w:szCs w:val="22"/>
        </w:rPr>
        <w:t>dielo</w:t>
      </w:r>
      <w:r w:rsidR="00875CB6" w:rsidRPr="005A07BF">
        <w:rPr>
          <w:sz w:val="22"/>
          <w:szCs w:val="22"/>
        </w:rPr>
        <w:t>.</w:t>
      </w:r>
    </w:p>
    <w:p w:rsidR="004470E5" w:rsidRDefault="004470E5" w:rsidP="00FF1CA9">
      <w:pPr>
        <w:pStyle w:val="Nadpis1"/>
      </w:pPr>
    </w:p>
    <w:p w:rsidR="00A44A06" w:rsidRDefault="00A44A06" w:rsidP="00A44A06"/>
    <w:p w:rsidR="00A44A06" w:rsidRPr="00A44A06" w:rsidRDefault="00A44A06" w:rsidP="00A44A06"/>
    <w:p w:rsidR="0074448F" w:rsidRDefault="004451C6" w:rsidP="00FF1CA9">
      <w:pPr>
        <w:pStyle w:val="Nadpis1"/>
      </w:pPr>
      <w:r w:rsidRPr="005A07BF">
        <w:t>4.</w:t>
      </w:r>
      <w:r w:rsidRPr="005A07BF">
        <w:tab/>
      </w:r>
      <w:r w:rsidR="0074448F" w:rsidRPr="005A07BF">
        <w:t>zdroje finančných prostriedkov</w:t>
      </w:r>
      <w:bookmarkEnd w:id="5"/>
    </w:p>
    <w:p w:rsidR="00A44A06" w:rsidRPr="00A44A06" w:rsidRDefault="00A44A06" w:rsidP="00A44A06"/>
    <w:p w:rsidR="00AB046A" w:rsidRPr="005A07BF" w:rsidRDefault="00467A9F" w:rsidP="00696C92">
      <w:pPr>
        <w:numPr>
          <w:ilvl w:val="1"/>
          <w:numId w:val="16"/>
        </w:numPr>
        <w:tabs>
          <w:tab w:val="clear" w:pos="927"/>
          <w:tab w:val="num" w:pos="1134"/>
        </w:tabs>
        <w:ind w:left="1134" w:hanging="567"/>
        <w:jc w:val="both"/>
        <w:rPr>
          <w:sz w:val="22"/>
          <w:szCs w:val="22"/>
        </w:rPr>
      </w:pPr>
      <w:r w:rsidRPr="00467A9F">
        <w:rPr>
          <w:sz w:val="22"/>
          <w:szCs w:val="22"/>
        </w:rPr>
        <w:lastRenderedPageBreak/>
        <w:t xml:space="preserve">Predmet zákazky bude spolufinancovaný z rozpočtu Európskej únie - P KŽP, Prioritná os: 1. Udržateľné využívanie prírodných zdrojov prostredníctvom rozvoja environmentálnej infraštruktúry, špecifický cieľ: 1.2.1 Zlepšenie odvádzania a čistenia komunálnych odpadových vôd v aglomeráciách nad 2 000 EO v zmysle záväzkov SR voči EÚ, Kód výzvy: OPKZP-PO1-SC121/122-2015 a zo štátneho rozpočtu. Verejný obstarávateľ neposkytuje na plnenie predmetu zmluvy preddavok. Platby sa budú realizovať bezhotovostným stykom na základe vystavených faktúr. </w:t>
      </w:r>
    </w:p>
    <w:p w:rsidR="00AB046A" w:rsidRPr="005A07BF" w:rsidRDefault="00AB046A" w:rsidP="00AB046A">
      <w:pPr>
        <w:tabs>
          <w:tab w:val="left" w:pos="1134"/>
        </w:tabs>
        <w:ind w:left="567"/>
        <w:jc w:val="both"/>
        <w:rPr>
          <w:sz w:val="22"/>
          <w:szCs w:val="22"/>
        </w:rPr>
      </w:pPr>
    </w:p>
    <w:p w:rsidR="00AB046A" w:rsidRPr="005A07BF" w:rsidRDefault="00467A9F" w:rsidP="00696C92">
      <w:pPr>
        <w:numPr>
          <w:ilvl w:val="1"/>
          <w:numId w:val="16"/>
        </w:numPr>
        <w:tabs>
          <w:tab w:val="clear" w:pos="927"/>
          <w:tab w:val="num" w:pos="1134"/>
        </w:tabs>
        <w:ind w:left="1134" w:hanging="567"/>
        <w:jc w:val="both"/>
        <w:rPr>
          <w:sz w:val="22"/>
          <w:szCs w:val="22"/>
        </w:rPr>
      </w:pPr>
      <w:r w:rsidRPr="00467A9F">
        <w:rPr>
          <w:sz w:val="22"/>
          <w:szCs w:val="22"/>
        </w:rPr>
        <w:t xml:space="preserve">Verejný obstarávateľ si vyhradzuje </w:t>
      </w:r>
      <w:r w:rsidRPr="000A54C1">
        <w:rPr>
          <w:sz w:val="22"/>
          <w:szCs w:val="22"/>
        </w:rPr>
        <w:t xml:space="preserve">právo neprijať ani </w:t>
      </w:r>
      <w:r w:rsidRPr="003D2FDC">
        <w:rPr>
          <w:sz w:val="22"/>
          <w:szCs w:val="22"/>
        </w:rPr>
        <w:t>1</w:t>
      </w:r>
      <w:r w:rsidRPr="000A54C1">
        <w:rPr>
          <w:sz w:val="22"/>
          <w:szCs w:val="22"/>
        </w:rPr>
        <w:t xml:space="preserve"> ponuku a neuzavrieť zmluvu so žiadnym uchádzačom v prípade, ak ceny bez DPH v predložených ponukách budú vyššie ako predpokladaná hodnota zákazky. Verejný obstarávateľ si vyhradzuje právo postupovať v zmysle § </w:t>
      </w:r>
      <w:r w:rsidRPr="003D2FDC">
        <w:rPr>
          <w:sz w:val="22"/>
          <w:szCs w:val="22"/>
        </w:rPr>
        <w:t>57 ods.1, ods. 2 zákona</w:t>
      </w:r>
      <w:r w:rsidR="000A54C1" w:rsidRPr="003D2FDC">
        <w:rPr>
          <w:sz w:val="22"/>
          <w:szCs w:val="22"/>
        </w:rPr>
        <w:t xml:space="preserve"> </w:t>
      </w:r>
      <w:r w:rsidR="000A54C1" w:rsidRPr="003D2FDC">
        <w:rPr>
          <w:color w:val="000000"/>
          <w:sz w:val="22"/>
          <w:szCs w:val="22"/>
        </w:rPr>
        <w:t xml:space="preserve">č. 343/2015 Z. z.  o verejnom obstarávaní a o zmene  a doplnení niektorých zákonov v znení neskorších predpisov (ďalej </w:t>
      </w:r>
      <w:r w:rsidR="003D2FDC">
        <w:rPr>
          <w:color w:val="000000"/>
          <w:sz w:val="22"/>
          <w:szCs w:val="22"/>
        </w:rPr>
        <w:t>len „zákon o verejnom obstarávaní</w:t>
      </w:r>
      <w:r w:rsidR="000A54C1" w:rsidRPr="003D2FDC">
        <w:rPr>
          <w:color w:val="000000"/>
          <w:sz w:val="22"/>
          <w:szCs w:val="22"/>
        </w:rPr>
        <w:t>“)</w:t>
      </w:r>
      <w:r w:rsidR="000A54C1" w:rsidRPr="000A54C1">
        <w:rPr>
          <w:color w:val="000000"/>
          <w:sz w:val="22"/>
          <w:szCs w:val="22"/>
        </w:rPr>
        <w:t xml:space="preserve"> </w:t>
      </w:r>
      <w:r w:rsidRPr="000A54C1">
        <w:rPr>
          <w:sz w:val="22"/>
          <w:szCs w:val="22"/>
        </w:rPr>
        <w:t>a neuzavrieť zmluvu s úspešným uchádzačom v prípade</w:t>
      </w:r>
      <w:r w:rsidRPr="00467A9F">
        <w:rPr>
          <w:sz w:val="22"/>
          <w:szCs w:val="22"/>
        </w:rPr>
        <w:t xml:space="preserve"> nepridelenia nenávratného finančného príspevku zo Štrukturálnych fondov Európskych spoločenstiev a zo štátneho rozpočtu alebo aj v prípade neudelenia súhlasu na </w:t>
      </w:r>
      <w:r w:rsidRPr="003D2FDC">
        <w:rPr>
          <w:sz w:val="22"/>
          <w:szCs w:val="22"/>
        </w:rPr>
        <w:t xml:space="preserve">podpis </w:t>
      </w:r>
      <w:r w:rsidR="003D2FDC" w:rsidRPr="003D2FDC">
        <w:rPr>
          <w:sz w:val="22"/>
          <w:szCs w:val="22"/>
        </w:rPr>
        <w:t>ZoD</w:t>
      </w:r>
      <w:r w:rsidR="003D2FDC">
        <w:rPr>
          <w:sz w:val="22"/>
          <w:szCs w:val="22"/>
        </w:rPr>
        <w:t>.</w:t>
      </w:r>
    </w:p>
    <w:p w:rsidR="0074448F" w:rsidRPr="005A07BF" w:rsidRDefault="0074448F" w:rsidP="0074448F">
      <w:pPr>
        <w:tabs>
          <w:tab w:val="left" w:pos="1134"/>
        </w:tabs>
        <w:ind w:left="1134" w:hanging="567"/>
        <w:jc w:val="both"/>
        <w:rPr>
          <w:sz w:val="22"/>
          <w:szCs w:val="22"/>
        </w:rPr>
      </w:pPr>
    </w:p>
    <w:p w:rsidR="0074448F" w:rsidRDefault="004451C6" w:rsidP="00FF1CA9">
      <w:pPr>
        <w:pStyle w:val="Nadpis1"/>
      </w:pPr>
      <w:bookmarkStart w:id="6" w:name="_Toc95805093"/>
      <w:r w:rsidRPr="005A07BF">
        <w:t>5.</w:t>
      </w:r>
      <w:r w:rsidRPr="005A07BF">
        <w:tab/>
      </w:r>
      <w:r w:rsidR="0074448F" w:rsidRPr="005A07BF">
        <w:t>Typ zmluvy</w:t>
      </w:r>
    </w:p>
    <w:p w:rsidR="003D2FDC" w:rsidRPr="003D2FDC" w:rsidRDefault="003D2FDC" w:rsidP="003D2FDC"/>
    <w:p w:rsidR="005A1494" w:rsidRPr="005A07BF" w:rsidRDefault="0074448F" w:rsidP="0074448F">
      <w:pPr>
        <w:tabs>
          <w:tab w:val="left" w:pos="1134"/>
        </w:tabs>
        <w:ind w:left="1134" w:hanging="567"/>
        <w:jc w:val="both"/>
        <w:rPr>
          <w:sz w:val="22"/>
          <w:szCs w:val="22"/>
        </w:rPr>
      </w:pPr>
      <w:r w:rsidRPr="005A07BF">
        <w:rPr>
          <w:sz w:val="22"/>
          <w:szCs w:val="22"/>
        </w:rPr>
        <w:t>5.1</w:t>
      </w:r>
      <w:r w:rsidRPr="005A07BF">
        <w:rPr>
          <w:sz w:val="22"/>
          <w:szCs w:val="22"/>
        </w:rPr>
        <w:tab/>
        <w:t xml:space="preserve">Výsledkom </w:t>
      </w:r>
      <w:r w:rsidR="00191EB6" w:rsidRPr="005A07BF">
        <w:rPr>
          <w:sz w:val="22"/>
          <w:szCs w:val="22"/>
        </w:rPr>
        <w:t xml:space="preserve">užšej </w:t>
      </w:r>
      <w:r w:rsidRPr="005A07BF">
        <w:rPr>
          <w:sz w:val="22"/>
          <w:szCs w:val="22"/>
        </w:rPr>
        <w:t>súťaže bude zmluva o </w:t>
      </w:r>
      <w:r w:rsidRPr="00F57AE4">
        <w:rPr>
          <w:sz w:val="22"/>
          <w:szCs w:val="22"/>
        </w:rPr>
        <w:t>dielo podľa § 536 zákona č. 513/1991 Z</w:t>
      </w:r>
      <w:r w:rsidR="00F57AE4" w:rsidRPr="00F57AE4">
        <w:rPr>
          <w:sz w:val="22"/>
          <w:szCs w:val="22"/>
        </w:rPr>
        <w:t xml:space="preserve">b. </w:t>
      </w:r>
      <w:r w:rsidRPr="00F57AE4">
        <w:rPr>
          <w:sz w:val="22"/>
          <w:szCs w:val="22"/>
        </w:rPr>
        <w:t>Obchodn</w:t>
      </w:r>
      <w:r w:rsidR="00F57AE4" w:rsidRPr="00F57AE4">
        <w:rPr>
          <w:sz w:val="22"/>
          <w:szCs w:val="22"/>
        </w:rPr>
        <w:t>ý zákonník</w:t>
      </w:r>
      <w:r w:rsidRPr="00F57AE4">
        <w:rPr>
          <w:sz w:val="22"/>
          <w:szCs w:val="22"/>
        </w:rPr>
        <w:t xml:space="preserve"> v znení neskorších predpisov</w:t>
      </w:r>
      <w:r w:rsidR="001E0651" w:rsidRPr="00F57AE4">
        <w:rPr>
          <w:sz w:val="22"/>
          <w:szCs w:val="22"/>
        </w:rPr>
        <w:t>.</w:t>
      </w:r>
    </w:p>
    <w:p w:rsidR="00384D76" w:rsidRPr="005A07BF" w:rsidRDefault="00384D76" w:rsidP="0074448F">
      <w:pPr>
        <w:tabs>
          <w:tab w:val="left" w:pos="1134"/>
        </w:tabs>
        <w:ind w:left="1134" w:hanging="567"/>
        <w:jc w:val="both"/>
        <w:rPr>
          <w:sz w:val="22"/>
          <w:szCs w:val="22"/>
        </w:rPr>
      </w:pPr>
    </w:p>
    <w:p w:rsidR="001E0651" w:rsidRPr="005A07BF" w:rsidRDefault="002121CD" w:rsidP="003D2FDC">
      <w:pPr>
        <w:tabs>
          <w:tab w:val="left" w:pos="1134"/>
        </w:tabs>
        <w:ind w:left="1134" w:hanging="567"/>
        <w:jc w:val="both"/>
        <w:rPr>
          <w:sz w:val="22"/>
          <w:szCs w:val="22"/>
        </w:rPr>
      </w:pPr>
      <w:r w:rsidRPr="005A07BF">
        <w:rPr>
          <w:sz w:val="22"/>
          <w:szCs w:val="22"/>
        </w:rPr>
        <w:t xml:space="preserve">5.2 </w:t>
      </w:r>
      <w:r w:rsidR="00384D76" w:rsidRPr="005A07BF">
        <w:rPr>
          <w:sz w:val="22"/>
          <w:szCs w:val="22"/>
        </w:rPr>
        <w:tab/>
      </w:r>
      <w:r w:rsidR="0074448F" w:rsidRPr="005A07BF">
        <w:rPr>
          <w:sz w:val="22"/>
          <w:szCs w:val="22"/>
        </w:rPr>
        <w:t xml:space="preserve">Podrobné vymedzenie zmluvných podmienok uskutočnenia stavebných prác tvorí </w:t>
      </w:r>
      <w:r w:rsidR="004C4CEA">
        <w:rPr>
          <w:sz w:val="22"/>
          <w:szCs w:val="22"/>
        </w:rPr>
        <w:t>prílohu č.</w:t>
      </w:r>
      <w:r w:rsidR="00294DAC">
        <w:rPr>
          <w:sz w:val="22"/>
          <w:szCs w:val="22"/>
        </w:rPr>
        <w:t xml:space="preserve"> </w:t>
      </w:r>
      <w:r w:rsidR="004C4CEA">
        <w:rPr>
          <w:sz w:val="22"/>
          <w:szCs w:val="22"/>
        </w:rPr>
        <w:t>2</w:t>
      </w:r>
      <w:r w:rsidR="0074448F" w:rsidRPr="005A07BF">
        <w:rPr>
          <w:sz w:val="22"/>
          <w:szCs w:val="22"/>
        </w:rPr>
        <w:t xml:space="preserve"> týchto </w:t>
      </w:r>
      <w:r w:rsidR="004C4CEA">
        <w:rPr>
          <w:sz w:val="22"/>
          <w:szCs w:val="22"/>
        </w:rPr>
        <w:t>súťažných podkladov</w:t>
      </w:r>
      <w:r w:rsidR="0074448F" w:rsidRPr="005A07BF">
        <w:rPr>
          <w:sz w:val="22"/>
          <w:szCs w:val="22"/>
        </w:rPr>
        <w:t>.</w:t>
      </w:r>
    </w:p>
    <w:p w:rsidR="00FF1CA9" w:rsidRPr="00AA0B2C" w:rsidRDefault="00FF1CA9" w:rsidP="00FF1CA9">
      <w:pPr>
        <w:pStyle w:val="Nadpis1"/>
        <w:rPr>
          <w:sz w:val="22"/>
          <w:szCs w:val="22"/>
        </w:rPr>
      </w:pPr>
    </w:p>
    <w:p w:rsidR="0074448F" w:rsidRDefault="00862A78" w:rsidP="00FF1CA9">
      <w:pPr>
        <w:pStyle w:val="Nadpis1"/>
      </w:pPr>
      <w:r>
        <w:t>6</w:t>
      </w:r>
      <w:r w:rsidR="004451C6" w:rsidRPr="005A07BF">
        <w:t>.</w:t>
      </w:r>
      <w:r w:rsidR="004451C6" w:rsidRPr="005A07BF">
        <w:tab/>
      </w:r>
      <w:r w:rsidR="0074448F" w:rsidRPr="005A07BF">
        <w:t>Miesto a termín uskutočnenia stavebných prác</w:t>
      </w:r>
    </w:p>
    <w:p w:rsidR="003D2FDC" w:rsidRPr="003D2FDC" w:rsidRDefault="003D2FDC" w:rsidP="003D2FDC"/>
    <w:p w:rsidR="0074448F" w:rsidRPr="005A07BF" w:rsidRDefault="00862A78" w:rsidP="0074448F">
      <w:pPr>
        <w:tabs>
          <w:tab w:val="left" w:pos="1134"/>
        </w:tabs>
        <w:ind w:left="1134" w:hanging="567"/>
        <w:jc w:val="both"/>
        <w:rPr>
          <w:sz w:val="22"/>
          <w:szCs w:val="22"/>
        </w:rPr>
      </w:pPr>
      <w:r>
        <w:rPr>
          <w:sz w:val="22"/>
          <w:szCs w:val="22"/>
        </w:rPr>
        <w:t>6</w:t>
      </w:r>
      <w:r w:rsidR="0074448F" w:rsidRPr="005A07BF">
        <w:rPr>
          <w:sz w:val="22"/>
          <w:szCs w:val="22"/>
        </w:rPr>
        <w:t>.1</w:t>
      </w:r>
      <w:r w:rsidR="0074448F" w:rsidRPr="005A07BF">
        <w:rPr>
          <w:sz w:val="22"/>
          <w:szCs w:val="22"/>
        </w:rPr>
        <w:tab/>
        <w:t xml:space="preserve">Miesto uskutočnenia stavebných prác: </w:t>
      </w:r>
      <w:r w:rsidR="007C7569">
        <w:rPr>
          <w:sz w:val="22"/>
          <w:szCs w:val="22"/>
        </w:rPr>
        <w:t xml:space="preserve">Kraj </w:t>
      </w:r>
      <w:r w:rsidR="00972B3D">
        <w:rPr>
          <w:sz w:val="22"/>
          <w:szCs w:val="22"/>
        </w:rPr>
        <w:t>Žilinský</w:t>
      </w:r>
      <w:r w:rsidR="007C7569">
        <w:rPr>
          <w:sz w:val="22"/>
          <w:szCs w:val="22"/>
        </w:rPr>
        <w:t xml:space="preserve">, okres </w:t>
      </w:r>
      <w:r w:rsidR="00972B3D">
        <w:rPr>
          <w:sz w:val="22"/>
          <w:szCs w:val="22"/>
        </w:rPr>
        <w:t>Žilina</w:t>
      </w:r>
      <w:r w:rsidR="007C7569">
        <w:rPr>
          <w:sz w:val="22"/>
          <w:szCs w:val="22"/>
        </w:rPr>
        <w:t xml:space="preserve">, </w:t>
      </w:r>
      <w:r w:rsidR="00972B3D">
        <w:rPr>
          <w:sz w:val="22"/>
          <w:szCs w:val="22"/>
        </w:rPr>
        <w:t>mesto Rajecké Teplice</w:t>
      </w:r>
      <w:r w:rsidR="001A5735">
        <w:rPr>
          <w:sz w:val="22"/>
          <w:szCs w:val="22"/>
        </w:rPr>
        <w:t>, obec Kamenná Poruba, obec Konská, obec Stránske</w:t>
      </w:r>
      <w:r w:rsidR="00E1335A" w:rsidRPr="005A07BF">
        <w:rPr>
          <w:sz w:val="22"/>
          <w:szCs w:val="22"/>
        </w:rPr>
        <w:t>.</w:t>
      </w:r>
      <w:r w:rsidR="0074448F" w:rsidRPr="005A07BF">
        <w:rPr>
          <w:sz w:val="22"/>
          <w:szCs w:val="22"/>
        </w:rPr>
        <w:t xml:space="preserve"> </w:t>
      </w:r>
    </w:p>
    <w:p w:rsidR="0074448F" w:rsidRPr="005A07BF" w:rsidRDefault="0074448F" w:rsidP="0074448F">
      <w:pPr>
        <w:tabs>
          <w:tab w:val="left" w:pos="1134"/>
        </w:tabs>
        <w:ind w:left="1134" w:hanging="567"/>
        <w:jc w:val="both"/>
        <w:rPr>
          <w:sz w:val="22"/>
          <w:szCs w:val="22"/>
        </w:rPr>
      </w:pPr>
    </w:p>
    <w:p w:rsidR="0074448F" w:rsidRPr="005A07BF" w:rsidRDefault="00862A78" w:rsidP="0074448F">
      <w:pPr>
        <w:tabs>
          <w:tab w:val="left" w:pos="1134"/>
        </w:tabs>
        <w:ind w:left="1134" w:hanging="567"/>
        <w:jc w:val="both"/>
        <w:rPr>
          <w:b/>
          <w:sz w:val="22"/>
          <w:szCs w:val="22"/>
        </w:rPr>
      </w:pPr>
      <w:r>
        <w:rPr>
          <w:sz w:val="22"/>
          <w:szCs w:val="22"/>
        </w:rPr>
        <w:t>6</w:t>
      </w:r>
      <w:r w:rsidR="0074448F" w:rsidRPr="005A07BF">
        <w:rPr>
          <w:sz w:val="22"/>
          <w:szCs w:val="22"/>
        </w:rPr>
        <w:t>.2</w:t>
      </w:r>
      <w:r w:rsidR="0074448F" w:rsidRPr="005A07BF">
        <w:rPr>
          <w:sz w:val="22"/>
          <w:szCs w:val="22"/>
        </w:rPr>
        <w:tab/>
      </w:r>
      <w:r w:rsidR="002121CD" w:rsidRPr="005A07BF">
        <w:rPr>
          <w:sz w:val="22"/>
          <w:szCs w:val="22"/>
        </w:rPr>
        <w:t xml:space="preserve">Začatie </w:t>
      </w:r>
      <w:r w:rsidR="007C7569">
        <w:rPr>
          <w:sz w:val="22"/>
          <w:szCs w:val="22"/>
        </w:rPr>
        <w:t xml:space="preserve">realizácie </w:t>
      </w:r>
      <w:r w:rsidR="002121CD" w:rsidRPr="005A07BF">
        <w:rPr>
          <w:sz w:val="22"/>
          <w:szCs w:val="22"/>
        </w:rPr>
        <w:t xml:space="preserve">stavebných prác: </w:t>
      </w:r>
      <w:r w:rsidR="007C7569" w:rsidRPr="007C7569">
        <w:rPr>
          <w:b/>
          <w:sz w:val="22"/>
          <w:szCs w:val="22"/>
        </w:rPr>
        <w:t>odovzdaním staveniska do 10 dní odo dňa nadobudnutia účinnosti zmluvy o dielo</w:t>
      </w:r>
    </w:p>
    <w:p w:rsidR="00487BFE" w:rsidRPr="005A07BF" w:rsidRDefault="00487BFE" w:rsidP="0074448F">
      <w:pPr>
        <w:tabs>
          <w:tab w:val="left" w:pos="1134"/>
        </w:tabs>
        <w:ind w:left="1134" w:hanging="567"/>
        <w:jc w:val="both"/>
        <w:rPr>
          <w:sz w:val="22"/>
          <w:szCs w:val="22"/>
        </w:rPr>
      </w:pPr>
    </w:p>
    <w:p w:rsidR="004451C6" w:rsidRDefault="00862A78" w:rsidP="00A74F16">
      <w:pPr>
        <w:tabs>
          <w:tab w:val="left" w:pos="1134"/>
        </w:tabs>
        <w:ind w:left="1134" w:hanging="567"/>
        <w:jc w:val="both"/>
        <w:rPr>
          <w:b/>
          <w:bCs/>
          <w:sz w:val="22"/>
          <w:szCs w:val="22"/>
        </w:rPr>
      </w:pPr>
      <w:r>
        <w:rPr>
          <w:sz w:val="22"/>
          <w:szCs w:val="22"/>
        </w:rPr>
        <w:t>6</w:t>
      </w:r>
      <w:r w:rsidR="0074448F" w:rsidRPr="005A07BF">
        <w:rPr>
          <w:sz w:val="22"/>
          <w:szCs w:val="22"/>
        </w:rPr>
        <w:t>.3</w:t>
      </w:r>
      <w:r w:rsidR="0074448F" w:rsidRPr="005A07BF">
        <w:rPr>
          <w:sz w:val="22"/>
          <w:szCs w:val="22"/>
        </w:rPr>
        <w:tab/>
      </w:r>
      <w:r w:rsidR="002121CD" w:rsidRPr="005A07BF">
        <w:rPr>
          <w:sz w:val="22"/>
          <w:szCs w:val="22"/>
        </w:rPr>
        <w:t xml:space="preserve">Ukončenie </w:t>
      </w:r>
      <w:r w:rsidR="007C7569">
        <w:rPr>
          <w:sz w:val="22"/>
          <w:szCs w:val="22"/>
        </w:rPr>
        <w:t>realizácie</w:t>
      </w:r>
      <w:r w:rsidR="002121CD" w:rsidRPr="005A07BF">
        <w:rPr>
          <w:sz w:val="22"/>
          <w:szCs w:val="22"/>
        </w:rPr>
        <w:t xml:space="preserve">: </w:t>
      </w:r>
      <w:r w:rsidR="002121CD" w:rsidRPr="00D5198A">
        <w:rPr>
          <w:b/>
          <w:sz w:val="22"/>
          <w:szCs w:val="22"/>
        </w:rPr>
        <w:t xml:space="preserve">do </w:t>
      </w:r>
      <w:r w:rsidR="007C7569" w:rsidRPr="004C4CEA">
        <w:rPr>
          <w:b/>
          <w:color w:val="000000"/>
          <w:sz w:val="22"/>
          <w:szCs w:val="22"/>
        </w:rPr>
        <w:t>24 mesiacov od</w:t>
      </w:r>
      <w:r w:rsidR="00A67D1B" w:rsidRPr="004C4CEA">
        <w:rPr>
          <w:b/>
          <w:color w:val="000000"/>
          <w:sz w:val="22"/>
          <w:szCs w:val="22"/>
        </w:rPr>
        <w:t xml:space="preserve"> </w:t>
      </w:r>
      <w:r w:rsidR="00CA2E09">
        <w:rPr>
          <w:b/>
          <w:color w:val="000000"/>
          <w:sz w:val="22"/>
          <w:szCs w:val="22"/>
        </w:rPr>
        <w:t>odovzdania staveniska</w:t>
      </w:r>
    </w:p>
    <w:p w:rsidR="00862A78" w:rsidRDefault="00862A78" w:rsidP="00A74F16">
      <w:pPr>
        <w:tabs>
          <w:tab w:val="left" w:pos="1134"/>
        </w:tabs>
        <w:ind w:left="1134" w:hanging="567"/>
        <w:jc w:val="both"/>
        <w:rPr>
          <w:sz w:val="22"/>
          <w:szCs w:val="22"/>
        </w:rPr>
      </w:pPr>
    </w:p>
    <w:p w:rsidR="00FF1CA9" w:rsidRPr="00A74F16" w:rsidRDefault="00FF1CA9" w:rsidP="00A74F16">
      <w:pPr>
        <w:tabs>
          <w:tab w:val="left" w:pos="1134"/>
        </w:tabs>
        <w:ind w:left="1134" w:hanging="567"/>
        <w:jc w:val="both"/>
        <w:rPr>
          <w:sz w:val="22"/>
          <w:szCs w:val="22"/>
        </w:rPr>
      </w:pPr>
    </w:p>
    <w:p w:rsidR="0074448F" w:rsidRDefault="00862A78" w:rsidP="00FF1CA9">
      <w:pPr>
        <w:pStyle w:val="Nadpis1"/>
      </w:pPr>
      <w:r>
        <w:t>7</w:t>
      </w:r>
      <w:r w:rsidR="004451C6" w:rsidRPr="005A07BF">
        <w:t>.</w:t>
      </w:r>
      <w:r w:rsidR="004451C6" w:rsidRPr="005A07BF">
        <w:tab/>
      </w:r>
      <w:r w:rsidR="0074448F" w:rsidRPr="005A07BF">
        <w:t xml:space="preserve">oprávnený </w:t>
      </w:r>
      <w:r w:rsidR="003E7C31" w:rsidRPr="005A07BF">
        <w:t>záujemca/</w:t>
      </w:r>
      <w:r w:rsidR="0074448F" w:rsidRPr="005A07BF">
        <w:t>uchádzač</w:t>
      </w:r>
      <w:bookmarkStart w:id="7" w:name="_Toc76225995"/>
      <w:bookmarkStart w:id="8" w:name="_Toc95805094"/>
      <w:bookmarkEnd w:id="6"/>
    </w:p>
    <w:p w:rsidR="003D2FDC" w:rsidRPr="003D2FDC" w:rsidRDefault="003D2FDC" w:rsidP="003D2FDC"/>
    <w:p w:rsidR="00384D76" w:rsidRPr="005A07BF" w:rsidRDefault="00862A78" w:rsidP="000C321D">
      <w:pPr>
        <w:ind w:left="1134" w:hanging="567"/>
        <w:jc w:val="both"/>
      </w:pPr>
      <w:r>
        <w:t>7</w:t>
      </w:r>
      <w:r w:rsidR="00384D76" w:rsidRPr="005A07BF">
        <w:t>.1</w:t>
      </w:r>
      <w:r w:rsidR="00384D76" w:rsidRPr="005A07BF">
        <w:tab/>
      </w:r>
      <w:r w:rsidR="00384D76" w:rsidRPr="005A07BF">
        <w:rPr>
          <w:sz w:val="22"/>
          <w:szCs w:val="22"/>
        </w:rPr>
        <w:t xml:space="preserve">Ponuku môže predložiť len </w:t>
      </w:r>
      <w:r w:rsidR="00384D76" w:rsidRPr="003D2FDC">
        <w:rPr>
          <w:sz w:val="22"/>
          <w:szCs w:val="22"/>
        </w:rPr>
        <w:t>uchádzač</w:t>
      </w:r>
      <w:r w:rsidR="000C321D" w:rsidRPr="003D2FDC">
        <w:rPr>
          <w:sz w:val="22"/>
          <w:szCs w:val="22"/>
        </w:rPr>
        <w:t>/skupina dodávateľov</w:t>
      </w:r>
      <w:r w:rsidR="00384D76" w:rsidRPr="005A07BF">
        <w:rPr>
          <w:sz w:val="22"/>
          <w:szCs w:val="22"/>
        </w:rPr>
        <w:t>, ktorého</w:t>
      </w:r>
      <w:r w:rsidR="000C321D" w:rsidRPr="005A07BF">
        <w:rPr>
          <w:sz w:val="22"/>
          <w:szCs w:val="22"/>
        </w:rPr>
        <w:t>/ktorých</w:t>
      </w:r>
      <w:r w:rsidR="00384D76" w:rsidRPr="005A07BF">
        <w:rPr>
          <w:sz w:val="22"/>
          <w:szCs w:val="22"/>
        </w:rPr>
        <w:t xml:space="preserve"> </w:t>
      </w:r>
      <w:r w:rsidR="003D2FDC">
        <w:rPr>
          <w:sz w:val="22"/>
          <w:szCs w:val="22"/>
        </w:rPr>
        <w:t xml:space="preserve">verejný </w:t>
      </w:r>
      <w:r w:rsidR="00384D76" w:rsidRPr="005A07BF">
        <w:rPr>
          <w:sz w:val="22"/>
          <w:szCs w:val="22"/>
        </w:rPr>
        <w:t>obstarávateľ vyzval na predloženie ponuky.</w:t>
      </w:r>
      <w:r w:rsidR="00384D76" w:rsidRPr="005A07BF">
        <w:t xml:space="preserve"> </w:t>
      </w:r>
    </w:p>
    <w:p w:rsidR="00384D76" w:rsidRPr="005A07BF" w:rsidRDefault="00384D76" w:rsidP="00384D76">
      <w:pPr>
        <w:ind w:left="1134" w:hanging="567"/>
      </w:pPr>
    </w:p>
    <w:p w:rsidR="0074448F" w:rsidRPr="005A07BF" w:rsidRDefault="00862A78" w:rsidP="0074448F">
      <w:pPr>
        <w:tabs>
          <w:tab w:val="left" w:pos="1134"/>
        </w:tabs>
        <w:ind w:left="1134" w:hanging="567"/>
        <w:jc w:val="both"/>
        <w:rPr>
          <w:sz w:val="22"/>
          <w:szCs w:val="22"/>
        </w:rPr>
      </w:pPr>
      <w:r>
        <w:rPr>
          <w:sz w:val="22"/>
          <w:szCs w:val="22"/>
        </w:rPr>
        <w:t>7</w:t>
      </w:r>
      <w:r w:rsidR="0074448F" w:rsidRPr="005A07BF">
        <w:rPr>
          <w:sz w:val="22"/>
          <w:szCs w:val="22"/>
        </w:rPr>
        <w:t>.</w:t>
      </w:r>
      <w:r w:rsidR="00384D76" w:rsidRPr="005A07BF">
        <w:rPr>
          <w:sz w:val="22"/>
          <w:szCs w:val="22"/>
        </w:rPr>
        <w:t>2</w:t>
      </w:r>
      <w:r w:rsidR="0074448F" w:rsidRPr="005A07BF">
        <w:rPr>
          <w:sz w:val="22"/>
          <w:szCs w:val="22"/>
        </w:rPr>
        <w:tab/>
        <w:t>Ponuku môže predložiť a</w:t>
      </w:r>
      <w:r w:rsidR="00EA3445">
        <w:rPr>
          <w:sz w:val="22"/>
          <w:szCs w:val="22"/>
        </w:rPr>
        <w:t xml:space="preserve">j skupina dodávateľov podľa </w:t>
      </w:r>
      <w:r w:rsidR="00EA3445" w:rsidRPr="003D2FDC">
        <w:rPr>
          <w:sz w:val="22"/>
          <w:szCs w:val="22"/>
        </w:rPr>
        <w:t>§ 37</w:t>
      </w:r>
      <w:r w:rsidR="0074448F" w:rsidRPr="003D2FDC">
        <w:rPr>
          <w:sz w:val="22"/>
          <w:szCs w:val="22"/>
        </w:rPr>
        <w:t xml:space="preserve"> zákona o</w:t>
      </w:r>
      <w:r w:rsidR="003D2FDC" w:rsidRPr="003D2FDC">
        <w:rPr>
          <w:sz w:val="22"/>
          <w:szCs w:val="22"/>
        </w:rPr>
        <w:t> verejnom obst</w:t>
      </w:r>
      <w:r w:rsidR="003D2FDC">
        <w:rPr>
          <w:sz w:val="22"/>
          <w:szCs w:val="22"/>
        </w:rPr>
        <w:t>a</w:t>
      </w:r>
      <w:r w:rsidR="003D2FDC" w:rsidRPr="003D2FDC">
        <w:rPr>
          <w:sz w:val="22"/>
          <w:szCs w:val="22"/>
        </w:rPr>
        <w:t>rávaní</w:t>
      </w:r>
      <w:r w:rsidR="0074448F" w:rsidRPr="003D2FDC">
        <w:rPr>
          <w:sz w:val="22"/>
          <w:szCs w:val="22"/>
        </w:rPr>
        <w:t>.</w:t>
      </w:r>
      <w:r w:rsidR="0074448F" w:rsidRPr="005A07BF">
        <w:rPr>
          <w:sz w:val="22"/>
          <w:szCs w:val="22"/>
        </w:rPr>
        <w:t xml:space="preserve"> V takomto prípade je skupina dodávateľov povinná predložiť doklady podpísané všetkými členmi skupiny dodávateľov splnomocňujúce vedúceho člena skupiny konať v mene ostatných členov skupiny v rámc</w:t>
      </w:r>
      <w:r w:rsidR="000B274E">
        <w:rPr>
          <w:sz w:val="22"/>
          <w:szCs w:val="22"/>
        </w:rPr>
        <w:t xml:space="preserve">i tejto súťaže </w:t>
      </w:r>
      <w:r w:rsidR="0074448F" w:rsidRPr="005A07BF">
        <w:rPr>
          <w:sz w:val="22"/>
          <w:szCs w:val="22"/>
        </w:rPr>
        <w:t xml:space="preserve">.  </w:t>
      </w:r>
    </w:p>
    <w:p w:rsidR="0074448F" w:rsidRPr="005A07BF" w:rsidRDefault="0074448F" w:rsidP="0074448F">
      <w:pPr>
        <w:tabs>
          <w:tab w:val="left" w:pos="1134"/>
        </w:tabs>
        <w:ind w:left="1134" w:hanging="567"/>
        <w:jc w:val="both"/>
        <w:rPr>
          <w:sz w:val="22"/>
          <w:szCs w:val="22"/>
        </w:rPr>
      </w:pPr>
    </w:p>
    <w:p w:rsidR="0074448F" w:rsidRPr="005A07BF" w:rsidRDefault="00862A78" w:rsidP="00522A3F">
      <w:pPr>
        <w:tabs>
          <w:tab w:val="left" w:pos="1134"/>
        </w:tabs>
        <w:ind w:left="1134" w:hanging="567"/>
        <w:jc w:val="both"/>
        <w:rPr>
          <w:sz w:val="22"/>
          <w:szCs w:val="22"/>
        </w:rPr>
      </w:pPr>
      <w:r>
        <w:rPr>
          <w:sz w:val="22"/>
          <w:szCs w:val="22"/>
        </w:rPr>
        <w:t>7</w:t>
      </w:r>
      <w:r w:rsidR="0074448F" w:rsidRPr="005A07BF">
        <w:rPr>
          <w:sz w:val="22"/>
          <w:szCs w:val="22"/>
        </w:rPr>
        <w:t>.</w:t>
      </w:r>
      <w:r>
        <w:rPr>
          <w:sz w:val="22"/>
          <w:szCs w:val="22"/>
        </w:rPr>
        <w:t>3</w:t>
      </w:r>
      <w:r w:rsidR="0074448F" w:rsidRPr="005A07BF">
        <w:rPr>
          <w:sz w:val="22"/>
          <w:szCs w:val="22"/>
        </w:rPr>
        <w:tab/>
        <w:t xml:space="preserve">V prípade prijatia ponuky skupiny dodávateľov sa vyžaduje, aby skupina pred podpisom zmluvy uzatvorila a predložila </w:t>
      </w:r>
      <w:r w:rsidR="003D2FDC">
        <w:rPr>
          <w:sz w:val="22"/>
          <w:szCs w:val="22"/>
        </w:rPr>
        <w:t xml:space="preserve">verejnému </w:t>
      </w:r>
      <w:r w:rsidR="0074448F" w:rsidRPr="005A07BF">
        <w:rPr>
          <w:sz w:val="22"/>
          <w:szCs w:val="22"/>
        </w:rPr>
        <w:t>obstarávateľovi zmluvu v súlade s platnými p</w:t>
      </w:r>
      <w:r w:rsidR="00C73021">
        <w:rPr>
          <w:sz w:val="22"/>
          <w:szCs w:val="22"/>
        </w:rPr>
        <w:t>redpismi Slovenskej republiky</w:t>
      </w:r>
      <w:r w:rsidR="0074448F" w:rsidRPr="005A07BF">
        <w:rPr>
          <w:sz w:val="22"/>
          <w:szCs w:val="22"/>
        </w:rPr>
        <w:t xml:space="preserve"> (napr. § 829 zákona č. 40/1964 Z. z. Občiansky  zákonník v znení neskorších pre</w:t>
      </w:r>
      <w:r w:rsidR="00C73021">
        <w:rPr>
          <w:sz w:val="22"/>
          <w:szCs w:val="22"/>
        </w:rPr>
        <w:t>dpisov), ktoré budú</w:t>
      </w:r>
      <w:r w:rsidR="0074448F" w:rsidRPr="005A07BF">
        <w:rPr>
          <w:sz w:val="22"/>
          <w:szCs w:val="22"/>
        </w:rPr>
        <w:t xml:space="preserve"> zaväzovať zmluvné strany, aby ručili spoločne a nerozdielne za záväzky voči </w:t>
      </w:r>
      <w:r w:rsidR="0074448F" w:rsidRPr="00C73021">
        <w:rPr>
          <w:sz w:val="22"/>
          <w:szCs w:val="22"/>
        </w:rPr>
        <w:t>objednávateľovi,</w:t>
      </w:r>
      <w:r w:rsidR="0074448F" w:rsidRPr="005A07BF">
        <w:rPr>
          <w:sz w:val="22"/>
          <w:szCs w:val="22"/>
        </w:rPr>
        <w:t xml:space="preserve"> vzniknuté pri realizác</w:t>
      </w:r>
      <w:r w:rsidR="00C73021">
        <w:rPr>
          <w:sz w:val="22"/>
          <w:szCs w:val="22"/>
        </w:rPr>
        <w:t>ii</w:t>
      </w:r>
      <w:r w:rsidR="0074448F" w:rsidRPr="005A07BF">
        <w:rPr>
          <w:sz w:val="22"/>
          <w:szCs w:val="22"/>
        </w:rPr>
        <w:t xml:space="preserve"> predmetu zákazky.</w:t>
      </w:r>
    </w:p>
    <w:p w:rsidR="0074448F" w:rsidRPr="005A07BF" w:rsidRDefault="00862A78" w:rsidP="0074448F">
      <w:pPr>
        <w:tabs>
          <w:tab w:val="left" w:pos="1134"/>
        </w:tabs>
        <w:ind w:left="1134" w:hanging="567"/>
        <w:jc w:val="both"/>
        <w:rPr>
          <w:color w:val="FF0000"/>
          <w:sz w:val="22"/>
          <w:szCs w:val="22"/>
        </w:rPr>
      </w:pPr>
      <w:r>
        <w:rPr>
          <w:sz w:val="22"/>
          <w:szCs w:val="22"/>
        </w:rPr>
        <w:lastRenderedPageBreak/>
        <w:t>7</w:t>
      </w:r>
      <w:r w:rsidR="0074448F" w:rsidRPr="005A07BF">
        <w:rPr>
          <w:sz w:val="22"/>
          <w:szCs w:val="22"/>
        </w:rPr>
        <w:t>.</w:t>
      </w:r>
      <w:r>
        <w:rPr>
          <w:sz w:val="22"/>
          <w:szCs w:val="22"/>
        </w:rPr>
        <w:t>4</w:t>
      </w:r>
      <w:r w:rsidR="0074448F" w:rsidRPr="005A07BF">
        <w:rPr>
          <w:sz w:val="22"/>
          <w:szCs w:val="22"/>
        </w:rPr>
        <w:tab/>
      </w:r>
      <w:r w:rsidR="0074448F" w:rsidRPr="009C6EE9">
        <w:rPr>
          <w:sz w:val="22"/>
          <w:szCs w:val="22"/>
        </w:rPr>
        <w:t xml:space="preserve">Každý uchádzač môže predložiť iba jednu ponuku. Uchádzač nemôže byť v tom istom postupe zadávania zákazky </w:t>
      </w:r>
      <w:r w:rsidR="001E0651" w:rsidRPr="009C6EE9">
        <w:rPr>
          <w:sz w:val="22"/>
          <w:szCs w:val="22"/>
        </w:rPr>
        <w:t xml:space="preserve">súčasne </w:t>
      </w:r>
      <w:r w:rsidR="0074448F" w:rsidRPr="009C6EE9">
        <w:rPr>
          <w:sz w:val="22"/>
          <w:szCs w:val="22"/>
        </w:rPr>
        <w:t>členom skupiny dodávateľov, ktorá predkladá</w:t>
      </w:r>
      <w:r w:rsidR="001E0651" w:rsidRPr="009C6EE9">
        <w:rPr>
          <w:sz w:val="22"/>
          <w:szCs w:val="22"/>
        </w:rPr>
        <w:t xml:space="preserve"> inú</w:t>
      </w:r>
      <w:r w:rsidR="0074448F" w:rsidRPr="009C6EE9">
        <w:rPr>
          <w:sz w:val="22"/>
          <w:szCs w:val="22"/>
        </w:rPr>
        <w:t xml:space="preserve"> ponuku</w:t>
      </w:r>
      <w:r w:rsidR="0074448F" w:rsidRPr="005A07BF">
        <w:rPr>
          <w:sz w:val="22"/>
          <w:szCs w:val="22"/>
        </w:rPr>
        <w:t>.</w:t>
      </w:r>
      <w:r w:rsidR="00384D76" w:rsidRPr="005A07BF">
        <w:rPr>
          <w:sz w:val="22"/>
          <w:szCs w:val="22"/>
        </w:rPr>
        <w:t xml:space="preserve"> </w:t>
      </w:r>
    </w:p>
    <w:p w:rsidR="0074448F" w:rsidRDefault="0074448F" w:rsidP="0074448F">
      <w:pPr>
        <w:tabs>
          <w:tab w:val="left" w:pos="1134"/>
        </w:tabs>
        <w:ind w:left="1134" w:hanging="567"/>
        <w:jc w:val="both"/>
        <w:rPr>
          <w:sz w:val="22"/>
          <w:szCs w:val="22"/>
        </w:rPr>
      </w:pPr>
    </w:p>
    <w:p w:rsidR="0074448F" w:rsidRDefault="00862A78" w:rsidP="00FF1CA9">
      <w:pPr>
        <w:pStyle w:val="Nadpis1"/>
      </w:pPr>
      <w:r>
        <w:t>8</w:t>
      </w:r>
      <w:r w:rsidR="004451C6" w:rsidRPr="005A07BF">
        <w:t>.</w:t>
      </w:r>
      <w:r w:rsidR="004451C6" w:rsidRPr="005A07BF">
        <w:tab/>
      </w:r>
      <w:r w:rsidR="0074448F" w:rsidRPr="005A07BF">
        <w:t>Variantné riešenie</w:t>
      </w:r>
    </w:p>
    <w:p w:rsidR="009C6EE9" w:rsidRPr="009C6EE9" w:rsidRDefault="009C6EE9" w:rsidP="009C6EE9"/>
    <w:p w:rsidR="0074448F" w:rsidRPr="005A07BF" w:rsidRDefault="009C6EE9" w:rsidP="0074448F">
      <w:pPr>
        <w:tabs>
          <w:tab w:val="left" w:pos="1134"/>
        </w:tabs>
        <w:ind w:left="1134" w:hanging="567"/>
        <w:jc w:val="both"/>
        <w:rPr>
          <w:sz w:val="22"/>
          <w:szCs w:val="22"/>
        </w:rPr>
      </w:pPr>
      <w:r w:rsidRPr="009C6EE9">
        <w:rPr>
          <w:sz w:val="22"/>
          <w:szCs w:val="22"/>
        </w:rPr>
        <w:t>8</w:t>
      </w:r>
      <w:r w:rsidR="0074448F" w:rsidRPr="009C6EE9">
        <w:rPr>
          <w:sz w:val="22"/>
          <w:szCs w:val="22"/>
        </w:rPr>
        <w:t>.1</w:t>
      </w:r>
      <w:r w:rsidR="0074448F" w:rsidRPr="005A07BF">
        <w:rPr>
          <w:sz w:val="22"/>
          <w:szCs w:val="22"/>
        </w:rPr>
        <w:tab/>
        <w:t xml:space="preserve">Variantné riešenia nie sú povolené. </w:t>
      </w:r>
      <w:r w:rsidR="00EA3445">
        <w:rPr>
          <w:sz w:val="22"/>
          <w:szCs w:val="22"/>
        </w:rPr>
        <w:t xml:space="preserve"> </w:t>
      </w:r>
      <w:r w:rsidR="0074448F" w:rsidRPr="005A07BF">
        <w:rPr>
          <w:sz w:val="22"/>
          <w:szCs w:val="22"/>
        </w:rPr>
        <w:t>Ak súčasťou ponuky bude aj variantné riešenie, toto nebude zaradené do vyhodnotenia a bude sa naň hľadieť akoby nebolo predložené.</w:t>
      </w:r>
    </w:p>
    <w:p w:rsidR="00AA0B2C" w:rsidRPr="005A07BF" w:rsidRDefault="00AA0B2C" w:rsidP="0074448F">
      <w:pPr>
        <w:tabs>
          <w:tab w:val="left" w:pos="1134"/>
        </w:tabs>
        <w:ind w:left="1134" w:hanging="567"/>
        <w:jc w:val="both"/>
        <w:rPr>
          <w:sz w:val="22"/>
          <w:szCs w:val="22"/>
        </w:rPr>
      </w:pPr>
    </w:p>
    <w:p w:rsidR="009C6EE9" w:rsidRDefault="00862A78" w:rsidP="00FF1CA9">
      <w:pPr>
        <w:pStyle w:val="Nadpis1"/>
      </w:pPr>
      <w:r>
        <w:t>9</w:t>
      </w:r>
      <w:r w:rsidR="004451C6" w:rsidRPr="005A07BF">
        <w:t>.</w:t>
      </w:r>
      <w:r w:rsidR="004451C6" w:rsidRPr="005A07BF">
        <w:tab/>
      </w:r>
      <w:r w:rsidR="0074448F" w:rsidRPr="005A07BF">
        <w:t>Platnosť ponuky</w:t>
      </w:r>
    </w:p>
    <w:p w:rsidR="0074448F" w:rsidRPr="005A07BF" w:rsidRDefault="00862A78" w:rsidP="00FF1CA9">
      <w:pPr>
        <w:pStyle w:val="Nadpis1"/>
      </w:pPr>
      <w:r>
        <w:t xml:space="preserve"> </w:t>
      </w:r>
    </w:p>
    <w:p w:rsidR="0074448F" w:rsidRPr="005A07BF" w:rsidRDefault="00862A78" w:rsidP="004D7952">
      <w:pPr>
        <w:tabs>
          <w:tab w:val="left" w:pos="1134"/>
        </w:tabs>
        <w:ind w:left="1134" w:hanging="567"/>
        <w:jc w:val="both"/>
        <w:rPr>
          <w:sz w:val="22"/>
          <w:szCs w:val="22"/>
        </w:rPr>
      </w:pPr>
      <w:r>
        <w:rPr>
          <w:sz w:val="22"/>
          <w:szCs w:val="22"/>
        </w:rPr>
        <w:t>9</w:t>
      </w:r>
      <w:r w:rsidR="004D7952" w:rsidRPr="005A07BF">
        <w:rPr>
          <w:sz w:val="22"/>
          <w:szCs w:val="22"/>
        </w:rPr>
        <w:t xml:space="preserve">.1   </w:t>
      </w:r>
      <w:r w:rsidR="004C4CEA">
        <w:rPr>
          <w:sz w:val="22"/>
          <w:szCs w:val="22"/>
        </w:rPr>
        <w:tab/>
      </w:r>
      <w:r w:rsidR="0074448F" w:rsidRPr="005A07BF">
        <w:rPr>
          <w:sz w:val="22"/>
          <w:szCs w:val="22"/>
        </w:rPr>
        <w:t>Ponuky zostávajú platn</w:t>
      </w:r>
      <w:r>
        <w:rPr>
          <w:sz w:val="22"/>
          <w:szCs w:val="22"/>
        </w:rPr>
        <w:t xml:space="preserve">é počas lehoty viazanosti </w:t>
      </w:r>
      <w:r w:rsidRPr="00F9134F">
        <w:rPr>
          <w:sz w:val="22"/>
          <w:szCs w:val="22"/>
        </w:rPr>
        <w:t xml:space="preserve">ponúk </w:t>
      </w:r>
      <w:r w:rsidR="0074448F" w:rsidRPr="00F9134F">
        <w:rPr>
          <w:sz w:val="22"/>
          <w:szCs w:val="22"/>
        </w:rPr>
        <w:t xml:space="preserve"> </w:t>
      </w:r>
      <w:r w:rsidRPr="00F9134F">
        <w:rPr>
          <w:b/>
          <w:sz w:val="22"/>
          <w:szCs w:val="22"/>
        </w:rPr>
        <w:t>do 31.01.2019</w:t>
      </w:r>
      <w:r w:rsidR="0074448F" w:rsidRPr="00F9134F">
        <w:rPr>
          <w:sz w:val="22"/>
          <w:szCs w:val="22"/>
        </w:rPr>
        <w:t>.</w:t>
      </w:r>
    </w:p>
    <w:p w:rsidR="00DA7488" w:rsidRPr="005A07BF" w:rsidRDefault="00DA7488" w:rsidP="004D7952">
      <w:pPr>
        <w:tabs>
          <w:tab w:val="left" w:pos="1134"/>
        </w:tabs>
        <w:ind w:left="1134" w:hanging="567"/>
        <w:jc w:val="both"/>
        <w:rPr>
          <w:sz w:val="22"/>
          <w:szCs w:val="22"/>
        </w:rPr>
      </w:pPr>
    </w:p>
    <w:p w:rsidR="004D7952" w:rsidRPr="005A07BF" w:rsidRDefault="00862A78" w:rsidP="00862A78">
      <w:pPr>
        <w:tabs>
          <w:tab w:val="left" w:pos="1134"/>
        </w:tabs>
        <w:ind w:left="1134" w:hanging="567"/>
        <w:jc w:val="both"/>
        <w:rPr>
          <w:sz w:val="22"/>
          <w:szCs w:val="22"/>
        </w:rPr>
      </w:pPr>
      <w:r>
        <w:rPr>
          <w:sz w:val="22"/>
          <w:szCs w:val="22"/>
        </w:rPr>
        <w:t>9</w:t>
      </w:r>
      <w:r w:rsidR="004D7952" w:rsidRPr="005A07BF">
        <w:rPr>
          <w:sz w:val="22"/>
          <w:szCs w:val="22"/>
        </w:rPr>
        <w:t xml:space="preserve">.2 </w:t>
      </w:r>
      <w:r>
        <w:rPr>
          <w:sz w:val="22"/>
          <w:szCs w:val="22"/>
        </w:rPr>
        <w:tab/>
      </w:r>
      <w:r w:rsidR="004D7952" w:rsidRPr="005A07BF">
        <w:rPr>
          <w:sz w:val="22"/>
          <w:szCs w:val="22"/>
        </w:rPr>
        <w:t>V prípade uplatnenia revíznych postupov sa uchádzačom oznámi predpokladané  predĺženie lehoty viazanosti ponúk.</w:t>
      </w:r>
    </w:p>
    <w:p w:rsidR="004D7952" w:rsidRPr="005A07BF" w:rsidRDefault="004D7952" w:rsidP="00862A78">
      <w:pPr>
        <w:tabs>
          <w:tab w:val="left" w:pos="1134"/>
        </w:tabs>
        <w:ind w:left="1080" w:hanging="513"/>
        <w:jc w:val="both"/>
        <w:rPr>
          <w:sz w:val="22"/>
          <w:szCs w:val="22"/>
        </w:rPr>
      </w:pPr>
      <w:r w:rsidRPr="005A07BF">
        <w:rPr>
          <w:sz w:val="22"/>
          <w:szCs w:val="22"/>
        </w:rPr>
        <w:tab/>
      </w:r>
      <w:r w:rsidR="00DA7488" w:rsidRPr="005A07BF">
        <w:rPr>
          <w:sz w:val="22"/>
          <w:szCs w:val="22"/>
        </w:rPr>
        <w:t xml:space="preserve"> </w:t>
      </w:r>
      <w:r w:rsidRPr="005A07BF">
        <w:rPr>
          <w:sz w:val="22"/>
          <w:szCs w:val="22"/>
        </w:rPr>
        <w:t>V takom prípade ponuky zostávajú platné a uchádzači zostávajú svojou ponukou viazaní do uplynutia obstarávateľom oznámenej, primerane predĺženej lehoty viazanosti ponúk.</w:t>
      </w:r>
    </w:p>
    <w:p w:rsidR="004D7952" w:rsidRPr="005A07BF" w:rsidRDefault="004D7952" w:rsidP="004D7952">
      <w:pPr>
        <w:tabs>
          <w:tab w:val="left" w:pos="1134"/>
        </w:tabs>
        <w:ind w:left="567"/>
        <w:jc w:val="both"/>
        <w:rPr>
          <w:sz w:val="22"/>
          <w:szCs w:val="22"/>
        </w:rPr>
      </w:pPr>
    </w:p>
    <w:p w:rsidR="0074448F" w:rsidRDefault="00862A78" w:rsidP="00FF1CA9">
      <w:pPr>
        <w:pStyle w:val="Nadpis1"/>
      </w:pPr>
      <w:r>
        <w:t>10</w:t>
      </w:r>
      <w:r w:rsidR="004451C6" w:rsidRPr="005A07BF">
        <w:t>.</w:t>
      </w:r>
      <w:r w:rsidR="004451C6" w:rsidRPr="005A07BF">
        <w:tab/>
      </w:r>
      <w:r w:rsidR="0074448F" w:rsidRPr="005A07BF">
        <w:t>Náklady na ponuku</w:t>
      </w:r>
    </w:p>
    <w:p w:rsidR="009C6EE9" w:rsidRPr="009C6EE9" w:rsidRDefault="009C6EE9" w:rsidP="009C6EE9"/>
    <w:p w:rsidR="0074448F" w:rsidRPr="005A07BF" w:rsidRDefault="00862A78" w:rsidP="0074448F">
      <w:pPr>
        <w:tabs>
          <w:tab w:val="left" w:pos="1134"/>
        </w:tabs>
        <w:ind w:left="1134" w:hanging="567"/>
        <w:jc w:val="both"/>
        <w:rPr>
          <w:sz w:val="22"/>
          <w:szCs w:val="22"/>
        </w:rPr>
      </w:pPr>
      <w:r>
        <w:rPr>
          <w:sz w:val="22"/>
          <w:szCs w:val="22"/>
        </w:rPr>
        <w:t>10</w:t>
      </w:r>
      <w:r w:rsidR="0074448F" w:rsidRPr="005A07BF">
        <w:rPr>
          <w:sz w:val="22"/>
          <w:szCs w:val="22"/>
        </w:rPr>
        <w:t>.1</w:t>
      </w:r>
      <w:r w:rsidR="0074448F" w:rsidRPr="005A07BF">
        <w:rPr>
          <w:sz w:val="22"/>
          <w:szCs w:val="22"/>
        </w:rPr>
        <w:tab/>
      </w:r>
      <w:r w:rsidR="0074448F" w:rsidRPr="009C6EE9">
        <w:rPr>
          <w:sz w:val="22"/>
          <w:szCs w:val="22"/>
        </w:rPr>
        <w:t xml:space="preserve">Všetky </w:t>
      </w:r>
      <w:r w:rsidR="00241C93">
        <w:rPr>
          <w:sz w:val="22"/>
          <w:szCs w:val="22"/>
        </w:rPr>
        <w:t>výdavky</w:t>
      </w:r>
      <w:r w:rsidR="0074448F" w:rsidRPr="009C6EE9">
        <w:rPr>
          <w:sz w:val="22"/>
          <w:szCs w:val="22"/>
        </w:rPr>
        <w:t xml:space="preserve"> spojené s prípravou a predložením ponuky znáša uchádzač bez finančného nároku voči </w:t>
      </w:r>
      <w:r w:rsidR="009C6EE9" w:rsidRPr="009C6EE9">
        <w:rPr>
          <w:sz w:val="22"/>
          <w:szCs w:val="22"/>
        </w:rPr>
        <w:t xml:space="preserve">verejnému </w:t>
      </w:r>
      <w:r w:rsidR="0074448F" w:rsidRPr="009C6EE9">
        <w:rPr>
          <w:sz w:val="22"/>
          <w:szCs w:val="22"/>
        </w:rPr>
        <w:t>obstarávateľovi.</w:t>
      </w:r>
    </w:p>
    <w:p w:rsidR="0074448F" w:rsidRPr="005A07BF" w:rsidRDefault="0074448F" w:rsidP="0074448F">
      <w:pPr>
        <w:tabs>
          <w:tab w:val="left" w:pos="1134"/>
        </w:tabs>
        <w:ind w:left="1134" w:hanging="567"/>
        <w:jc w:val="both"/>
        <w:rPr>
          <w:sz w:val="22"/>
          <w:szCs w:val="22"/>
        </w:rPr>
      </w:pPr>
    </w:p>
    <w:p w:rsidR="0074448F" w:rsidRPr="005A07BF" w:rsidRDefault="00862A78" w:rsidP="0074448F">
      <w:pPr>
        <w:tabs>
          <w:tab w:val="left" w:pos="1134"/>
        </w:tabs>
        <w:ind w:left="1134" w:hanging="567"/>
        <w:jc w:val="both"/>
        <w:rPr>
          <w:sz w:val="22"/>
          <w:szCs w:val="22"/>
        </w:rPr>
      </w:pPr>
      <w:r>
        <w:rPr>
          <w:sz w:val="22"/>
          <w:szCs w:val="22"/>
        </w:rPr>
        <w:t>10</w:t>
      </w:r>
      <w:r w:rsidR="0074448F" w:rsidRPr="005A07BF">
        <w:rPr>
          <w:sz w:val="22"/>
          <w:szCs w:val="22"/>
        </w:rPr>
        <w:t>.2</w:t>
      </w:r>
      <w:r w:rsidR="0074448F" w:rsidRPr="005A07BF">
        <w:rPr>
          <w:sz w:val="22"/>
          <w:szCs w:val="22"/>
        </w:rPr>
        <w:tab/>
        <w:t xml:space="preserve">Ponuky doručené </w:t>
      </w:r>
      <w:r w:rsidR="009C6EE9">
        <w:rPr>
          <w:sz w:val="22"/>
          <w:szCs w:val="22"/>
        </w:rPr>
        <w:t xml:space="preserve">verejnému </w:t>
      </w:r>
      <w:r w:rsidR="0074448F" w:rsidRPr="009C6EE9">
        <w:rPr>
          <w:sz w:val="22"/>
          <w:szCs w:val="22"/>
        </w:rPr>
        <w:t>obstarávateľovi</w:t>
      </w:r>
      <w:r w:rsidR="0074448F" w:rsidRPr="005A07BF">
        <w:rPr>
          <w:sz w:val="22"/>
          <w:szCs w:val="22"/>
        </w:rPr>
        <w:t xml:space="preserve"> na adresu uvedenú v </w:t>
      </w:r>
      <w:r w:rsidR="006A46DC" w:rsidRPr="005177FC">
        <w:rPr>
          <w:sz w:val="22"/>
          <w:szCs w:val="22"/>
        </w:rPr>
        <w:t>bode</w:t>
      </w:r>
      <w:r w:rsidR="0074448F" w:rsidRPr="005177FC">
        <w:rPr>
          <w:sz w:val="22"/>
          <w:szCs w:val="22"/>
        </w:rPr>
        <w:t xml:space="preserve"> 2</w:t>
      </w:r>
      <w:r w:rsidR="00D26F25" w:rsidRPr="005177FC">
        <w:rPr>
          <w:sz w:val="22"/>
          <w:szCs w:val="22"/>
        </w:rPr>
        <w:t>2</w:t>
      </w:r>
      <w:r w:rsidR="0074448F" w:rsidRPr="005177FC">
        <w:rPr>
          <w:sz w:val="22"/>
          <w:szCs w:val="22"/>
        </w:rPr>
        <w:t>.1 a predložené</w:t>
      </w:r>
      <w:r w:rsidR="0074448F" w:rsidRPr="005A07BF">
        <w:rPr>
          <w:sz w:val="22"/>
          <w:szCs w:val="22"/>
        </w:rPr>
        <w:t xml:space="preserve"> v lehote na predkladanie ponúk podľa </w:t>
      </w:r>
      <w:r w:rsidR="006A46DC" w:rsidRPr="005A07BF">
        <w:rPr>
          <w:sz w:val="22"/>
          <w:szCs w:val="22"/>
        </w:rPr>
        <w:t>bodu</w:t>
      </w:r>
      <w:r w:rsidR="00D26F25">
        <w:rPr>
          <w:sz w:val="22"/>
          <w:szCs w:val="22"/>
        </w:rPr>
        <w:t xml:space="preserve"> 22</w:t>
      </w:r>
      <w:r>
        <w:rPr>
          <w:sz w:val="22"/>
          <w:szCs w:val="22"/>
        </w:rPr>
        <w:t>.2</w:t>
      </w:r>
      <w:r w:rsidR="0074448F" w:rsidRPr="005A07BF">
        <w:rPr>
          <w:sz w:val="22"/>
          <w:szCs w:val="22"/>
        </w:rPr>
        <w:t xml:space="preserve">  sa počas plynutia lehoty viazanosti ponúk a ani po uplynutí lehoty viazanosti ponúk podľa</w:t>
      </w:r>
      <w:r w:rsidR="004C4CEA">
        <w:rPr>
          <w:sz w:val="22"/>
          <w:szCs w:val="22"/>
        </w:rPr>
        <w:t xml:space="preserve"> bodu </w:t>
      </w:r>
      <w:r>
        <w:rPr>
          <w:sz w:val="22"/>
          <w:szCs w:val="22"/>
        </w:rPr>
        <w:t>9.1</w:t>
      </w:r>
      <w:r w:rsidR="008B49AB" w:rsidRPr="005A07BF">
        <w:rPr>
          <w:sz w:val="22"/>
          <w:szCs w:val="22"/>
        </w:rPr>
        <w:t xml:space="preserve"> </w:t>
      </w:r>
      <w:r w:rsidR="0074448F" w:rsidRPr="005A07BF">
        <w:rPr>
          <w:sz w:val="22"/>
          <w:szCs w:val="22"/>
        </w:rPr>
        <w:t>uchádzačom nevracajú, zostávajú súčasťou dokumentácie o súťaži.</w:t>
      </w:r>
    </w:p>
    <w:p w:rsidR="00E86B33" w:rsidRPr="005A07BF" w:rsidRDefault="00E86B33" w:rsidP="0074448F">
      <w:pPr>
        <w:tabs>
          <w:tab w:val="left" w:pos="1134"/>
        </w:tabs>
        <w:ind w:left="1134" w:hanging="567"/>
        <w:jc w:val="both"/>
        <w:rPr>
          <w:sz w:val="22"/>
          <w:szCs w:val="22"/>
        </w:rPr>
      </w:pPr>
    </w:p>
    <w:p w:rsidR="0074448F" w:rsidRDefault="006A4B58" w:rsidP="00FF1CA9">
      <w:pPr>
        <w:pStyle w:val="Nadpis1"/>
      </w:pPr>
      <w:r>
        <w:t>11</w:t>
      </w:r>
      <w:r w:rsidR="004451C6" w:rsidRPr="005A07BF">
        <w:t xml:space="preserve">. </w:t>
      </w:r>
      <w:r w:rsidR="004451C6" w:rsidRPr="005A07BF">
        <w:tab/>
      </w:r>
      <w:r w:rsidR="0074448F" w:rsidRPr="005A07BF">
        <w:t xml:space="preserve">Zodpovednosť </w:t>
      </w:r>
      <w:r w:rsidR="00B54DE9" w:rsidRPr="005A07BF">
        <w:t>záujemcu/</w:t>
      </w:r>
      <w:r w:rsidR="0074448F" w:rsidRPr="005A07BF">
        <w:t>uchádzača za preštudovanie súťažných podkladov</w:t>
      </w:r>
      <w:bookmarkEnd w:id="7"/>
      <w:bookmarkEnd w:id="8"/>
    </w:p>
    <w:p w:rsidR="009C6EE9" w:rsidRPr="009C6EE9" w:rsidRDefault="009C6EE9" w:rsidP="009C6EE9"/>
    <w:p w:rsidR="0074448F" w:rsidRPr="005A07BF" w:rsidRDefault="006A4B58" w:rsidP="0074448F">
      <w:pPr>
        <w:pStyle w:val="Styl2"/>
        <w:tabs>
          <w:tab w:val="clear" w:pos="851"/>
          <w:tab w:val="clear" w:pos="1418"/>
          <w:tab w:val="left" w:pos="1134"/>
        </w:tabs>
        <w:ind w:left="1134" w:hanging="567"/>
        <w:rPr>
          <w:rFonts w:ascii="Times New Roman" w:hAnsi="Times New Roman" w:cs="Times New Roman"/>
        </w:rPr>
      </w:pPr>
      <w:r>
        <w:rPr>
          <w:rFonts w:ascii="Times New Roman" w:hAnsi="Times New Roman" w:cs="Times New Roman"/>
        </w:rPr>
        <w:t>11</w:t>
      </w:r>
      <w:r w:rsidR="0074448F" w:rsidRPr="005A07BF">
        <w:rPr>
          <w:rFonts w:ascii="Times New Roman" w:hAnsi="Times New Roman" w:cs="Times New Roman"/>
        </w:rPr>
        <w:t>.1</w:t>
      </w:r>
      <w:r w:rsidR="0074448F" w:rsidRPr="005A07BF">
        <w:rPr>
          <w:rFonts w:ascii="Times New Roman" w:hAnsi="Times New Roman" w:cs="Times New Roman"/>
        </w:rPr>
        <w:tab/>
        <w:t xml:space="preserve">Súťažné podklady pozostávajú z nasledujúcich dokumentov a je potrebné ich interpretovať v spojení s akýmikoľvek </w:t>
      </w:r>
      <w:r w:rsidR="004D7952" w:rsidRPr="005A07BF">
        <w:rPr>
          <w:rFonts w:ascii="Times New Roman" w:hAnsi="Times New Roman" w:cs="Times New Roman"/>
        </w:rPr>
        <w:t xml:space="preserve">vysvetleniami a doplneniami </w:t>
      </w:r>
      <w:r>
        <w:rPr>
          <w:rFonts w:ascii="Times New Roman" w:hAnsi="Times New Roman" w:cs="Times New Roman"/>
        </w:rPr>
        <w:t xml:space="preserve">vydanými v súlade s </w:t>
      </w:r>
      <w:r w:rsidR="009C6EE9">
        <w:rPr>
          <w:rFonts w:ascii="Times New Roman" w:hAnsi="Times New Roman" w:cs="Times New Roman"/>
        </w:rPr>
        <w:t>bodom</w:t>
      </w:r>
      <w:r w:rsidRPr="009C6EE9">
        <w:rPr>
          <w:rFonts w:ascii="Times New Roman" w:hAnsi="Times New Roman" w:cs="Times New Roman"/>
        </w:rPr>
        <w:t xml:space="preserve"> 15</w:t>
      </w:r>
      <w:r w:rsidR="004C4CEA" w:rsidRPr="009C6EE9">
        <w:rPr>
          <w:rFonts w:ascii="Times New Roman" w:hAnsi="Times New Roman" w:cs="Times New Roman"/>
        </w:rPr>
        <w:t xml:space="preserve"> týchto súťažných podkladov</w:t>
      </w:r>
      <w:r w:rsidR="0074448F" w:rsidRPr="009C6EE9">
        <w:rPr>
          <w:rFonts w:ascii="Times New Roman" w:hAnsi="Times New Roman" w:cs="Times New Roman"/>
        </w:rPr>
        <w:t>:</w:t>
      </w:r>
    </w:p>
    <w:p w:rsidR="0074448F" w:rsidRPr="005A07BF" w:rsidRDefault="0074448F" w:rsidP="0074448F">
      <w:pPr>
        <w:jc w:val="both"/>
        <w:rPr>
          <w:b/>
          <w:sz w:val="22"/>
        </w:rPr>
      </w:pPr>
    </w:p>
    <w:p w:rsidR="0074448F" w:rsidRDefault="006A4B58" w:rsidP="0074448F">
      <w:pPr>
        <w:tabs>
          <w:tab w:val="left" w:pos="1134"/>
        </w:tabs>
        <w:rPr>
          <w:b/>
          <w:caps/>
          <w:sz w:val="22"/>
        </w:rPr>
      </w:pPr>
      <w:r>
        <w:rPr>
          <w:b/>
          <w:caps/>
          <w:sz w:val="22"/>
        </w:rPr>
        <w:tab/>
      </w:r>
      <w:r w:rsidR="009C6EE9">
        <w:rPr>
          <w:b/>
          <w:caps/>
          <w:sz w:val="22"/>
        </w:rPr>
        <w:t>SÚŤAŽNÉ PODKLADY</w:t>
      </w:r>
      <w:r w:rsidR="001F1E42">
        <w:rPr>
          <w:b/>
          <w:caps/>
          <w:sz w:val="22"/>
        </w:rPr>
        <w:t xml:space="preserve"> – POKYNY PRE UCHÁDZAČOV</w:t>
      </w:r>
    </w:p>
    <w:p w:rsidR="001F1E42" w:rsidRPr="005A07BF" w:rsidRDefault="001F1E42" w:rsidP="0074448F">
      <w:pPr>
        <w:tabs>
          <w:tab w:val="left" w:pos="1134"/>
        </w:tabs>
        <w:rPr>
          <w:b/>
          <w:caps/>
          <w:sz w:val="22"/>
        </w:rPr>
      </w:pPr>
      <w:r>
        <w:rPr>
          <w:b/>
          <w:caps/>
          <w:sz w:val="22"/>
        </w:rPr>
        <w:tab/>
        <w:t>PONUKOVÝ LIST</w:t>
      </w:r>
    </w:p>
    <w:p w:rsidR="0074448F" w:rsidRPr="005A07BF" w:rsidRDefault="006A4B58" w:rsidP="0074448F">
      <w:pPr>
        <w:tabs>
          <w:tab w:val="left" w:pos="1134"/>
        </w:tabs>
        <w:rPr>
          <w:b/>
          <w:caps/>
          <w:sz w:val="22"/>
        </w:rPr>
      </w:pPr>
      <w:r>
        <w:rPr>
          <w:b/>
          <w:caps/>
          <w:sz w:val="22"/>
        </w:rPr>
        <w:tab/>
      </w:r>
      <w:r w:rsidR="0074448F" w:rsidRPr="005A07BF">
        <w:rPr>
          <w:b/>
          <w:caps/>
          <w:sz w:val="22"/>
        </w:rPr>
        <w:t>NÁVRH ZMLUVY O DIELO</w:t>
      </w:r>
    </w:p>
    <w:p w:rsidR="0074448F" w:rsidRPr="005A07BF" w:rsidRDefault="0074448F" w:rsidP="0074448F">
      <w:pPr>
        <w:tabs>
          <w:tab w:val="left" w:pos="1134"/>
        </w:tabs>
        <w:rPr>
          <w:b/>
          <w:caps/>
          <w:color w:val="000000"/>
          <w:sz w:val="22"/>
        </w:rPr>
      </w:pPr>
      <w:r w:rsidRPr="005A07BF">
        <w:rPr>
          <w:b/>
          <w:caps/>
          <w:sz w:val="22"/>
        </w:rPr>
        <w:tab/>
      </w:r>
      <w:r w:rsidR="00DD1260" w:rsidRPr="005A07BF">
        <w:rPr>
          <w:b/>
          <w:caps/>
          <w:color w:val="000000"/>
          <w:sz w:val="22"/>
        </w:rPr>
        <w:t>Projektová dokumentácia</w:t>
      </w:r>
    </w:p>
    <w:p w:rsidR="001E0651" w:rsidRPr="005A07BF" w:rsidRDefault="006A4B58" w:rsidP="001E0651">
      <w:pPr>
        <w:tabs>
          <w:tab w:val="left" w:pos="1134"/>
        </w:tabs>
        <w:rPr>
          <w:b/>
          <w:caps/>
          <w:color w:val="000000"/>
          <w:sz w:val="22"/>
        </w:rPr>
      </w:pPr>
      <w:r>
        <w:rPr>
          <w:b/>
          <w:caps/>
          <w:color w:val="000000"/>
          <w:sz w:val="22"/>
        </w:rPr>
        <w:tab/>
        <w:t>VÝKAZ VÝMER</w:t>
      </w:r>
      <w:r w:rsidR="00C078DB" w:rsidRPr="005A07BF">
        <w:rPr>
          <w:b/>
          <w:caps/>
          <w:color w:val="000000"/>
          <w:sz w:val="22"/>
        </w:rPr>
        <w:tab/>
      </w:r>
    </w:p>
    <w:p w:rsidR="0074448F" w:rsidRPr="005A07BF" w:rsidRDefault="0074448F" w:rsidP="0074448F">
      <w:pPr>
        <w:jc w:val="both"/>
        <w:rPr>
          <w:b/>
          <w:sz w:val="22"/>
        </w:rPr>
      </w:pPr>
    </w:p>
    <w:p w:rsidR="00AA795A" w:rsidRPr="005A07BF" w:rsidRDefault="006A4B58" w:rsidP="00AA795A">
      <w:pPr>
        <w:tabs>
          <w:tab w:val="left" w:pos="567"/>
          <w:tab w:val="left" w:pos="1134"/>
        </w:tabs>
        <w:ind w:left="1134" w:hanging="1134"/>
        <w:jc w:val="both"/>
        <w:rPr>
          <w:sz w:val="22"/>
          <w:szCs w:val="22"/>
        </w:rPr>
      </w:pPr>
      <w:r>
        <w:rPr>
          <w:sz w:val="22"/>
          <w:szCs w:val="22"/>
        </w:rPr>
        <w:tab/>
        <w:t>11</w:t>
      </w:r>
      <w:r w:rsidR="00AA795A" w:rsidRPr="005A07BF">
        <w:rPr>
          <w:sz w:val="22"/>
          <w:szCs w:val="22"/>
        </w:rPr>
        <w:t>.2</w:t>
      </w:r>
      <w:r w:rsidR="00AA795A" w:rsidRPr="005A07BF">
        <w:rPr>
          <w:sz w:val="22"/>
          <w:szCs w:val="22"/>
        </w:rPr>
        <w:tab/>
      </w:r>
      <w:r w:rsidR="009072A7">
        <w:rPr>
          <w:sz w:val="22"/>
          <w:szCs w:val="22"/>
        </w:rPr>
        <w:t>Záujemcovia/uchádzači</w:t>
      </w:r>
      <w:r w:rsidR="0074448F" w:rsidRPr="005A07BF">
        <w:rPr>
          <w:sz w:val="22"/>
          <w:szCs w:val="22"/>
        </w:rPr>
        <w:t xml:space="preserve"> zodpovedajú za pozorné preštudovanie súťažných podkladov, vrátane všetkých doplnení súťažných podkladov, ktoré môžu byť vydané počas lehoty na vysvetľovanie prípadne doplnenie súťažných podkladov. V prípade, že uchádzač uspeje, nebudú sa brať do úvahy žiadne nároky na zmenu/úpravu ceny ponuky vyplývajúce z chýb alebo opomenutí povinností </w:t>
      </w:r>
      <w:r w:rsidR="0074448F" w:rsidRPr="00621CAB">
        <w:rPr>
          <w:sz w:val="22"/>
          <w:szCs w:val="22"/>
        </w:rPr>
        <w:t>uchádzača.</w:t>
      </w:r>
    </w:p>
    <w:p w:rsidR="00AA795A" w:rsidRPr="005A07BF" w:rsidRDefault="00AA795A" w:rsidP="00AA795A">
      <w:pPr>
        <w:tabs>
          <w:tab w:val="left" w:pos="567"/>
          <w:tab w:val="left" w:pos="1134"/>
        </w:tabs>
        <w:ind w:left="1134" w:hanging="1134"/>
        <w:jc w:val="both"/>
        <w:rPr>
          <w:sz w:val="22"/>
          <w:szCs w:val="22"/>
        </w:rPr>
      </w:pPr>
    </w:p>
    <w:p w:rsidR="00AA795A" w:rsidRPr="005A07BF" w:rsidRDefault="00AA795A" w:rsidP="006A4B58">
      <w:pPr>
        <w:tabs>
          <w:tab w:val="left" w:pos="567"/>
          <w:tab w:val="left" w:pos="1134"/>
        </w:tabs>
        <w:ind w:left="1134" w:hanging="1134"/>
        <w:jc w:val="both"/>
        <w:rPr>
          <w:sz w:val="22"/>
          <w:szCs w:val="22"/>
        </w:rPr>
      </w:pPr>
      <w:r w:rsidRPr="005A07BF">
        <w:rPr>
          <w:sz w:val="22"/>
          <w:szCs w:val="22"/>
        </w:rPr>
        <w:tab/>
        <w:t>1</w:t>
      </w:r>
      <w:r w:rsidR="006A4B58">
        <w:rPr>
          <w:sz w:val="22"/>
          <w:szCs w:val="22"/>
        </w:rPr>
        <w:t>1</w:t>
      </w:r>
      <w:r w:rsidRPr="005A07BF">
        <w:rPr>
          <w:sz w:val="22"/>
          <w:szCs w:val="22"/>
        </w:rPr>
        <w:t>.3</w:t>
      </w:r>
      <w:r w:rsidRPr="005A07BF">
        <w:rPr>
          <w:sz w:val="22"/>
          <w:szCs w:val="22"/>
        </w:rPr>
        <w:tab/>
        <w:t xml:space="preserve">Predložením svojej </w:t>
      </w:r>
      <w:r w:rsidRPr="00621CAB">
        <w:rPr>
          <w:sz w:val="22"/>
          <w:szCs w:val="22"/>
        </w:rPr>
        <w:t>ponuky uchádzač</w:t>
      </w:r>
      <w:r w:rsidRPr="005A07BF">
        <w:rPr>
          <w:sz w:val="22"/>
          <w:szCs w:val="22"/>
        </w:rPr>
        <w:t xml:space="preserve"> v plnom rozsahu a bez obmedzenia </w:t>
      </w:r>
      <w:r w:rsidRPr="005A07BF">
        <w:rPr>
          <w:sz w:val="22"/>
          <w:szCs w:val="22"/>
        </w:rPr>
        <w:tab/>
        <w:t>akceptuje</w:t>
      </w:r>
      <w:r w:rsidR="006A4B58">
        <w:rPr>
          <w:sz w:val="22"/>
          <w:szCs w:val="22"/>
        </w:rPr>
        <w:t xml:space="preserve"> </w:t>
      </w:r>
      <w:r w:rsidRPr="005A07BF">
        <w:rPr>
          <w:sz w:val="22"/>
          <w:szCs w:val="22"/>
        </w:rPr>
        <w:t xml:space="preserve">všetky zmluvné podmienky a požiadavky zákazky vrátane všetkých častí obsiahnutých v týchto súťažných podkladoch a v oznámení o vyhlásení </w:t>
      </w:r>
      <w:r w:rsidRPr="005A07BF">
        <w:rPr>
          <w:sz w:val="22"/>
          <w:szCs w:val="22"/>
        </w:rPr>
        <w:tab/>
        <w:t xml:space="preserve">verejného obstarávania ako výlučné </w:t>
      </w:r>
      <w:r w:rsidR="006A4B58">
        <w:rPr>
          <w:sz w:val="22"/>
          <w:szCs w:val="22"/>
        </w:rPr>
        <w:t>podmienky verejného o</w:t>
      </w:r>
      <w:r w:rsidRPr="005A07BF">
        <w:rPr>
          <w:sz w:val="22"/>
          <w:szCs w:val="22"/>
        </w:rPr>
        <w:t>bstarávate</w:t>
      </w:r>
      <w:r w:rsidR="00E86B33" w:rsidRPr="005A07BF">
        <w:rPr>
          <w:sz w:val="22"/>
          <w:szCs w:val="22"/>
        </w:rPr>
        <w:t>ľ</w:t>
      </w:r>
      <w:r w:rsidRPr="005A07BF">
        <w:rPr>
          <w:sz w:val="22"/>
          <w:szCs w:val="22"/>
        </w:rPr>
        <w:t>a v</w:t>
      </w:r>
      <w:r w:rsidR="009776EC" w:rsidRPr="005A07BF">
        <w:rPr>
          <w:sz w:val="22"/>
          <w:szCs w:val="22"/>
        </w:rPr>
        <w:t> tomto postupe zadávania zákazky</w:t>
      </w:r>
      <w:r w:rsidRPr="005A07BF">
        <w:rPr>
          <w:sz w:val="22"/>
          <w:szCs w:val="22"/>
        </w:rPr>
        <w:t>.</w:t>
      </w:r>
    </w:p>
    <w:p w:rsidR="00AA795A" w:rsidRPr="005A07BF" w:rsidRDefault="00AA795A" w:rsidP="00AA795A">
      <w:pPr>
        <w:ind w:left="1080"/>
        <w:jc w:val="both"/>
        <w:rPr>
          <w:rFonts w:ascii="Arial" w:hAnsi="Arial"/>
          <w:sz w:val="22"/>
        </w:rPr>
      </w:pPr>
    </w:p>
    <w:p w:rsidR="004451C6" w:rsidRPr="005A07BF" w:rsidRDefault="006A4B58" w:rsidP="002A5DA9">
      <w:pPr>
        <w:tabs>
          <w:tab w:val="left" w:pos="1134"/>
        </w:tabs>
        <w:ind w:left="1134" w:hanging="567"/>
        <w:jc w:val="both"/>
        <w:rPr>
          <w:sz w:val="22"/>
          <w:szCs w:val="22"/>
        </w:rPr>
      </w:pPr>
      <w:r>
        <w:rPr>
          <w:sz w:val="22"/>
          <w:szCs w:val="22"/>
        </w:rPr>
        <w:t>11</w:t>
      </w:r>
      <w:r w:rsidR="00AA795A" w:rsidRPr="005A07BF">
        <w:rPr>
          <w:sz w:val="22"/>
          <w:szCs w:val="22"/>
        </w:rPr>
        <w:t xml:space="preserve">.4 </w:t>
      </w:r>
      <w:r w:rsidR="00AA795A" w:rsidRPr="005A07BF">
        <w:rPr>
          <w:sz w:val="22"/>
          <w:szCs w:val="22"/>
        </w:rPr>
        <w:tab/>
      </w:r>
      <w:r>
        <w:rPr>
          <w:sz w:val="22"/>
          <w:szCs w:val="22"/>
        </w:rPr>
        <w:t>Verejný o</w:t>
      </w:r>
      <w:r w:rsidR="00AA795A" w:rsidRPr="005A07BF">
        <w:rPr>
          <w:sz w:val="22"/>
          <w:szCs w:val="22"/>
        </w:rPr>
        <w:t>bstarávateľ si vyhradzuje právo preveriť pravdivosť dokladov, dokumentov, údajov a informácií uvedených a predložených uchádzačom v ponuke.</w:t>
      </w:r>
    </w:p>
    <w:p w:rsidR="0074448F" w:rsidRDefault="006A4B58" w:rsidP="00FF1CA9">
      <w:pPr>
        <w:pStyle w:val="Nadpis1"/>
      </w:pPr>
      <w:bookmarkStart w:id="9" w:name="_Toc95805095"/>
      <w:r>
        <w:lastRenderedPageBreak/>
        <w:t>12</w:t>
      </w:r>
      <w:r w:rsidR="004451C6" w:rsidRPr="005A07BF">
        <w:t xml:space="preserve">. </w:t>
      </w:r>
      <w:r w:rsidR="0074448F" w:rsidRPr="005A07BF">
        <w:t>pracovná sila</w:t>
      </w:r>
      <w:bookmarkEnd w:id="9"/>
    </w:p>
    <w:p w:rsidR="00C67F35" w:rsidRPr="00C67F35" w:rsidRDefault="00C67F35" w:rsidP="00C67F35"/>
    <w:p w:rsidR="0074448F" w:rsidRPr="005A07BF" w:rsidRDefault="006A4B58" w:rsidP="0074448F">
      <w:pPr>
        <w:tabs>
          <w:tab w:val="left" w:pos="1134"/>
        </w:tabs>
        <w:ind w:left="1134" w:hanging="567"/>
        <w:jc w:val="both"/>
        <w:rPr>
          <w:sz w:val="22"/>
          <w:szCs w:val="22"/>
        </w:rPr>
      </w:pPr>
      <w:r>
        <w:rPr>
          <w:sz w:val="22"/>
          <w:szCs w:val="22"/>
        </w:rPr>
        <w:t>12</w:t>
      </w:r>
      <w:r w:rsidR="0074448F" w:rsidRPr="005A07BF">
        <w:rPr>
          <w:sz w:val="22"/>
          <w:szCs w:val="22"/>
        </w:rPr>
        <w:t>.1</w:t>
      </w:r>
      <w:r w:rsidR="0074448F" w:rsidRPr="005A07BF">
        <w:rPr>
          <w:sz w:val="22"/>
          <w:szCs w:val="22"/>
        </w:rPr>
        <w:tab/>
        <w:t>Je potrebné rešpektovať podmienky týkajúce sa zamestnávania pracovnej sily v Slovenskej republike a povinnosť dodržiavať všetky predpisy, pravidlá alebo inštrukcie, ktoré sa týkajú podmienok zamestnávania ktoréhokoľvek zamestnanca.</w:t>
      </w:r>
    </w:p>
    <w:p w:rsidR="004451C6" w:rsidRPr="005A07BF" w:rsidRDefault="004451C6" w:rsidP="0074448F">
      <w:pPr>
        <w:tabs>
          <w:tab w:val="left" w:pos="1134"/>
        </w:tabs>
        <w:ind w:left="1134" w:hanging="567"/>
        <w:jc w:val="both"/>
        <w:rPr>
          <w:sz w:val="22"/>
          <w:szCs w:val="22"/>
        </w:rPr>
      </w:pPr>
    </w:p>
    <w:p w:rsidR="0074448F" w:rsidRDefault="006A4B58" w:rsidP="00FF1CA9">
      <w:pPr>
        <w:pStyle w:val="Nadpis1"/>
      </w:pPr>
      <w:bookmarkStart w:id="10" w:name="_Toc95805096"/>
      <w:r>
        <w:t>13</w:t>
      </w:r>
      <w:r w:rsidR="004451C6" w:rsidRPr="005A07BF">
        <w:t xml:space="preserve">. </w:t>
      </w:r>
      <w:r w:rsidR="0074448F" w:rsidRPr="005A07BF">
        <w:t>právo</w:t>
      </w:r>
      <w:bookmarkEnd w:id="10"/>
    </w:p>
    <w:p w:rsidR="00C67F35" w:rsidRPr="00C67F35" w:rsidRDefault="00C67F35" w:rsidP="00C67F35"/>
    <w:p w:rsidR="0074448F" w:rsidRPr="00C67F35" w:rsidRDefault="006A4B58" w:rsidP="00C67F35">
      <w:pPr>
        <w:tabs>
          <w:tab w:val="left" w:pos="1134"/>
        </w:tabs>
        <w:ind w:left="1134" w:hanging="567"/>
        <w:jc w:val="both"/>
        <w:rPr>
          <w:sz w:val="22"/>
          <w:szCs w:val="22"/>
        </w:rPr>
      </w:pPr>
      <w:r>
        <w:rPr>
          <w:sz w:val="22"/>
          <w:szCs w:val="22"/>
        </w:rPr>
        <w:t>13</w:t>
      </w:r>
      <w:r w:rsidR="0074448F" w:rsidRPr="005A07BF">
        <w:rPr>
          <w:sz w:val="22"/>
          <w:szCs w:val="22"/>
        </w:rPr>
        <w:t>.1</w:t>
      </w:r>
      <w:r w:rsidR="0074448F" w:rsidRPr="005A07BF">
        <w:rPr>
          <w:sz w:val="22"/>
          <w:szCs w:val="22"/>
        </w:rPr>
        <w:tab/>
        <w:t>Predložením svojich ponúk sa uchádzači pokladajú za oboznámených so všetkými relevantnými zákonmi a predpismi v Slovenskej republike, ktoré akýmkoľvek spôsobom môžu ovplyvňovať alebo platia pre operácie a činnosti obsiahnuté v ponuke a následne v </w:t>
      </w:r>
      <w:r w:rsidR="00C67F35">
        <w:rPr>
          <w:sz w:val="22"/>
          <w:szCs w:val="22"/>
        </w:rPr>
        <w:t>z</w:t>
      </w:r>
      <w:r w:rsidR="0074448F" w:rsidRPr="005A07BF">
        <w:rPr>
          <w:sz w:val="22"/>
          <w:szCs w:val="22"/>
        </w:rPr>
        <w:t>mluve o dielo.</w:t>
      </w:r>
    </w:p>
    <w:p w:rsidR="0074448F" w:rsidRPr="00972B3D" w:rsidRDefault="0074448F" w:rsidP="00EF2A3F">
      <w:pPr>
        <w:pStyle w:val="Nadpis2"/>
      </w:pPr>
      <w:r w:rsidRPr="00972B3D">
        <w:t>Komunikácia, vysvetľovanie a doplnenie súťažných podkladov</w:t>
      </w:r>
    </w:p>
    <w:p w:rsidR="0074448F" w:rsidRDefault="006A4B58" w:rsidP="00FF1CA9">
      <w:pPr>
        <w:pStyle w:val="Nadpis1"/>
      </w:pPr>
      <w:bookmarkStart w:id="11" w:name="_Toc129081295"/>
      <w:r>
        <w:t>14</w:t>
      </w:r>
      <w:r w:rsidR="006A46DC" w:rsidRPr="005A07BF">
        <w:t xml:space="preserve">. </w:t>
      </w:r>
      <w:r w:rsidR="0074448F" w:rsidRPr="005A07BF">
        <w:t>Kom</w:t>
      </w:r>
      <w:r w:rsidR="00796BE2" w:rsidRPr="005A07BF">
        <w:t>unikácia medzi obstarávateľom a</w:t>
      </w:r>
      <w:r w:rsidR="00B8690D" w:rsidRPr="005A07BF">
        <w:t> </w:t>
      </w:r>
      <w:r w:rsidR="00796BE2" w:rsidRPr="005A07BF">
        <w:t>záujemcami</w:t>
      </w:r>
      <w:r w:rsidR="00B8690D" w:rsidRPr="005A07BF">
        <w:t>/</w:t>
      </w:r>
      <w:r w:rsidR="00796BE2" w:rsidRPr="005A07BF">
        <w:t xml:space="preserve"> </w:t>
      </w:r>
      <w:r w:rsidR="0074448F" w:rsidRPr="005A07BF">
        <w:t>uchádzačmi</w:t>
      </w:r>
      <w:bookmarkEnd w:id="11"/>
    </w:p>
    <w:p w:rsidR="00C67F35" w:rsidRPr="00C67F35" w:rsidRDefault="00C67F35" w:rsidP="00C67F35"/>
    <w:p w:rsidR="0074448F" w:rsidRPr="005A07BF" w:rsidRDefault="006A4B58" w:rsidP="00766927">
      <w:pPr>
        <w:tabs>
          <w:tab w:val="left" w:pos="1134"/>
        </w:tabs>
        <w:ind w:left="1134" w:hanging="567"/>
        <w:jc w:val="both"/>
        <w:rPr>
          <w:sz w:val="22"/>
          <w:szCs w:val="22"/>
        </w:rPr>
      </w:pPr>
      <w:bookmarkStart w:id="12" w:name="_Toc95805099"/>
      <w:r>
        <w:rPr>
          <w:sz w:val="22"/>
          <w:szCs w:val="22"/>
        </w:rPr>
        <w:t>14</w:t>
      </w:r>
      <w:r w:rsidR="0074448F" w:rsidRPr="005A07BF">
        <w:rPr>
          <w:sz w:val="22"/>
          <w:szCs w:val="22"/>
        </w:rPr>
        <w:t>.1</w:t>
      </w:r>
      <w:r w:rsidR="0074448F" w:rsidRPr="005A07BF">
        <w:rPr>
          <w:sz w:val="22"/>
          <w:szCs w:val="22"/>
        </w:rPr>
        <w:tab/>
        <w:t xml:space="preserve">Komunikácia a dorozumievanie medzi </w:t>
      </w:r>
      <w:r w:rsidR="00C67F35">
        <w:rPr>
          <w:sz w:val="22"/>
          <w:szCs w:val="22"/>
        </w:rPr>
        <w:t xml:space="preserve">verejným </w:t>
      </w:r>
      <w:r w:rsidR="0074448F" w:rsidRPr="00C67F35">
        <w:rPr>
          <w:sz w:val="22"/>
          <w:szCs w:val="22"/>
        </w:rPr>
        <w:t>obstarávateľom</w:t>
      </w:r>
      <w:r w:rsidR="0074448F" w:rsidRPr="005A07BF">
        <w:rPr>
          <w:sz w:val="22"/>
          <w:szCs w:val="22"/>
        </w:rPr>
        <w:t xml:space="preserve"> a záujemcami/uchádzačmi sa uskutočňuje</w:t>
      </w:r>
      <w:r w:rsidR="004644B1" w:rsidRPr="005A07BF">
        <w:rPr>
          <w:sz w:val="22"/>
          <w:szCs w:val="22"/>
        </w:rPr>
        <w:t xml:space="preserve"> písomne prostredníctvom pošty </w:t>
      </w:r>
      <w:r w:rsidR="0074448F" w:rsidRPr="005A07BF">
        <w:rPr>
          <w:sz w:val="22"/>
          <w:szCs w:val="22"/>
        </w:rPr>
        <w:t>alebo elektronicky v slovenskom jazyku</w:t>
      </w:r>
      <w:r w:rsidR="00616DCD" w:rsidRPr="005A07BF">
        <w:rPr>
          <w:sz w:val="22"/>
          <w:szCs w:val="22"/>
        </w:rPr>
        <w:t>.</w:t>
      </w:r>
      <w:r w:rsidR="0074448F" w:rsidRPr="005A07BF">
        <w:rPr>
          <w:sz w:val="22"/>
          <w:szCs w:val="22"/>
        </w:rPr>
        <w:t xml:space="preserve"> </w:t>
      </w:r>
      <w:r w:rsidR="00C67F35">
        <w:rPr>
          <w:sz w:val="22"/>
          <w:szCs w:val="22"/>
        </w:rPr>
        <w:t>Verejný o</w:t>
      </w:r>
      <w:r w:rsidR="00766927" w:rsidRPr="005A07BF">
        <w:rPr>
          <w:sz w:val="22"/>
          <w:szCs w:val="22"/>
        </w:rPr>
        <w:t>bstar</w:t>
      </w:r>
      <w:r>
        <w:rPr>
          <w:sz w:val="22"/>
          <w:szCs w:val="22"/>
        </w:rPr>
        <w:t xml:space="preserve">ávateľ bude postupovať </w:t>
      </w:r>
      <w:r w:rsidRPr="00C67F35">
        <w:rPr>
          <w:sz w:val="22"/>
          <w:szCs w:val="22"/>
        </w:rPr>
        <w:t xml:space="preserve">podľa </w:t>
      </w:r>
      <w:r w:rsidR="00316356">
        <w:rPr>
          <w:sz w:val="22"/>
          <w:szCs w:val="22"/>
        </w:rPr>
        <w:t xml:space="preserve">§20 zákona </w:t>
      </w:r>
      <w:r w:rsidR="00766927" w:rsidRPr="00C67F35">
        <w:rPr>
          <w:sz w:val="22"/>
          <w:szCs w:val="22"/>
        </w:rPr>
        <w:t xml:space="preserve">o </w:t>
      </w:r>
      <w:r w:rsidR="00C67F35" w:rsidRPr="00C67F35">
        <w:rPr>
          <w:sz w:val="22"/>
          <w:szCs w:val="22"/>
        </w:rPr>
        <w:t>verejnom obstarávaní</w:t>
      </w:r>
      <w:r w:rsidR="00766927" w:rsidRPr="00C67F35">
        <w:rPr>
          <w:sz w:val="22"/>
          <w:szCs w:val="22"/>
        </w:rPr>
        <w:t>.</w:t>
      </w:r>
    </w:p>
    <w:p w:rsidR="0074448F" w:rsidRPr="005A07BF" w:rsidRDefault="0074448F" w:rsidP="0074448F">
      <w:pPr>
        <w:tabs>
          <w:tab w:val="left" w:pos="1134"/>
        </w:tabs>
        <w:ind w:left="1134" w:hanging="567"/>
        <w:jc w:val="both"/>
        <w:rPr>
          <w:sz w:val="22"/>
          <w:szCs w:val="22"/>
        </w:rPr>
      </w:pPr>
    </w:p>
    <w:p w:rsidR="0074448F" w:rsidRPr="005A07BF" w:rsidRDefault="006A4B58" w:rsidP="0074448F">
      <w:pPr>
        <w:tabs>
          <w:tab w:val="left" w:pos="1134"/>
        </w:tabs>
        <w:ind w:left="1134" w:hanging="567"/>
        <w:jc w:val="both"/>
        <w:rPr>
          <w:sz w:val="22"/>
          <w:szCs w:val="22"/>
        </w:rPr>
      </w:pPr>
      <w:r>
        <w:rPr>
          <w:sz w:val="22"/>
          <w:szCs w:val="22"/>
        </w:rPr>
        <w:t>14</w:t>
      </w:r>
      <w:r w:rsidR="0074448F" w:rsidRPr="005A07BF">
        <w:rPr>
          <w:sz w:val="22"/>
          <w:szCs w:val="22"/>
        </w:rPr>
        <w:t>.2</w:t>
      </w:r>
      <w:r w:rsidR="0074448F" w:rsidRPr="005A07BF">
        <w:rPr>
          <w:sz w:val="22"/>
          <w:szCs w:val="22"/>
        </w:rPr>
        <w:tab/>
        <w:t xml:space="preserve">Elektronickou komunikáciou je výhradne komunikácia prostredníctvom elektronickej pošty. Komunikáciu prostredníctvom elektronickej pošty treba potvrdiť </w:t>
      </w:r>
      <w:r w:rsidR="00A861BB" w:rsidRPr="005A07BF">
        <w:rPr>
          <w:sz w:val="22"/>
          <w:szCs w:val="22"/>
        </w:rPr>
        <w:t xml:space="preserve">aj </w:t>
      </w:r>
      <w:r w:rsidR="007B54BA" w:rsidRPr="005A07BF">
        <w:rPr>
          <w:sz w:val="22"/>
          <w:szCs w:val="22"/>
        </w:rPr>
        <w:t>v listinnej forme</w:t>
      </w:r>
      <w:r w:rsidR="00A861BB" w:rsidRPr="005A07BF">
        <w:rPr>
          <w:sz w:val="22"/>
          <w:szCs w:val="22"/>
        </w:rPr>
        <w:t xml:space="preserve"> poštou alebo osobne,</w:t>
      </w:r>
      <w:r w:rsidR="00A861BB" w:rsidRPr="005A07BF" w:rsidDel="00A861BB">
        <w:rPr>
          <w:sz w:val="22"/>
          <w:szCs w:val="22"/>
        </w:rPr>
        <w:t xml:space="preserve"> </w:t>
      </w:r>
      <w:r w:rsidR="00A861BB" w:rsidRPr="005A07BF">
        <w:rPr>
          <w:b/>
          <w:sz w:val="22"/>
          <w:szCs w:val="22"/>
        </w:rPr>
        <w:t xml:space="preserve">najneskôr do </w:t>
      </w:r>
      <w:r w:rsidR="00316356">
        <w:rPr>
          <w:b/>
          <w:sz w:val="22"/>
          <w:szCs w:val="22"/>
        </w:rPr>
        <w:t>troch</w:t>
      </w:r>
      <w:r w:rsidR="00A861BB" w:rsidRPr="005A07BF">
        <w:rPr>
          <w:b/>
          <w:sz w:val="22"/>
          <w:szCs w:val="22"/>
        </w:rPr>
        <w:t xml:space="preserve"> pracovných dní</w:t>
      </w:r>
      <w:r w:rsidR="00A861BB" w:rsidRPr="005A07BF">
        <w:rPr>
          <w:sz w:val="22"/>
          <w:szCs w:val="22"/>
        </w:rPr>
        <w:t xml:space="preserve"> odo dňa odoslania informácie elektronicky</w:t>
      </w:r>
      <w:r w:rsidR="0074448F" w:rsidRPr="005A07BF">
        <w:rPr>
          <w:sz w:val="22"/>
          <w:szCs w:val="22"/>
        </w:rPr>
        <w:t>. V prípade zistenia rozdielov v informáciách zaslaných prostredníctvom elektronickej pošty a </w:t>
      </w:r>
      <w:r w:rsidR="007B54BA" w:rsidRPr="005A07BF">
        <w:rPr>
          <w:sz w:val="22"/>
          <w:szCs w:val="22"/>
        </w:rPr>
        <w:t>doručených v listinnej forme poštou alebo osobne</w:t>
      </w:r>
      <w:r w:rsidR="00B8690D" w:rsidRPr="005A07BF">
        <w:rPr>
          <w:sz w:val="22"/>
          <w:szCs w:val="22"/>
        </w:rPr>
        <w:t>,</w:t>
      </w:r>
      <w:r w:rsidR="007B54BA" w:rsidRPr="005A07BF">
        <w:rPr>
          <w:sz w:val="22"/>
          <w:szCs w:val="22"/>
        </w:rPr>
        <w:t xml:space="preserve"> </w:t>
      </w:r>
      <w:r w:rsidR="0074448F" w:rsidRPr="005A07BF">
        <w:rPr>
          <w:sz w:val="22"/>
          <w:szCs w:val="22"/>
        </w:rPr>
        <w:t xml:space="preserve">je rozhodujúca </w:t>
      </w:r>
      <w:r w:rsidR="007B54BA" w:rsidRPr="005A07BF">
        <w:rPr>
          <w:sz w:val="22"/>
          <w:szCs w:val="22"/>
        </w:rPr>
        <w:t>listinná forma.</w:t>
      </w:r>
    </w:p>
    <w:p w:rsidR="004451C6" w:rsidRPr="005A07BF" w:rsidRDefault="004451C6" w:rsidP="00FF1CA9">
      <w:pPr>
        <w:pStyle w:val="Nadpis1"/>
      </w:pPr>
    </w:p>
    <w:p w:rsidR="0074448F" w:rsidRDefault="006A4B58" w:rsidP="00FF1CA9">
      <w:pPr>
        <w:pStyle w:val="Nadpis1"/>
      </w:pPr>
      <w:r>
        <w:t>15</w:t>
      </w:r>
      <w:r w:rsidR="004451C6" w:rsidRPr="005A07BF">
        <w:t xml:space="preserve">. </w:t>
      </w:r>
      <w:r w:rsidR="0074448F" w:rsidRPr="005A07BF">
        <w:t>vysvetľovanie a doplnenie súťažných podkladov</w:t>
      </w:r>
      <w:bookmarkEnd w:id="12"/>
    </w:p>
    <w:p w:rsidR="00316356" w:rsidRPr="00316356" w:rsidRDefault="00316356" w:rsidP="00316356"/>
    <w:p w:rsidR="0074448F" w:rsidRPr="005A07BF" w:rsidRDefault="006A4B58" w:rsidP="0074448F">
      <w:pPr>
        <w:tabs>
          <w:tab w:val="left" w:pos="1134"/>
        </w:tabs>
        <w:ind w:left="1134" w:hanging="567"/>
        <w:jc w:val="both"/>
        <w:rPr>
          <w:sz w:val="22"/>
          <w:szCs w:val="22"/>
        </w:rPr>
      </w:pPr>
      <w:bookmarkStart w:id="13" w:name="_Toc95805101"/>
      <w:r>
        <w:rPr>
          <w:sz w:val="22"/>
          <w:szCs w:val="22"/>
        </w:rPr>
        <w:t>15</w:t>
      </w:r>
      <w:r w:rsidR="0074448F" w:rsidRPr="005A07BF">
        <w:rPr>
          <w:sz w:val="22"/>
          <w:szCs w:val="22"/>
        </w:rPr>
        <w:t>.1</w:t>
      </w:r>
      <w:r w:rsidR="0074448F" w:rsidRPr="005A07BF">
        <w:rPr>
          <w:sz w:val="22"/>
          <w:szCs w:val="22"/>
        </w:rPr>
        <w:tab/>
        <w:t xml:space="preserve">Záujemca môže požiadať obstarávateľa o vysvetlenie súťažných podkladov alebo inej sprievodnej dokumentácie spôsobom uvedeným </w:t>
      </w:r>
      <w:r w:rsidR="00316356">
        <w:rPr>
          <w:sz w:val="22"/>
          <w:szCs w:val="22"/>
        </w:rPr>
        <w:t>v bodoch</w:t>
      </w:r>
      <w:r w:rsidR="0074448F" w:rsidRPr="005A07BF">
        <w:rPr>
          <w:sz w:val="22"/>
          <w:szCs w:val="22"/>
        </w:rPr>
        <w:t xml:space="preserve"> 1</w:t>
      </w:r>
      <w:r>
        <w:rPr>
          <w:sz w:val="22"/>
          <w:szCs w:val="22"/>
        </w:rPr>
        <w:t>4</w:t>
      </w:r>
      <w:r w:rsidR="0074448F" w:rsidRPr="005A07BF">
        <w:rPr>
          <w:sz w:val="22"/>
          <w:szCs w:val="22"/>
        </w:rPr>
        <w:t>.1</w:t>
      </w:r>
      <w:r>
        <w:rPr>
          <w:sz w:val="22"/>
          <w:szCs w:val="22"/>
        </w:rPr>
        <w:t>,14</w:t>
      </w:r>
      <w:r w:rsidR="00C058F0" w:rsidRPr="005A07BF">
        <w:rPr>
          <w:sz w:val="22"/>
          <w:szCs w:val="22"/>
        </w:rPr>
        <w:t>.2</w:t>
      </w:r>
      <w:r w:rsidR="0074448F" w:rsidRPr="005A07BF">
        <w:rPr>
          <w:sz w:val="22"/>
          <w:szCs w:val="22"/>
        </w:rPr>
        <w:t xml:space="preserve"> </w:t>
      </w:r>
      <w:r w:rsidR="00316356" w:rsidRPr="009C6EE9">
        <w:t>týchto súťažných podkladov</w:t>
      </w:r>
      <w:r w:rsidR="00316356" w:rsidRPr="005A07BF">
        <w:rPr>
          <w:sz w:val="22"/>
          <w:szCs w:val="22"/>
        </w:rPr>
        <w:t xml:space="preserve"> </w:t>
      </w:r>
      <w:r w:rsidR="0074448F" w:rsidRPr="005A07BF">
        <w:rPr>
          <w:sz w:val="22"/>
          <w:szCs w:val="22"/>
        </w:rPr>
        <w:t xml:space="preserve">u kontaktnej osoby </w:t>
      </w:r>
      <w:r w:rsidR="00766927" w:rsidRPr="005A07BF">
        <w:rPr>
          <w:sz w:val="22"/>
          <w:szCs w:val="22"/>
        </w:rPr>
        <w:t xml:space="preserve">verejného </w:t>
      </w:r>
      <w:r w:rsidR="0074448F" w:rsidRPr="005A07BF">
        <w:rPr>
          <w:sz w:val="22"/>
          <w:szCs w:val="22"/>
        </w:rPr>
        <w:t>obstarávateľa</w:t>
      </w:r>
      <w:r w:rsidR="00522A3F">
        <w:rPr>
          <w:sz w:val="22"/>
          <w:szCs w:val="22"/>
        </w:rPr>
        <w:t xml:space="preserve"> uvedenej v </w:t>
      </w:r>
      <w:r w:rsidR="00522A3F" w:rsidRPr="00D34609">
        <w:rPr>
          <w:sz w:val="22"/>
          <w:szCs w:val="22"/>
        </w:rPr>
        <w:t>bode 1 týchto súťažných podkladov.</w:t>
      </w:r>
      <w:r w:rsidR="00640724" w:rsidRPr="005A07BF">
        <w:rPr>
          <w:sz w:val="22"/>
          <w:szCs w:val="22"/>
        </w:rPr>
        <w:t>.</w:t>
      </w:r>
    </w:p>
    <w:p w:rsidR="0074448F" w:rsidRPr="005A07BF" w:rsidRDefault="0074448F" w:rsidP="0074448F">
      <w:pPr>
        <w:tabs>
          <w:tab w:val="left" w:pos="1134"/>
        </w:tabs>
        <w:ind w:left="1134" w:hanging="567"/>
        <w:jc w:val="both"/>
        <w:rPr>
          <w:sz w:val="22"/>
          <w:szCs w:val="22"/>
        </w:rPr>
      </w:pPr>
    </w:p>
    <w:p w:rsidR="0074448F" w:rsidRPr="005A07BF" w:rsidRDefault="006A4B58" w:rsidP="0074448F">
      <w:pPr>
        <w:tabs>
          <w:tab w:val="left" w:pos="1134"/>
        </w:tabs>
        <w:ind w:left="1134" w:hanging="567"/>
        <w:jc w:val="both"/>
        <w:rPr>
          <w:sz w:val="22"/>
          <w:szCs w:val="22"/>
        </w:rPr>
      </w:pPr>
      <w:r>
        <w:rPr>
          <w:sz w:val="22"/>
          <w:szCs w:val="22"/>
        </w:rPr>
        <w:t>15</w:t>
      </w:r>
      <w:r w:rsidR="0074448F" w:rsidRPr="005A07BF">
        <w:rPr>
          <w:sz w:val="22"/>
          <w:szCs w:val="22"/>
        </w:rPr>
        <w:t>.2</w:t>
      </w:r>
      <w:r w:rsidR="0074448F" w:rsidRPr="005A07BF">
        <w:rPr>
          <w:sz w:val="22"/>
          <w:szCs w:val="22"/>
        </w:rPr>
        <w:tab/>
        <w:t xml:space="preserve">Za včas doručenú žiadosť záujemcu o vysvetlenie sa považuje požiadavka doručená obstarávateľovi </w:t>
      </w:r>
      <w:r w:rsidR="001B7C22" w:rsidRPr="00316356">
        <w:rPr>
          <w:sz w:val="22"/>
          <w:szCs w:val="22"/>
        </w:rPr>
        <w:t>dvanásť</w:t>
      </w:r>
      <w:r w:rsidRPr="00316356">
        <w:rPr>
          <w:sz w:val="22"/>
          <w:szCs w:val="22"/>
        </w:rPr>
        <w:t xml:space="preserve"> dní</w:t>
      </w:r>
      <w:r>
        <w:rPr>
          <w:sz w:val="22"/>
          <w:szCs w:val="22"/>
        </w:rPr>
        <w:t xml:space="preserve"> </w:t>
      </w:r>
      <w:r w:rsidR="0074448F" w:rsidRPr="005A07BF">
        <w:rPr>
          <w:sz w:val="22"/>
          <w:szCs w:val="22"/>
        </w:rPr>
        <w:t xml:space="preserve">pred uplynutím lehoty </w:t>
      </w:r>
      <w:r>
        <w:rPr>
          <w:sz w:val="22"/>
          <w:szCs w:val="22"/>
        </w:rPr>
        <w:t>na predkladanie ponúk</w:t>
      </w:r>
      <w:r w:rsidR="0074448F" w:rsidRPr="005A07BF">
        <w:rPr>
          <w:sz w:val="22"/>
          <w:szCs w:val="22"/>
        </w:rPr>
        <w:t>.</w:t>
      </w:r>
    </w:p>
    <w:p w:rsidR="0074448F" w:rsidRPr="005A07BF" w:rsidRDefault="0074448F" w:rsidP="0074448F">
      <w:pPr>
        <w:tabs>
          <w:tab w:val="left" w:pos="1134"/>
        </w:tabs>
        <w:ind w:left="1134" w:hanging="567"/>
        <w:jc w:val="both"/>
        <w:rPr>
          <w:sz w:val="22"/>
          <w:szCs w:val="22"/>
        </w:rPr>
      </w:pPr>
    </w:p>
    <w:p w:rsidR="0083649B" w:rsidRPr="005A07BF" w:rsidRDefault="006A4B58" w:rsidP="0083649B">
      <w:pPr>
        <w:tabs>
          <w:tab w:val="left" w:pos="1134"/>
        </w:tabs>
        <w:ind w:left="1134" w:hanging="567"/>
        <w:jc w:val="both"/>
        <w:rPr>
          <w:sz w:val="22"/>
          <w:szCs w:val="22"/>
        </w:rPr>
      </w:pPr>
      <w:r>
        <w:rPr>
          <w:sz w:val="22"/>
          <w:szCs w:val="22"/>
        </w:rPr>
        <w:t>15</w:t>
      </w:r>
      <w:r w:rsidR="0074448F" w:rsidRPr="005A07BF">
        <w:rPr>
          <w:sz w:val="22"/>
          <w:szCs w:val="22"/>
        </w:rPr>
        <w:t>.3</w:t>
      </w:r>
      <w:r w:rsidR="0074448F" w:rsidRPr="005A07BF">
        <w:rPr>
          <w:sz w:val="22"/>
          <w:szCs w:val="22"/>
        </w:rPr>
        <w:tab/>
        <w:t xml:space="preserve">Vysvetlenie každej žiadosti záujemcu o vysvetlenie, predloženej podľa </w:t>
      </w:r>
      <w:r w:rsidR="00316356">
        <w:rPr>
          <w:sz w:val="22"/>
          <w:szCs w:val="22"/>
        </w:rPr>
        <w:t>bodov</w:t>
      </w:r>
      <w:r>
        <w:rPr>
          <w:sz w:val="22"/>
          <w:szCs w:val="22"/>
        </w:rPr>
        <w:t xml:space="preserve"> 15.1 a 15</w:t>
      </w:r>
      <w:r w:rsidR="0074448F" w:rsidRPr="005A07BF">
        <w:rPr>
          <w:sz w:val="22"/>
          <w:szCs w:val="22"/>
        </w:rPr>
        <w:t>.2</w:t>
      </w:r>
      <w:r w:rsidR="00316356">
        <w:rPr>
          <w:sz w:val="22"/>
          <w:szCs w:val="22"/>
        </w:rPr>
        <w:t xml:space="preserve"> </w:t>
      </w:r>
      <w:r w:rsidR="00316356" w:rsidRPr="009C6EE9">
        <w:t>týchto súťažných podkladov</w:t>
      </w:r>
      <w:r w:rsidR="0074448F" w:rsidRPr="005A07BF">
        <w:rPr>
          <w:sz w:val="22"/>
          <w:szCs w:val="22"/>
        </w:rPr>
        <w:t xml:space="preserve">, sa oznámi bezodkladne s prihliadnutím na primeraný čas na kvalifikované vypracovanie vysvetlenia všetkým záujemcom, ktorí si prevzali súťažné podklady, najneskôr </w:t>
      </w:r>
      <w:r w:rsidR="009776EC" w:rsidRPr="00316356">
        <w:rPr>
          <w:sz w:val="22"/>
          <w:szCs w:val="22"/>
        </w:rPr>
        <w:t>však šesť dní</w:t>
      </w:r>
      <w:r w:rsidR="009776EC" w:rsidRPr="005A07BF">
        <w:rPr>
          <w:sz w:val="22"/>
          <w:szCs w:val="22"/>
        </w:rPr>
        <w:t xml:space="preserve"> pred uplynutím lehoty na predkladanie ponúk</w:t>
      </w:r>
      <w:r w:rsidR="0074448F" w:rsidRPr="005A07BF">
        <w:rPr>
          <w:sz w:val="22"/>
          <w:szCs w:val="22"/>
        </w:rPr>
        <w:t>.</w:t>
      </w:r>
      <w:r w:rsidR="0083649B" w:rsidRPr="005A07BF">
        <w:rPr>
          <w:sz w:val="22"/>
          <w:szCs w:val="22"/>
        </w:rPr>
        <w:t xml:space="preserve"> (Pre zjednodušenie komunikácie doporučujeme, aby záujemcovia otázky zaslali aj e-mailom na adresu </w:t>
      </w:r>
      <w:hyperlink r:id="rId10" w:history="1">
        <w:r w:rsidR="00972B3D" w:rsidRPr="006E2636">
          <w:rPr>
            <w:rStyle w:val="Hypertextovprepojenie"/>
            <w:sz w:val="22"/>
            <w:szCs w:val="22"/>
          </w:rPr>
          <w:t>lukas@sqm.sk</w:t>
        </w:r>
      </w:hyperlink>
      <w:r w:rsidR="00B8690D" w:rsidRPr="005A07BF">
        <w:rPr>
          <w:sz w:val="22"/>
          <w:szCs w:val="22"/>
        </w:rPr>
        <w:t xml:space="preserve"> vo formáte .doc.</w:t>
      </w:r>
      <w:r w:rsidR="0083649B" w:rsidRPr="005A07BF">
        <w:rPr>
          <w:sz w:val="22"/>
          <w:szCs w:val="22"/>
        </w:rPr>
        <w:t>).</w:t>
      </w:r>
    </w:p>
    <w:p w:rsidR="0074448F" w:rsidRPr="005A07BF" w:rsidRDefault="0074448F" w:rsidP="0074448F">
      <w:pPr>
        <w:tabs>
          <w:tab w:val="left" w:pos="1134"/>
        </w:tabs>
        <w:ind w:left="1134" w:hanging="567"/>
        <w:jc w:val="both"/>
        <w:rPr>
          <w:sz w:val="22"/>
          <w:szCs w:val="22"/>
        </w:rPr>
      </w:pPr>
    </w:p>
    <w:p w:rsidR="0074448F" w:rsidRPr="005A07BF" w:rsidRDefault="001B7C22" w:rsidP="0074448F">
      <w:pPr>
        <w:tabs>
          <w:tab w:val="left" w:pos="1134"/>
        </w:tabs>
        <w:ind w:left="1134" w:hanging="567"/>
        <w:jc w:val="both"/>
        <w:rPr>
          <w:sz w:val="22"/>
          <w:szCs w:val="22"/>
        </w:rPr>
      </w:pPr>
      <w:r>
        <w:rPr>
          <w:sz w:val="22"/>
          <w:szCs w:val="22"/>
        </w:rPr>
        <w:t>15</w:t>
      </w:r>
      <w:r w:rsidR="0074448F" w:rsidRPr="005A07BF">
        <w:rPr>
          <w:sz w:val="22"/>
          <w:szCs w:val="22"/>
        </w:rPr>
        <w:t>.4</w:t>
      </w:r>
      <w:r w:rsidR="0074448F" w:rsidRPr="005A07BF">
        <w:rPr>
          <w:sz w:val="22"/>
          <w:szCs w:val="22"/>
        </w:rPr>
        <w:tab/>
        <w:t xml:space="preserve">Ak je to nevyhnutné, </w:t>
      </w:r>
      <w:r w:rsidR="00316356" w:rsidRPr="00316356">
        <w:rPr>
          <w:sz w:val="22"/>
          <w:szCs w:val="22"/>
        </w:rPr>
        <w:t xml:space="preserve">verejný </w:t>
      </w:r>
      <w:r w:rsidR="0074448F" w:rsidRPr="00316356">
        <w:rPr>
          <w:sz w:val="22"/>
          <w:szCs w:val="22"/>
        </w:rPr>
        <w:t>obstarávateľ môže doplniť informácie uvedené v súťažných podkladoch, ktoré preukázateľne oznámi súčasne všetkým záujemcom</w:t>
      </w:r>
      <w:r w:rsidR="008B49AB" w:rsidRPr="00316356">
        <w:rPr>
          <w:sz w:val="22"/>
          <w:szCs w:val="22"/>
        </w:rPr>
        <w:t>, bezodkladne,</w:t>
      </w:r>
      <w:r w:rsidR="0074448F" w:rsidRPr="00316356">
        <w:rPr>
          <w:sz w:val="22"/>
          <w:szCs w:val="22"/>
        </w:rPr>
        <w:t xml:space="preserve"> najneskôr </w:t>
      </w:r>
      <w:r w:rsidR="008B49AB" w:rsidRPr="00316356">
        <w:rPr>
          <w:sz w:val="22"/>
          <w:szCs w:val="22"/>
        </w:rPr>
        <w:t>šesť dní pred uplynutím</w:t>
      </w:r>
      <w:r w:rsidR="008B49AB" w:rsidRPr="005A07BF">
        <w:rPr>
          <w:sz w:val="22"/>
          <w:szCs w:val="22"/>
        </w:rPr>
        <w:t xml:space="preserve"> lehoty na predkladanie ponúk. </w:t>
      </w:r>
      <w:r w:rsidR="0074448F" w:rsidRPr="005A07BF">
        <w:rPr>
          <w:sz w:val="22"/>
          <w:szCs w:val="22"/>
        </w:rPr>
        <w:t>Tieto informácie nesmú byť v rozpore s oznámením o vyhlásení verejného obstarávania.</w:t>
      </w:r>
    </w:p>
    <w:p w:rsidR="0083649B" w:rsidRPr="005A07BF" w:rsidRDefault="0083649B" w:rsidP="0074448F">
      <w:pPr>
        <w:tabs>
          <w:tab w:val="left" w:pos="1134"/>
        </w:tabs>
        <w:ind w:left="1134" w:hanging="567"/>
        <w:jc w:val="both"/>
        <w:rPr>
          <w:sz w:val="22"/>
          <w:szCs w:val="22"/>
        </w:rPr>
      </w:pPr>
    </w:p>
    <w:p w:rsidR="0083649B" w:rsidRPr="005A07BF" w:rsidRDefault="001B7C22" w:rsidP="0083649B">
      <w:pPr>
        <w:tabs>
          <w:tab w:val="left" w:pos="1134"/>
        </w:tabs>
        <w:ind w:left="1134" w:hanging="567"/>
        <w:jc w:val="both"/>
        <w:rPr>
          <w:sz w:val="22"/>
          <w:szCs w:val="22"/>
        </w:rPr>
      </w:pPr>
      <w:r>
        <w:rPr>
          <w:sz w:val="22"/>
          <w:szCs w:val="22"/>
        </w:rPr>
        <w:lastRenderedPageBreak/>
        <w:t>15</w:t>
      </w:r>
      <w:r w:rsidR="0083649B" w:rsidRPr="005A07BF">
        <w:rPr>
          <w:sz w:val="22"/>
          <w:szCs w:val="22"/>
        </w:rPr>
        <w:t xml:space="preserve">.5 </w:t>
      </w:r>
      <w:r w:rsidR="0083649B" w:rsidRPr="005A07BF">
        <w:rPr>
          <w:sz w:val="22"/>
          <w:szCs w:val="22"/>
        </w:rPr>
        <w:tab/>
        <w:t>Ak uchádzači zistia nesúlad medzi textovou a výkresovou časťou špecifikácií alebo súpisom položiek</w:t>
      </w:r>
      <w:r w:rsidR="00B8690D" w:rsidRPr="005A07BF">
        <w:rPr>
          <w:sz w:val="22"/>
          <w:szCs w:val="22"/>
        </w:rPr>
        <w:t>,</w:t>
      </w:r>
      <w:r w:rsidR="0083649B" w:rsidRPr="005A07BF">
        <w:rPr>
          <w:sz w:val="22"/>
          <w:szCs w:val="22"/>
        </w:rPr>
        <w:t xml:space="preserve"> sú povinní na túto skutočnosť </w:t>
      </w:r>
      <w:r w:rsidR="00D34609" w:rsidRPr="00D34609">
        <w:rPr>
          <w:sz w:val="22"/>
          <w:szCs w:val="22"/>
        </w:rPr>
        <w:t xml:space="preserve">verejného </w:t>
      </w:r>
      <w:r w:rsidR="0083649B" w:rsidRPr="00D34609">
        <w:rPr>
          <w:sz w:val="22"/>
          <w:szCs w:val="22"/>
        </w:rPr>
        <w:t>obstarávateľa upozorniť</w:t>
      </w:r>
      <w:r w:rsidR="0083649B" w:rsidRPr="005A07BF">
        <w:rPr>
          <w:sz w:val="22"/>
          <w:szCs w:val="22"/>
        </w:rPr>
        <w:t xml:space="preserve"> v rámci lehoty na vysvetľovanie a doplnenie súťažných podkladov.</w:t>
      </w:r>
    </w:p>
    <w:p w:rsidR="0083649B" w:rsidRPr="005A07BF" w:rsidRDefault="0083649B" w:rsidP="0074448F">
      <w:pPr>
        <w:tabs>
          <w:tab w:val="left" w:pos="1134"/>
        </w:tabs>
        <w:ind w:left="1134" w:hanging="567"/>
        <w:jc w:val="both"/>
        <w:rPr>
          <w:sz w:val="22"/>
          <w:szCs w:val="22"/>
        </w:rPr>
      </w:pPr>
    </w:p>
    <w:p w:rsidR="0074448F" w:rsidRDefault="001B7C22" w:rsidP="00FF1CA9">
      <w:pPr>
        <w:pStyle w:val="Nadpis1"/>
      </w:pPr>
      <w:r>
        <w:t>16</w:t>
      </w:r>
      <w:r w:rsidR="004451C6" w:rsidRPr="005A07BF">
        <w:t xml:space="preserve">. </w:t>
      </w:r>
      <w:r w:rsidR="0074448F" w:rsidRPr="005A07BF">
        <w:t>obhliadka miesta plnenia zmluvy</w:t>
      </w:r>
      <w:bookmarkEnd w:id="13"/>
    </w:p>
    <w:p w:rsidR="00D34609" w:rsidRPr="00D34609" w:rsidRDefault="00D34609" w:rsidP="00D34609"/>
    <w:p w:rsidR="0074448F" w:rsidRPr="005A07BF" w:rsidRDefault="001B7C22" w:rsidP="0074448F">
      <w:pPr>
        <w:tabs>
          <w:tab w:val="left" w:pos="1134"/>
        </w:tabs>
        <w:ind w:left="1134" w:hanging="567"/>
        <w:jc w:val="both"/>
        <w:rPr>
          <w:sz w:val="22"/>
          <w:szCs w:val="22"/>
        </w:rPr>
      </w:pPr>
      <w:r>
        <w:rPr>
          <w:sz w:val="22"/>
          <w:szCs w:val="22"/>
        </w:rPr>
        <w:t>16</w:t>
      </w:r>
      <w:r w:rsidR="0074448F" w:rsidRPr="005A07BF">
        <w:rPr>
          <w:sz w:val="22"/>
          <w:szCs w:val="22"/>
        </w:rPr>
        <w:t>.1</w:t>
      </w:r>
      <w:r w:rsidR="0074448F" w:rsidRPr="005A07BF">
        <w:rPr>
          <w:sz w:val="22"/>
          <w:szCs w:val="22"/>
        </w:rPr>
        <w:tab/>
      </w:r>
      <w:r w:rsidRPr="001B7C22">
        <w:rPr>
          <w:sz w:val="22"/>
          <w:szCs w:val="22"/>
        </w:rPr>
        <w:t xml:space="preserve">Záujemcom sa odporúča vykonať obhliadku miesta realizácie predmetu zákazky a jeho okolia tak, aby si sám overil a získal všetky informácie, ktoré bude potrebovať na prípravu, spracovanie ponuky a začatie prác súvisiacich s realizáciou predmetu zákazky. Výdavky spojené s touto prehliadkou idú na ťarchu záujemcov. </w:t>
      </w:r>
      <w:r w:rsidR="0074448F" w:rsidRPr="005A07BF">
        <w:rPr>
          <w:sz w:val="22"/>
          <w:szCs w:val="22"/>
        </w:rPr>
        <w:t xml:space="preserve"> </w:t>
      </w:r>
    </w:p>
    <w:p w:rsidR="0074448F" w:rsidRPr="005A07BF" w:rsidRDefault="0074448F" w:rsidP="0074448F">
      <w:pPr>
        <w:tabs>
          <w:tab w:val="left" w:pos="426"/>
          <w:tab w:val="left" w:pos="1418"/>
        </w:tabs>
        <w:ind w:left="993" w:hanging="633"/>
        <w:jc w:val="both"/>
        <w:rPr>
          <w:sz w:val="22"/>
          <w:szCs w:val="22"/>
        </w:rPr>
      </w:pPr>
    </w:p>
    <w:p w:rsidR="008E0B5A" w:rsidRPr="001B7C22" w:rsidRDefault="001B7C22" w:rsidP="001B7C22">
      <w:pPr>
        <w:tabs>
          <w:tab w:val="left" w:pos="1134"/>
        </w:tabs>
        <w:ind w:left="1134" w:hanging="567"/>
        <w:jc w:val="both"/>
      </w:pPr>
      <w:r>
        <w:rPr>
          <w:sz w:val="22"/>
          <w:szCs w:val="22"/>
        </w:rPr>
        <w:t>16</w:t>
      </w:r>
      <w:r w:rsidR="0074448F" w:rsidRPr="005A07BF">
        <w:rPr>
          <w:sz w:val="22"/>
          <w:szCs w:val="22"/>
        </w:rPr>
        <w:t>.2</w:t>
      </w:r>
      <w:r w:rsidR="0074448F" w:rsidRPr="005A07BF">
        <w:rPr>
          <w:sz w:val="22"/>
          <w:szCs w:val="22"/>
        </w:rPr>
        <w:tab/>
      </w:r>
      <w:r w:rsidRPr="001B7C22">
        <w:rPr>
          <w:sz w:val="22"/>
          <w:szCs w:val="22"/>
        </w:rPr>
        <w:t>V prípade požiadavky záujemcu o obhliadku miesta realizácie požadovaného predmetu zákazky záujemca môže dohodnúť termín obhliadky u </w:t>
      </w:r>
      <w:r>
        <w:rPr>
          <w:sz w:val="22"/>
          <w:szCs w:val="22"/>
        </w:rPr>
        <w:t>kontaktnej</w:t>
      </w:r>
      <w:r w:rsidRPr="001B7C22">
        <w:rPr>
          <w:sz w:val="22"/>
          <w:szCs w:val="22"/>
        </w:rPr>
        <w:t xml:space="preserve"> osoby </w:t>
      </w:r>
      <w:r w:rsidRPr="00D34609">
        <w:rPr>
          <w:sz w:val="22"/>
          <w:szCs w:val="22"/>
        </w:rPr>
        <w:t>uvedenej v </w:t>
      </w:r>
      <w:r w:rsidR="00D34609">
        <w:rPr>
          <w:sz w:val="22"/>
          <w:szCs w:val="22"/>
        </w:rPr>
        <w:t xml:space="preserve">   </w:t>
      </w:r>
      <w:r w:rsidRPr="00D34609">
        <w:rPr>
          <w:sz w:val="22"/>
          <w:szCs w:val="22"/>
        </w:rPr>
        <w:t xml:space="preserve">bode </w:t>
      </w:r>
      <w:r w:rsidR="00D34609" w:rsidRPr="00D34609">
        <w:rPr>
          <w:sz w:val="22"/>
          <w:szCs w:val="22"/>
        </w:rPr>
        <w:t>1</w:t>
      </w:r>
      <w:r w:rsidRPr="00D34609">
        <w:rPr>
          <w:sz w:val="22"/>
          <w:szCs w:val="22"/>
        </w:rPr>
        <w:t xml:space="preserve"> </w:t>
      </w:r>
      <w:r w:rsidR="004C4CEA" w:rsidRPr="00D34609">
        <w:rPr>
          <w:sz w:val="22"/>
          <w:szCs w:val="22"/>
        </w:rPr>
        <w:t>t</w:t>
      </w:r>
      <w:r w:rsidRPr="00D34609">
        <w:rPr>
          <w:sz w:val="22"/>
          <w:szCs w:val="22"/>
        </w:rPr>
        <w:t>ýchto súťažných podkladov.</w:t>
      </w:r>
    </w:p>
    <w:p w:rsidR="0074448F" w:rsidRPr="005A07BF" w:rsidRDefault="00EF28B5" w:rsidP="00EF2A3F">
      <w:pPr>
        <w:pStyle w:val="Nadpis2"/>
      </w:pPr>
      <w:bookmarkStart w:id="14" w:name="_Toc95805102"/>
      <w:r w:rsidRPr="005A07BF">
        <w:t>Z</w:t>
      </w:r>
      <w:r w:rsidR="0074448F" w:rsidRPr="005A07BF">
        <w:t>ÁBEZPEKA PONUKY</w:t>
      </w:r>
      <w:bookmarkEnd w:id="14"/>
    </w:p>
    <w:p w:rsidR="0074448F" w:rsidRDefault="001B7C22" w:rsidP="00FF1CA9">
      <w:pPr>
        <w:pStyle w:val="Nadpis1"/>
      </w:pPr>
      <w:r>
        <w:t>17</w:t>
      </w:r>
      <w:r w:rsidR="004451C6" w:rsidRPr="005A07BF">
        <w:t xml:space="preserve">. </w:t>
      </w:r>
      <w:r w:rsidR="0074448F" w:rsidRPr="005A07BF">
        <w:t>Zábezpeka na súťažnú ponuku</w:t>
      </w:r>
    </w:p>
    <w:p w:rsidR="00D34609" w:rsidRPr="00D34609" w:rsidRDefault="00D34609" w:rsidP="00D34609"/>
    <w:p w:rsidR="0074448F" w:rsidRPr="005A07BF" w:rsidRDefault="001B7C22" w:rsidP="0074448F">
      <w:pPr>
        <w:tabs>
          <w:tab w:val="left" w:pos="1276"/>
        </w:tabs>
        <w:ind w:left="1276" w:hanging="709"/>
        <w:jc w:val="both"/>
        <w:rPr>
          <w:sz w:val="22"/>
          <w:szCs w:val="22"/>
        </w:rPr>
      </w:pPr>
      <w:r>
        <w:rPr>
          <w:sz w:val="22"/>
          <w:szCs w:val="22"/>
        </w:rPr>
        <w:t>17</w:t>
      </w:r>
      <w:r w:rsidR="0074448F" w:rsidRPr="005A07BF">
        <w:rPr>
          <w:sz w:val="22"/>
          <w:szCs w:val="22"/>
        </w:rPr>
        <w:t>.1</w:t>
      </w:r>
      <w:r w:rsidR="0074448F" w:rsidRPr="005A07BF">
        <w:rPr>
          <w:sz w:val="22"/>
          <w:szCs w:val="22"/>
        </w:rPr>
        <w:tab/>
        <w:t>Zábezpeka ponúk sa vyžaduje a je stanovená vo výške</w:t>
      </w:r>
      <w:r w:rsidR="00C278A9" w:rsidRPr="005A07BF">
        <w:rPr>
          <w:b/>
          <w:bCs/>
          <w:sz w:val="22"/>
          <w:szCs w:val="22"/>
        </w:rPr>
        <w:t xml:space="preserve">  </w:t>
      </w:r>
      <w:r w:rsidR="001A5735">
        <w:rPr>
          <w:b/>
          <w:bCs/>
          <w:sz w:val="22"/>
          <w:szCs w:val="22"/>
        </w:rPr>
        <w:t>3</w:t>
      </w:r>
      <w:r w:rsidR="004B129B">
        <w:rPr>
          <w:b/>
          <w:bCs/>
          <w:sz w:val="22"/>
          <w:szCs w:val="22"/>
        </w:rPr>
        <w:t>5</w:t>
      </w:r>
      <w:r w:rsidR="00F74E01" w:rsidRPr="005A07BF">
        <w:rPr>
          <w:b/>
          <w:bCs/>
          <w:sz w:val="22"/>
          <w:szCs w:val="22"/>
        </w:rPr>
        <w:t>0</w:t>
      </w:r>
      <w:r w:rsidR="00137D9A" w:rsidRPr="005A07BF">
        <w:rPr>
          <w:b/>
          <w:bCs/>
          <w:sz w:val="22"/>
          <w:szCs w:val="22"/>
        </w:rPr>
        <w:t> </w:t>
      </w:r>
      <w:r w:rsidR="00C278A9" w:rsidRPr="005A07BF">
        <w:rPr>
          <w:b/>
          <w:bCs/>
          <w:sz w:val="22"/>
          <w:szCs w:val="22"/>
        </w:rPr>
        <w:t>000</w:t>
      </w:r>
      <w:r w:rsidR="00137D9A" w:rsidRPr="005A07BF">
        <w:rPr>
          <w:b/>
          <w:bCs/>
          <w:sz w:val="22"/>
          <w:szCs w:val="22"/>
        </w:rPr>
        <w:t>,00</w:t>
      </w:r>
      <w:r w:rsidR="00C278A9" w:rsidRPr="005A07BF">
        <w:rPr>
          <w:b/>
          <w:bCs/>
          <w:sz w:val="22"/>
          <w:szCs w:val="22"/>
        </w:rPr>
        <w:t xml:space="preserve"> </w:t>
      </w:r>
      <w:r w:rsidR="0074448F" w:rsidRPr="005A07BF">
        <w:rPr>
          <w:b/>
          <w:bCs/>
          <w:sz w:val="22"/>
          <w:szCs w:val="22"/>
        </w:rPr>
        <w:t> </w:t>
      </w:r>
      <w:r w:rsidR="00B063AE" w:rsidRPr="005A07BF">
        <w:rPr>
          <w:b/>
          <w:bCs/>
          <w:sz w:val="22"/>
          <w:szCs w:val="22"/>
        </w:rPr>
        <w:t>EUR</w:t>
      </w:r>
      <w:r w:rsidR="0074448F" w:rsidRPr="005A07BF">
        <w:rPr>
          <w:sz w:val="22"/>
          <w:szCs w:val="22"/>
        </w:rPr>
        <w:t>.</w:t>
      </w:r>
    </w:p>
    <w:p w:rsidR="0074448F" w:rsidRPr="005A07BF" w:rsidRDefault="001B7C22" w:rsidP="00F65376">
      <w:pPr>
        <w:tabs>
          <w:tab w:val="left" w:pos="1276"/>
        </w:tabs>
        <w:ind w:left="1276" w:hanging="709"/>
        <w:jc w:val="both"/>
        <w:rPr>
          <w:sz w:val="22"/>
          <w:szCs w:val="22"/>
        </w:rPr>
      </w:pPr>
      <w:r>
        <w:rPr>
          <w:sz w:val="22"/>
          <w:szCs w:val="22"/>
        </w:rPr>
        <w:t>17</w:t>
      </w:r>
      <w:r w:rsidR="0074448F" w:rsidRPr="005A07BF">
        <w:rPr>
          <w:sz w:val="22"/>
          <w:szCs w:val="22"/>
        </w:rPr>
        <w:t>.2</w:t>
      </w:r>
      <w:r w:rsidR="0074448F" w:rsidRPr="005A07BF">
        <w:rPr>
          <w:sz w:val="22"/>
          <w:szCs w:val="22"/>
        </w:rPr>
        <w:tab/>
        <w:t>Spôsob zloženia zábezpeky:</w:t>
      </w:r>
    </w:p>
    <w:p w:rsidR="0074448F" w:rsidRPr="005A07BF" w:rsidRDefault="0074448F" w:rsidP="00F65376">
      <w:pPr>
        <w:tabs>
          <w:tab w:val="left" w:pos="1843"/>
        </w:tabs>
        <w:ind w:left="1843" w:hanging="567"/>
        <w:rPr>
          <w:sz w:val="22"/>
          <w:szCs w:val="20"/>
        </w:rPr>
      </w:pPr>
      <w:r w:rsidRPr="005A07BF">
        <w:rPr>
          <w:sz w:val="22"/>
          <w:szCs w:val="20"/>
        </w:rPr>
        <w:t>a)</w:t>
      </w:r>
      <w:r w:rsidRPr="005A07BF">
        <w:rPr>
          <w:sz w:val="22"/>
          <w:szCs w:val="20"/>
        </w:rPr>
        <w:tab/>
        <w:t xml:space="preserve">zložením finančných prostriedkov na bankový účet </w:t>
      </w:r>
      <w:r w:rsidR="001B7C22">
        <w:rPr>
          <w:sz w:val="22"/>
          <w:szCs w:val="20"/>
        </w:rPr>
        <w:t xml:space="preserve">verejného </w:t>
      </w:r>
      <w:r w:rsidRPr="005A07BF">
        <w:rPr>
          <w:sz w:val="22"/>
          <w:szCs w:val="20"/>
        </w:rPr>
        <w:t>obstarávateľa, alebo</w:t>
      </w:r>
    </w:p>
    <w:p w:rsidR="0074448F" w:rsidRPr="005A07BF" w:rsidRDefault="0074448F" w:rsidP="0074448F">
      <w:pPr>
        <w:tabs>
          <w:tab w:val="left" w:pos="1843"/>
        </w:tabs>
        <w:spacing w:after="120"/>
        <w:ind w:left="1843" w:hanging="567"/>
        <w:rPr>
          <w:sz w:val="22"/>
          <w:szCs w:val="20"/>
        </w:rPr>
      </w:pPr>
      <w:r w:rsidRPr="005A07BF">
        <w:rPr>
          <w:sz w:val="22"/>
          <w:szCs w:val="20"/>
        </w:rPr>
        <w:t>b)</w:t>
      </w:r>
      <w:r w:rsidRPr="005A07BF">
        <w:rPr>
          <w:sz w:val="22"/>
          <w:szCs w:val="20"/>
        </w:rPr>
        <w:tab/>
        <w:t xml:space="preserve">poskytnutím bankovej záruky za </w:t>
      </w:r>
      <w:r w:rsidRPr="00D34609">
        <w:rPr>
          <w:sz w:val="22"/>
          <w:szCs w:val="20"/>
        </w:rPr>
        <w:t>uchádzača</w:t>
      </w:r>
    </w:p>
    <w:p w:rsidR="0074448F" w:rsidRPr="005A07BF" w:rsidRDefault="0074448F" w:rsidP="0074448F">
      <w:pPr>
        <w:tabs>
          <w:tab w:val="left" w:pos="1276"/>
        </w:tabs>
        <w:ind w:left="1276" w:hanging="709"/>
        <w:jc w:val="both"/>
        <w:rPr>
          <w:sz w:val="22"/>
          <w:szCs w:val="22"/>
        </w:rPr>
      </w:pPr>
    </w:p>
    <w:p w:rsidR="0074448F" w:rsidRPr="005A07BF" w:rsidRDefault="001B7C22" w:rsidP="0074448F">
      <w:pPr>
        <w:tabs>
          <w:tab w:val="left" w:pos="1276"/>
        </w:tabs>
        <w:ind w:left="1276" w:hanging="709"/>
        <w:jc w:val="both"/>
        <w:rPr>
          <w:b/>
          <w:bCs/>
          <w:sz w:val="22"/>
          <w:szCs w:val="22"/>
        </w:rPr>
      </w:pPr>
      <w:r w:rsidRPr="00D26F25">
        <w:rPr>
          <w:bCs/>
          <w:sz w:val="22"/>
          <w:szCs w:val="22"/>
        </w:rPr>
        <w:t>17</w:t>
      </w:r>
      <w:r w:rsidR="0074448F" w:rsidRPr="00D26F25">
        <w:rPr>
          <w:bCs/>
          <w:sz w:val="22"/>
          <w:szCs w:val="22"/>
        </w:rPr>
        <w:t>.3</w:t>
      </w:r>
      <w:r w:rsidR="0074448F" w:rsidRPr="005A07BF">
        <w:rPr>
          <w:b/>
          <w:bCs/>
          <w:sz w:val="22"/>
          <w:szCs w:val="22"/>
        </w:rPr>
        <w:tab/>
        <w:t>Podmienky zloženia zábezpeky:</w:t>
      </w:r>
    </w:p>
    <w:p w:rsidR="0074448F" w:rsidRPr="005A07BF" w:rsidRDefault="0074448F" w:rsidP="0074448F">
      <w:pPr>
        <w:tabs>
          <w:tab w:val="left" w:pos="1276"/>
        </w:tabs>
        <w:ind w:left="1276" w:hanging="709"/>
        <w:jc w:val="both"/>
        <w:rPr>
          <w:sz w:val="22"/>
          <w:szCs w:val="22"/>
        </w:rPr>
      </w:pPr>
    </w:p>
    <w:p w:rsidR="0074448F" w:rsidRPr="00F65376" w:rsidRDefault="001B7C22" w:rsidP="0074448F">
      <w:pPr>
        <w:tabs>
          <w:tab w:val="left" w:pos="1276"/>
        </w:tabs>
        <w:ind w:left="1276" w:hanging="709"/>
        <w:jc w:val="both"/>
        <w:rPr>
          <w:b/>
          <w:bCs/>
          <w:sz w:val="22"/>
          <w:szCs w:val="22"/>
        </w:rPr>
      </w:pPr>
      <w:r w:rsidRPr="00F65376">
        <w:rPr>
          <w:sz w:val="22"/>
          <w:szCs w:val="22"/>
        </w:rPr>
        <w:t>17</w:t>
      </w:r>
      <w:r w:rsidR="0074448F" w:rsidRPr="00F65376">
        <w:rPr>
          <w:sz w:val="22"/>
          <w:szCs w:val="22"/>
        </w:rPr>
        <w:t>.3.1</w:t>
      </w:r>
      <w:r w:rsidR="0074448F" w:rsidRPr="00F65376">
        <w:rPr>
          <w:sz w:val="22"/>
          <w:szCs w:val="22"/>
        </w:rPr>
        <w:tab/>
      </w:r>
      <w:r w:rsidR="0074448F" w:rsidRPr="00F65376">
        <w:rPr>
          <w:b/>
          <w:bCs/>
          <w:sz w:val="22"/>
          <w:szCs w:val="22"/>
        </w:rPr>
        <w:t xml:space="preserve">Zložením finančných prostriedkov na bankový účet </w:t>
      </w:r>
      <w:r w:rsidR="00D26F25" w:rsidRPr="00F65376">
        <w:rPr>
          <w:b/>
          <w:bCs/>
          <w:sz w:val="22"/>
          <w:szCs w:val="22"/>
        </w:rPr>
        <w:t xml:space="preserve">verejného </w:t>
      </w:r>
      <w:r w:rsidR="0074448F" w:rsidRPr="00F65376">
        <w:rPr>
          <w:b/>
          <w:bCs/>
          <w:sz w:val="22"/>
          <w:szCs w:val="22"/>
        </w:rPr>
        <w:t xml:space="preserve">obstarávateľa. </w:t>
      </w:r>
    </w:p>
    <w:p w:rsidR="0074448F" w:rsidRPr="00F65376" w:rsidRDefault="0074448F" w:rsidP="0074448F">
      <w:pPr>
        <w:tabs>
          <w:tab w:val="num" w:pos="1276"/>
          <w:tab w:val="left" w:pos="2336"/>
        </w:tabs>
        <w:spacing w:after="60"/>
        <w:ind w:left="1276"/>
        <w:rPr>
          <w:sz w:val="22"/>
        </w:rPr>
      </w:pPr>
      <w:r w:rsidRPr="00F65376">
        <w:rPr>
          <w:sz w:val="22"/>
        </w:rPr>
        <w:t xml:space="preserve">Finančné prostriedky musia byť zložené na účet </w:t>
      </w:r>
      <w:r w:rsidR="00D34609">
        <w:rPr>
          <w:sz w:val="22"/>
        </w:rPr>
        <w:t xml:space="preserve">verejného </w:t>
      </w:r>
      <w:r w:rsidRPr="00D34609">
        <w:rPr>
          <w:sz w:val="22"/>
        </w:rPr>
        <w:t>obstarávateľa:</w:t>
      </w:r>
    </w:p>
    <w:p w:rsidR="0074448F" w:rsidRPr="00F65376" w:rsidRDefault="00C704AB" w:rsidP="0074448F">
      <w:pPr>
        <w:tabs>
          <w:tab w:val="num" w:pos="1276"/>
          <w:tab w:val="left" w:pos="2336"/>
        </w:tabs>
        <w:spacing w:after="60"/>
        <w:ind w:left="1276"/>
        <w:rPr>
          <w:sz w:val="22"/>
        </w:rPr>
      </w:pPr>
      <w:r w:rsidRPr="00F65376">
        <w:rPr>
          <w:sz w:val="22"/>
        </w:rPr>
        <w:t xml:space="preserve">Banka: </w:t>
      </w:r>
      <w:proofErr w:type="spellStart"/>
      <w:r w:rsidR="00EF2A3F" w:rsidRPr="00EF2A3F">
        <w:rPr>
          <w:sz w:val="22"/>
        </w:rPr>
        <w:t>Prima</w:t>
      </w:r>
      <w:proofErr w:type="spellEnd"/>
      <w:r w:rsidR="00EF2A3F" w:rsidRPr="00EF2A3F">
        <w:rPr>
          <w:sz w:val="22"/>
        </w:rPr>
        <w:t xml:space="preserve"> Banka Slovensko, a.s.</w:t>
      </w:r>
    </w:p>
    <w:p w:rsidR="00826195" w:rsidRPr="00F65376" w:rsidRDefault="00826195" w:rsidP="00826195">
      <w:pPr>
        <w:tabs>
          <w:tab w:val="num" w:pos="1440"/>
        </w:tabs>
        <w:spacing w:after="60"/>
        <w:ind w:left="1276"/>
        <w:jc w:val="both"/>
        <w:rPr>
          <w:rFonts w:ascii="Arial" w:hAnsi="Arial" w:cs="Arial"/>
          <w:i/>
          <w:color w:val="000000"/>
          <w:sz w:val="22"/>
          <w:szCs w:val="22"/>
          <w:u w:val="single"/>
        </w:rPr>
      </w:pPr>
      <w:r w:rsidRPr="00F65376">
        <w:rPr>
          <w:i/>
          <w:color w:val="000000"/>
          <w:sz w:val="22"/>
          <w:szCs w:val="22"/>
          <w:u w:val="single"/>
        </w:rPr>
        <w:t>Údaje pre tuzemský platobný styk</w:t>
      </w:r>
      <w:r w:rsidRPr="00F65376">
        <w:rPr>
          <w:rFonts w:ascii="Arial" w:hAnsi="Arial" w:cs="Arial"/>
          <w:i/>
          <w:color w:val="000000"/>
          <w:sz w:val="22"/>
          <w:szCs w:val="22"/>
          <w:u w:val="single"/>
        </w:rPr>
        <w:t>:</w:t>
      </w:r>
    </w:p>
    <w:p w:rsidR="00826195" w:rsidRPr="00F65376" w:rsidRDefault="00826195" w:rsidP="0074448F">
      <w:pPr>
        <w:tabs>
          <w:tab w:val="num" w:pos="1276"/>
          <w:tab w:val="left" w:pos="2336"/>
        </w:tabs>
        <w:spacing w:after="60"/>
        <w:ind w:left="1276"/>
        <w:rPr>
          <w:sz w:val="22"/>
          <w:szCs w:val="22"/>
        </w:rPr>
      </w:pPr>
      <w:r w:rsidRPr="00F65376">
        <w:rPr>
          <w:sz w:val="22"/>
          <w:szCs w:val="22"/>
        </w:rPr>
        <w:t>Číslo účtu</w:t>
      </w:r>
      <w:r w:rsidR="00D26F25" w:rsidRPr="00F65376">
        <w:rPr>
          <w:sz w:val="22"/>
          <w:szCs w:val="22"/>
        </w:rPr>
        <w:t>, IBAN</w:t>
      </w:r>
      <w:r w:rsidRPr="00F65376">
        <w:rPr>
          <w:sz w:val="22"/>
          <w:szCs w:val="22"/>
        </w:rPr>
        <w:t>:</w:t>
      </w:r>
      <w:r w:rsidR="00C704AB" w:rsidRPr="00F65376">
        <w:rPr>
          <w:sz w:val="22"/>
          <w:szCs w:val="22"/>
        </w:rPr>
        <w:t xml:space="preserve">  </w:t>
      </w:r>
      <w:r w:rsidR="00D26F25" w:rsidRPr="00F65376">
        <w:rPr>
          <w:sz w:val="22"/>
          <w:szCs w:val="22"/>
        </w:rPr>
        <w:tab/>
      </w:r>
      <w:r w:rsidR="00D26F25" w:rsidRPr="00F65376">
        <w:rPr>
          <w:sz w:val="22"/>
          <w:szCs w:val="22"/>
        </w:rPr>
        <w:tab/>
      </w:r>
      <w:r w:rsidR="00E374DE">
        <w:rPr>
          <w:sz w:val="22"/>
          <w:szCs w:val="22"/>
        </w:rPr>
        <w:t>SK80 5600 0000 0031 5277 5001</w:t>
      </w:r>
    </w:p>
    <w:p w:rsidR="0074448F" w:rsidRPr="00F65376" w:rsidRDefault="0074448F" w:rsidP="0074448F">
      <w:pPr>
        <w:tabs>
          <w:tab w:val="num" w:pos="1276"/>
          <w:tab w:val="left" w:pos="2336"/>
        </w:tabs>
        <w:spacing w:after="60"/>
        <w:ind w:left="1276"/>
        <w:rPr>
          <w:sz w:val="22"/>
          <w:szCs w:val="22"/>
        </w:rPr>
      </w:pPr>
      <w:r w:rsidRPr="00F65376">
        <w:rPr>
          <w:sz w:val="22"/>
          <w:szCs w:val="22"/>
        </w:rPr>
        <w:t xml:space="preserve">Variabilný symbol (VS): </w:t>
      </w:r>
      <w:r w:rsidR="00B8690D" w:rsidRPr="00F65376">
        <w:rPr>
          <w:sz w:val="22"/>
          <w:szCs w:val="22"/>
        </w:rPr>
        <w:tab/>
      </w:r>
      <w:r w:rsidR="00B8690D" w:rsidRPr="00F65376">
        <w:rPr>
          <w:sz w:val="22"/>
          <w:szCs w:val="22"/>
        </w:rPr>
        <w:tab/>
      </w:r>
      <w:r w:rsidRPr="00F57AE4">
        <w:rPr>
          <w:b/>
          <w:sz w:val="22"/>
          <w:szCs w:val="22"/>
        </w:rPr>
        <w:t>IČO uchádzača</w:t>
      </w:r>
    </w:p>
    <w:p w:rsidR="00826195" w:rsidRPr="00F65376" w:rsidRDefault="00826195" w:rsidP="00D26F25">
      <w:pPr>
        <w:tabs>
          <w:tab w:val="num" w:pos="1276"/>
          <w:tab w:val="left" w:pos="2336"/>
        </w:tabs>
        <w:spacing w:after="60"/>
        <w:rPr>
          <w:sz w:val="22"/>
          <w:szCs w:val="22"/>
        </w:rPr>
      </w:pPr>
    </w:p>
    <w:p w:rsidR="0074448F" w:rsidRPr="00F65376" w:rsidRDefault="0074448F" w:rsidP="0074448F">
      <w:pPr>
        <w:tabs>
          <w:tab w:val="num" w:pos="1276"/>
          <w:tab w:val="left" w:pos="2336"/>
        </w:tabs>
        <w:spacing w:after="60"/>
        <w:ind w:left="1276"/>
        <w:rPr>
          <w:sz w:val="22"/>
        </w:rPr>
      </w:pPr>
      <w:r w:rsidRPr="00F65376">
        <w:rPr>
          <w:sz w:val="22"/>
        </w:rPr>
        <w:t xml:space="preserve">(Všetky poplatky t.j. poplatky banky </w:t>
      </w:r>
      <w:r w:rsidR="00D26F25" w:rsidRPr="00F65376">
        <w:rPr>
          <w:sz w:val="22"/>
        </w:rPr>
        <w:t>verejného o</w:t>
      </w:r>
      <w:r w:rsidR="00826195" w:rsidRPr="00F65376">
        <w:rPr>
          <w:sz w:val="22"/>
        </w:rPr>
        <w:t xml:space="preserve">bstarávateľa </w:t>
      </w:r>
      <w:r w:rsidRPr="00F65376">
        <w:rPr>
          <w:sz w:val="22"/>
        </w:rPr>
        <w:t>a poplatky zahraničných bánk budú účtované na ťarchu príjemcu)</w:t>
      </w:r>
    </w:p>
    <w:p w:rsidR="0074448F" w:rsidRPr="00F65376" w:rsidRDefault="0074448F" w:rsidP="0068265C">
      <w:pPr>
        <w:numPr>
          <w:ilvl w:val="0"/>
          <w:numId w:val="14"/>
        </w:numPr>
        <w:tabs>
          <w:tab w:val="clear" w:pos="720"/>
        </w:tabs>
        <w:spacing w:after="60"/>
        <w:ind w:left="1701" w:hanging="425"/>
        <w:jc w:val="both"/>
        <w:rPr>
          <w:sz w:val="22"/>
        </w:rPr>
      </w:pPr>
      <w:r w:rsidRPr="00F65376">
        <w:rPr>
          <w:sz w:val="22"/>
        </w:rPr>
        <w:t xml:space="preserve">Finančné prostriedky musia byť pripísané na účet </w:t>
      </w:r>
      <w:r w:rsidR="00D34609">
        <w:rPr>
          <w:sz w:val="22"/>
        </w:rPr>
        <w:t xml:space="preserve">verejného </w:t>
      </w:r>
      <w:r w:rsidRPr="00D34609">
        <w:rPr>
          <w:sz w:val="22"/>
        </w:rPr>
        <w:t>obstarávateľa</w:t>
      </w:r>
      <w:r w:rsidRPr="00F65376">
        <w:rPr>
          <w:sz w:val="22"/>
        </w:rPr>
        <w:t xml:space="preserve"> najneskôr v momente uplynutia lehoty na predkladanie ponúk </w:t>
      </w:r>
      <w:r w:rsidRPr="00D34609">
        <w:rPr>
          <w:sz w:val="22"/>
        </w:rPr>
        <w:t xml:space="preserve">podľa </w:t>
      </w:r>
      <w:r w:rsidR="00EA55D3" w:rsidRPr="00D34609">
        <w:rPr>
          <w:sz w:val="22"/>
        </w:rPr>
        <w:t xml:space="preserve">bodu </w:t>
      </w:r>
      <w:r w:rsidR="00D26F25" w:rsidRPr="00D34609">
        <w:rPr>
          <w:sz w:val="22"/>
        </w:rPr>
        <w:t>22.</w:t>
      </w:r>
      <w:r w:rsidR="00D26F25" w:rsidRPr="00F65376">
        <w:rPr>
          <w:sz w:val="22"/>
        </w:rPr>
        <w:t>2</w:t>
      </w:r>
      <w:r w:rsidRPr="00F65376">
        <w:rPr>
          <w:sz w:val="22"/>
        </w:rPr>
        <w:t xml:space="preserve"> týchto súťažných podkladov. Doba platnosti zábezpeky formou zloženia finančných prostriedkov na účet obstarávateľa trvá až do uplynutia lehoty viazanosti ponúk </w:t>
      </w:r>
      <w:r w:rsidRPr="00D34609">
        <w:rPr>
          <w:sz w:val="22"/>
        </w:rPr>
        <w:t xml:space="preserve">podľa </w:t>
      </w:r>
      <w:r w:rsidR="00EA55D3" w:rsidRPr="00D34609">
        <w:rPr>
          <w:sz w:val="22"/>
        </w:rPr>
        <w:t xml:space="preserve">bodu </w:t>
      </w:r>
      <w:r w:rsidR="00D26F25" w:rsidRPr="00D34609">
        <w:rPr>
          <w:sz w:val="22"/>
        </w:rPr>
        <w:t>9.1</w:t>
      </w:r>
      <w:r w:rsidRPr="00F65376">
        <w:rPr>
          <w:sz w:val="22"/>
        </w:rPr>
        <w:t xml:space="preserve"> týchto súťažných podkladov.</w:t>
      </w:r>
    </w:p>
    <w:p w:rsidR="0074448F" w:rsidRPr="00F65376" w:rsidRDefault="0074448F" w:rsidP="0068265C">
      <w:pPr>
        <w:numPr>
          <w:ilvl w:val="0"/>
          <w:numId w:val="14"/>
        </w:numPr>
        <w:tabs>
          <w:tab w:val="clear" w:pos="720"/>
        </w:tabs>
        <w:spacing w:after="60"/>
        <w:ind w:left="1701" w:hanging="425"/>
        <w:jc w:val="both"/>
        <w:rPr>
          <w:sz w:val="22"/>
        </w:rPr>
      </w:pPr>
      <w:r w:rsidRPr="00F65376">
        <w:rPr>
          <w:sz w:val="22"/>
        </w:rPr>
        <w:t xml:space="preserve">Ak finančné prostriedky nebudú zložené na účte </w:t>
      </w:r>
      <w:r w:rsidR="00D34609">
        <w:rPr>
          <w:sz w:val="22"/>
        </w:rPr>
        <w:t xml:space="preserve">verejného </w:t>
      </w:r>
      <w:r w:rsidRPr="00D34609">
        <w:rPr>
          <w:sz w:val="22"/>
        </w:rPr>
        <w:t>obstarávateľa</w:t>
      </w:r>
      <w:r w:rsidRPr="00F65376">
        <w:rPr>
          <w:sz w:val="22"/>
        </w:rPr>
        <w:t xml:space="preserve"> podľa </w:t>
      </w:r>
      <w:r w:rsidR="00D34609">
        <w:rPr>
          <w:sz w:val="22"/>
        </w:rPr>
        <w:t>bodov</w:t>
      </w:r>
      <w:r w:rsidRPr="00F65376">
        <w:rPr>
          <w:sz w:val="22"/>
        </w:rPr>
        <w:t xml:space="preserve"> uvedených vyššie</w:t>
      </w:r>
      <w:r w:rsidR="00D34609">
        <w:rPr>
          <w:sz w:val="22"/>
        </w:rPr>
        <w:t xml:space="preserve"> v týchto súťažných podkladoch</w:t>
      </w:r>
      <w:r w:rsidRPr="00F65376">
        <w:rPr>
          <w:sz w:val="22"/>
        </w:rPr>
        <w:t>, bude uchádzač z </w:t>
      </w:r>
      <w:r w:rsidR="00EA55D3" w:rsidRPr="00F65376">
        <w:rPr>
          <w:sz w:val="22"/>
        </w:rPr>
        <w:t xml:space="preserve">užšej </w:t>
      </w:r>
      <w:r w:rsidRPr="00F65376">
        <w:rPr>
          <w:sz w:val="22"/>
        </w:rPr>
        <w:t>súťaže vylúčený.</w:t>
      </w:r>
    </w:p>
    <w:p w:rsidR="0074448F" w:rsidRPr="007D3720" w:rsidRDefault="0074448F" w:rsidP="0074448F">
      <w:pPr>
        <w:tabs>
          <w:tab w:val="left" w:pos="1276"/>
        </w:tabs>
        <w:ind w:left="1276" w:hanging="709"/>
        <w:jc w:val="both"/>
        <w:rPr>
          <w:sz w:val="22"/>
          <w:szCs w:val="22"/>
          <w:highlight w:val="yellow"/>
        </w:rPr>
      </w:pPr>
    </w:p>
    <w:p w:rsidR="0074448F" w:rsidRPr="00F65376" w:rsidRDefault="00D26F25" w:rsidP="0074448F">
      <w:pPr>
        <w:tabs>
          <w:tab w:val="left" w:pos="1276"/>
        </w:tabs>
        <w:ind w:left="1276" w:hanging="709"/>
        <w:jc w:val="both"/>
        <w:rPr>
          <w:b/>
          <w:bCs/>
          <w:sz w:val="22"/>
          <w:szCs w:val="22"/>
        </w:rPr>
      </w:pPr>
      <w:r w:rsidRPr="00F65376">
        <w:rPr>
          <w:sz w:val="22"/>
          <w:szCs w:val="22"/>
        </w:rPr>
        <w:t>17.3.2</w:t>
      </w:r>
      <w:r w:rsidR="0074448F" w:rsidRPr="00F65376">
        <w:rPr>
          <w:sz w:val="22"/>
          <w:szCs w:val="22"/>
        </w:rPr>
        <w:tab/>
      </w:r>
      <w:r w:rsidR="0074448F" w:rsidRPr="00F65376">
        <w:rPr>
          <w:b/>
          <w:bCs/>
          <w:sz w:val="22"/>
          <w:szCs w:val="22"/>
        </w:rPr>
        <w:t>Poskytnut</w:t>
      </w:r>
      <w:r w:rsidR="00826195" w:rsidRPr="00F65376">
        <w:rPr>
          <w:b/>
          <w:bCs/>
          <w:sz w:val="22"/>
          <w:szCs w:val="22"/>
        </w:rPr>
        <w:t>ím</w:t>
      </w:r>
      <w:r w:rsidR="0074448F" w:rsidRPr="00F65376">
        <w:rPr>
          <w:b/>
          <w:bCs/>
          <w:sz w:val="22"/>
          <w:szCs w:val="22"/>
        </w:rPr>
        <w:t xml:space="preserve"> bankovej </w:t>
      </w:r>
      <w:r w:rsidR="0074448F" w:rsidRPr="00067D62">
        <w:rPr>
          <w:b/>
          <w:bCs/>
          <w:sz w:val="22"/>
          <w:szCs w:val="22"/>
        </w:rPr>
        <w:t>záruky za uchádzača.</w:t>
      </w:r>
      <w:r w:rsidR="0074448F" w:rsidRPr="00F65376">
        <w:rPr>
          <w:b/>
          <w:bCs/>
          <w:sz w:val="22"/>
          <w:szCs w:val="22"/>
        </w:rPr>
        <w:t xml:space="preserve"> </w:t>
      </w:r>
    </w:p>
    <w:p w:rsidR="0074448F" w:rsidRPr="00F65376" w:rsidRDefault="0074448F" w:rsidP="0074448F">
      <w:pPr>
        <w:tabs>
          <w:tab w:val="left" w:pos="1276"/>
        </w:tabs>
        <w:ind w:left="1276" w:hanging="709"/>
        <w:jc w:val="both"/>
        <w:rPr>
          <w:sz w:val="22"/>
          <w:szCs w:val="22"/>
        </w:rPr>
      </w:pPr>
    </w:p>
    <w:p w:rsidR="0074448F" w:rsidRPr="00D34609" w:rsidRDefault="0074448F" w:rsidP="0068265C">
      <w:pPr>
        <w:numPr>
          <w:ilvl w:val="0"/>
          <w:numId w:val="14"/>
        </w:numPr>
        <w:tabs>
          <w:tab w:val="clear" w:pos="720"/>
        </w:tabs>
        <w:spacing w:after="60"/>
        <w:ind w:left="1701" w:hanging="425"/>
        <w:jc w:val="both"/>
        <w:rPr>
          <w:sz w:val="22"/>
        </w:rPr>
      </w:pPr>
      <w:r w:rsidRPr="00F65376">
        <w:rPr>
          <w:sz w:val="22"/>
        </w:rPr>
        <w:t xml:space="preserve">Poskytnutie bankovej záruky sa riadi ustanoveniami § 313 až § 322 </w:t>
      </w:r>
      <w:r w:rsidR="00D34609">
        <w:rPr>
          <w:sz w:val="22"/>
        </w:rPr>
        <w:t xml:space="preserve">zákona           č. 513/1991 Zb. </w:t>
      </w:r>
      <w:r w:rsidR="00D34609" w:rsidRPr="00D34609">
        <w:rPr>
          <w:sz w:val="22"/>
        </w:rPr>
        <w:t>Obchodný zákonník</w:t>
      </w:r>
      <w:r w:rsidRPr="00F65376">
        <w:rPr>
          <w:sz w:val="22"/>
        </w:rPr>
        <w:t xml:space="preserve">. Záručná listina môže byť vystavená bankou so sídlom v Slovenskej republike, pobočkou zahraničnej banky v Slovenskej republike alebo zahraničnou bankou. Doba platnosti bankovej záruky môže byť </w:t>
      </w:r>
      <w:r w:rsidRPr="00F65376">
        <w:rPr>
          <w:sz w:val="22"/>
        </w:rPr>
        <w:lastRenderedPageBreak/>
        <w:t xml:space="preserve">v záručnej listine obmedzená najmenej do uplynutia lehoty viazanosti </w:t>
      </w:r>
      <w:r w:rsidRPr="00D34609">
        <w:rPr>
          <w:sz w:val="22"/>
        </w:rPr>
        <w:t xml:space="preserve">ponúk podľa </w:t>
      </w:r>
      <w:r w:rsidR="00EA55D3" w:rsidRPr="00D34609">
        <w:rPr>
          <w:sz w:val="22"/>
        </w:rPr>
        <w:t xml:space="preserve">bodu </w:t>
      </w:r>
      <w:r w:rsidR="0058093E" w:rsidRPr="00D34609">
        <w:rPr>
          <w:sz w:val="22"/>
        </w:rPr>
        <w:t>9.1</w:t>
      </w:r>
      <w:r w:rsidRPr="00D34609">
        <w:rPr>
          <w:sz w:val="22"/>
        </w:rPr>
        <w:t xml:space="preserve"> týchto súťažných podkladov.</w:t>
      </w:r>
    </w:p>
    <w:p w:rsidR="0074448F" w:rsidRPr="00F65376" w:rsidRDefault="0074448F" w:rsidP="0068265C">
      <w:pPr>
        <w:numPr>
          <w:ilvl w:val="0"/>
          <w:numId w:val="14"/>
        </w:numPr>
        <w:tabs>
          <w:tab w:val="clear" w:pos="720"/>
        </w:tabs>
        <w:spacing w:after="60"/>
        <w:ind w:left="1701" w:hanging="425"/>
        <w:jc w:val="both"/>
        <w:rPr>
          <w:sz w:val="22"/>
        </w:rPr>
      </w:pPr>
      <w:r w:rsidRPr="00F65376">
        <w:rPr>
          <w:sz w:val="22"/>
        </w:rPr>
        <w:t xml:space="preserve">Záručná listina, v ktorej banka písomne vyhlási, že uspokojí </w:t>
      </w:r>
      <w:r w:rsidR="0058093E">
        <w:rPr>
          <w:sz w:val="22"/>
        </w:rPr>
        <w:t xml:space="preserve">verejného </w:t>
      </w:r>
      <w:r w:rsidRPr="00F65376">
        <w:rPr>
          <w:sz w:val="22"/>
        </w:rPr>
        <w:t>obstarávateľa (</w:t>
      </w:r>
      <w:r w:rsidRPr="00067D62">
        <w:rPr>
          <w:sz w:val="22"/>
        </w:rPr>
        <w:t>veriteľa) za uchádzača do výšky finančných prostriedkov, ktoré veriteľ požaduje ako zábezpeku viazanosti ponuky uchádzača,</w:t>
      </w:r>
      <w:r w:rsidRPr="00F65376">
        <w:rPr>
          <w:sz w:val="22"/>
        </w:rPr>
        <w:t xml:space="preserve"> musí byť súčasťou ponuky.</w:t>
      </w:r>
    </w:p>
    <w:p w:rsidR="0074448F" w:rsidRPr="00F65376" w:rsidRDefault="0074448F" w:rsidP="0068265C">
      <w:pPr>
        <w:numPr>
          <w:ilvl w:val="0"/>
          <w:numId w:val="14"/>
        </w:numPr>
        <w:tabs>
          <w:tab w:val="clear" w:pos="720"/>
        </w:tabs>
        <w:spacing w:after="60"/>
        <w:ind w:left="1701" w:hanging="425"/>
        <w:jc w:val="both"/>
        <w:rPr>
          <w:sz w:val="22"/>
        </w:rPr>
      </w:pPr>
      <w:r w:rsidRPr="00F65376">
        <w:rPr>
          <w:sz w:val="22"/>
        </w:rPr>
        <w:t>Ak záručná listina nebude súčasťou ponuky, bude uchádzač z </w:t>
      </w:r>
      <w:r w:rsidR="00191EB6" w:rsidRPr="00F65376">
        <w:rPr>
          <w:sz w:val="22"/>
        </w:rPr>
        <w:t xml:space="preserve">užšej </w:t>
      </w:r>
      <w:r w:rsidRPr="00F65376">
        <w:rPr>
          <w:sz w:val="22"/>
        </w:rPr>
        <w:t>súťaže vylúčený.</w:t>
      </w:r>
    </w:p>
    <w:p w:rsidR="0074448F" w:rsidRPr="00F65376" w:rsidRDefault="0074448F" w:rsidP="0068265C">
      <w:pPr>
        <w:numPr>
          <w:ilvl w:val="0"/>
          <w:numId w:val="14"/>
        </w:numPr>
        <w:tabs>
          <w:tab w:val="clear" w:pos="720"/>
        </w:tabs>
        <w:spacing w:after="60"/>
        <w:ind w:left="1701" w:hanging="425"/>
        <w:jc w:val="both"/>
        <w:rPr>
          <w:sz w:val="22"/>
        </w:rPr>
      </w:pPr>
      <w:r w:rsidRPr="00F65376">
        <w:rPr>
          <w:sz w:val="22"/>
        </w:rPr>
        <w:t xml:space="preserve">Ak bude uchádzač vyžadovať vrátenie originálu záručnej listiny banky, v ponuke predloží originál záručnej listiny banky (voľný, nezviazaný s ponukou) a v origináli ponuky jej overenú kópiu zviazanú s ponukou. </w:t>
      </w:r>
    </w:p>
    <w:p w:rsidR="0074448F" w:rsidRPr="007D3720" w:rsidRDefault="0074448F" w:rsidP="0074448F">
      <w:pPr>
        <w:tabs>
          <w:tab w:val="left" w:pos="426"/>
          <w:tab w:val="left" w:pos="1418"/>
        </w:tabs>
        <w:ind w:left="993" w:hanging="633"/>
        <w:jc w:val="both"/>
        <w:rPr>
          <w:sz w:val="22"/>
          <w:highlight w:val="yellow"/>
        </w:rPr>
      </w:pPr>
    </w:p>
    <w:p w:rsidR="00F65376" w:rsidRPr="00F65376" w:rsidRDefault="00F65376" w:rsidP="0058093E">
      <w:pPr>
        <w:tabs>
          <w:tab w:val="left" w:pos="1276"/>
        </w:tabs>
        <w:ind w:left="1276" w:hanging="709"/>
        <w:jc w:val="both"/>
        <w:rPr>
          <w:sz w:val="22"/>
          <w:szCs w:val="22"/>
        </w:rPr>
      </w:pPr>
      <w:bookmarkStart w:id="15" w:name="_Toc83973741"/>
      <w:bookmarkStart w:id="16" w:name="_Toc83974052"/>
      <w:bookmarkStart w:id="17" w:name="_Toc95645063"/>
      <w:bookmarkStart w:id="18" w:name="_Toc95805104"/>
      <w:r>
        <w:rPr>
          <w:sz w:val="22"/>
          <w:szCs w:val="22"/>
        </w:rPr>
        <w:t xml:space="preserve">17.4 </w:t>
      </w:r>
      <w:r>
        <w:rPr>
          <w:sz w:val="22"/>
          <w:szCs w:val="22"/>
        </w:rPr>
        <w:tab/>
      </w:r>
      <w:r w:rsidRPr="00F65376">
        <w:rPr>
          <w:sz w:val="22"/>
          <w:szCs w:val="22"/>
        </w:rPr>
        <w:t xml:space="preserve">Verejný </w:t>
      </w:r>
      <w:r w:rsidRPr="00D34609">
        <w:rPr>
          <w:sz w:val="22"/>
          <w:szCs w:val="22"/>
        </w:rPr>
        <w:t xml:space="preserve">obstarávateľ </w:t>
      </w:r>
      <w:r w:rsidR="00D34609" w:rsidRPr="00D34609">
        <w:rPr>
          <w:sz w:val="22"/>
          <w:szCs w:val="22"/>
        </w:rPr>
        <w:t>uvoľní alebo vráti</w:t>
      </w:r>
      <w:r w:rsidRPr="00D34609">
        <w:rPr>
          <w:sz w:val="22"/>
          <w:szCs w:val="22"/>
        </w:rPr>
        <w:t xml:space="preserve"> uchádzačovi zábezpeku do siedmich dní</w:t>
      </w:r>
      <w:r w:rsidRPr="00F65376">
        <w:rPr>
          <w:sz w:val="22"/>
          <w:szCs w:val="22"/>
        </w:rPr>
        <w:t xml:space="preserve"> odo dňa </w:t>
      </w:r>
    </w:p>
    <w:p w:rsidR="00F65376" w:rsidRPr="00F65376" w:rsidRDefault="00F65376" w:rsidP="0058093E">
      <w:pPr>
        <w:tabs>
          <w:tab w:val="left" w:pos="1276"/>
        </w:tabs>
        <w:ind w:left="1276" w:hanging="709"/>
        <w:jc w:val="both"/>
        <w:rPr>
          <w:sz w:val="22"/>
          <w:szCs w:val="22"/>
        </w:rPr>
      </w:pPr>
      <w:r>
        <w:rPr>
          <w:sz w:val="22"/>
          <w:szCs w:val="22"/>
        </w:rPr>
        <w:tab/>
      </w:r>
      <w:r w:rsidRPr="00F65376">
        <w:rPr>
          <w:sz w:val="22"/>
          <w:szCs w:val="22"/>
        </w:rPr>
        <w:t>a) márneho uplynutia lehoty na doručenie námietky</w:t>
      </w:r>
      <w:r w:rsidRPr="00D34609">
        <w:rPr>
          <w:sz w:val="22"/>
          <w:szCs w:val="22"/>
        </w:rPr>
        <w:t>, ak ho verejný obstarávateľ vylúčil</w:t>
      </w:r>
      <w:r w:rsidRPr="00F65376">
        <w:rPr>
          <w:sz w:val="22"/>
          <w:szCs w:val="22"/>
        </w:rPr>
        <w:t xml:space="preserve"> z verejného obstarávania, alebo ak verejný obstarávateľ zruší použitý postup zadávania zákazky, </w:t>
      </w:r>
    </w:p>
    <w:p w:rsidR="0074448F" w:rsidRPr="00F65376" w:rsidRDefault="00F65376" w:rsidP="0058093E">
      <w:pPr>
        <w:tabs>
          <w:tab w:val="left" w:pos="1276"/>
        </w:tabs>
        <w:ind w:left="1276" w:hanging="709"/>
        <w:jc w:val="both"/>
        <w:rPr>
          <w:sz w:val="22"/>
          <w:szCs w:val="22"/>
        </w:rPr>
      </w:pPr>
      <w:r>
        <w:rPr>
          <w:sz w:val="22"/>
          <w:szCs w:val="22"/>
        </w:rPr>
        <w:tab/>
      </w:r>
      <w:r w:rsidRPr="00F65376">
        <w:rPr>
          <w:sz w:val="22"/>
          <w:szCs w:val="22"/>
        </w:rPr>
        <w:t>b) uzavretia zmluvy</w:t>
      </w:r>
    </w:p>
    <w:p w:rsidR="0074448F" w:rsidRPr="007D3720" w:rsidRDefault="0074448F" w:rsidP="0074448F">
      <w:pPr>
        <w:tabs>
          <w:tab w:val="left" w:pos="1276"/>
        </w:tabs>
        <w:ind w:left="1276" w:hanging="709"/>
        <w:jc w:val="both"/>
        <w:rPr>
          <w:b/>
          <w:bCs/>
          <w:sz w:val="22"/>
          <w:szCs w:val="22"/>
          <w:highlight w:val="yellow"/>
        </w:rPr>
      </w:pPr>
    </w:p>
    <w:bookmarkEnd w:id="15"/>
    <w:bookmarkEnd w:id="16"/>
    <w:bookmarkEnd w:id="17"/>
    <w:p w:rsidR="0074448F" w:rsidRPr="00F65376" w:rsidRDefault="00D26F25" w:rsidP="0074448F">
      <w:pPr>
        <w:tabs>
          <w:tab w:val="left" w:pos="1276"/>
        </w:tabs>
        <w:ind w:left="1276" w:hanging="709"/>
        <w:jc w:val="both"/>
        <w:rPr>
          <w:sz w:val="22"/>
          <w:szCs w:val="22"/>
        </w:rPr>
      </w:pPr>
      <w:r w:rsidRPr="00F65376">
        <w:rPr>
          <w:sz w:val="22"/>
          <w:szCs w:val="22"/>
        </w:rPr>
        <w:t>17</w:t>
      </w:r>
      <w:r w:rsidR="00F65376" w:rsidRPr="00F65376">
        <w:rPr>
          <w:sz w:val="22"/>
          <w:szCs w:val="22"/>
        </w:rPr>
        <w:t>.5</w:t>
      </w:r>
      <w:r w:rsidR="0074448F" w:rsidRPr="00F65376">
        <w:rPr>
          <w:sz w:val="22"/>
          <w:szCs w:val="22"/>
        </w:rPr>
        <w:tab/>
        <w:t xml:space="preserve">Spôsob zloženia zábezpeky si vyberie uchádzač podľa podmienok uvedených </w:t>
      </w:r>
      <w:r w:rsidR="0074448F" w:rsidRPr="00D34609">
        <w:rPr>
          <w:sz w:val="22"/>
          <w:szCs w:val="22"/>
        </w:rPr>
        <w:t>v </w:t>
      </w:r>
      <w:r w:rsidR="00B8690D" w:rsidRPr="00D34609">
        <w:rPr>
          <w:sz w:val="22"/>
          <w:szCs w:val="22"/>
        </w:rPr>
        <w:t>bode</w:t>
      </w:r>
      <w:r w:rsidRPr="00D34609">
        <w:rPr>
          <w:sz w:val="22"/>
          <w:szCs w:val="22"/>
        </w:rPr>
        <w:t xml:space="preserve"> 17</w:t>
      </w:r>
      <w:r w:rsidR="0074448F" w:rsidRPr="00D34609">
        <w:rPr>
          <w:sz w:val="22"/>
          <w:szCs w:val="22"/>
        </w:rPr>
        <w:t>.2</w:t>
      </w:r>
      <w:r w:rsidR="00D34609">
        <w:rPr>
          <w:sz w:val="22"/>
          <w:szCs w:val="22"/>
        </w:rPr>
        <w:t xml:space="preserve"> </w:t>
      </w:r>
      <w:r w:rsidR="00D34609" w:rsidRPr="009C6EE9">
        <w:t>týchto súťažných podkladov</w:t>
      </w:r>
      <w:r w:rsidR="0074448F" w:rsidRPr="00D34609">
        <w:rPr>
          <w:sz w:val="22"/>
          <w:szCs w:val="22"/>
        </w:rPr>
        <w:t>.</w:t>
      </w:r>
    </w:p>
    <w:p w:rsidR="0074448F" w:rsidRPr="00F65376" w:rsidRDefault="0074448F" w:rsidP="0074448F">
      <w:pPr>
        <w:tabs>
          <w:tab w:val="left" w:pos="1276"/>
        </w:tabs>
        <w:ind w:left="1276" w:hanging="709"/>
        <w:jc w:val="both"/>
        <w:rPr>
          <w:sz w:val="22"/>
          <w:szCs w:val="22"/>
        </w:rPr>
      </w:pPr>
    </w:p>
    <w:p w:rsidR="0074448F" w:rsidRPr="00F65376" w:rsidRDefault="00D26F25" w:rsidP="0074448F">
      <w:pPr>
        <w:tabs>
          <w:tab w:val="left" w:pos="1276"/>
        </w:tabs>
        <w:ind w:left="1276" w:hanging="709"/>
        <w:jc w:val="both"/>
        <w:rPr>
          <w:sz w:val="22"/>
          <w:szCs w:val="22"/>
        </w:rPr>
      </w:pPr>
      <w:r w:rsidRPr="00F65376">
        <w:rPr>
          <w:sz w:val="22"/>
          <w:szCs w:val="22"/>
        </w:rPr>
        <w:t>17</w:t>
      </w:r>
      <w:r w:rsidR="00F65376" w:rsidRPr="00F65376">
        <w:rPr>
          <w:sz w:val="22"/>
          <w:szCs w:val="22"/>
        </w:rPr>
        <w:t>.6</w:t>
      </w:r>
      <w:r w:rsidR="0074448F" w:rsidRPr="00F65376">
        <w:rPr>
          <w:sz w:val="22"/>
          <w:szCs w:val="22"/>
        </w:rPr>
        <w:tab/>
        <w:t>V prípade predĺženia lehoty viazanosti ponúk, zábezpeka naďalej zabezpečuje viazanosť ponuky až do uplynutia predĺženej lehoty viazanosti ponúk.</w:t>
      </w:r>
    </w:p>
    <w:p w:rsidR="0074448F" w:rsidRPr="00F65376" w:rsidRDefault="0074448F" w:rsidP="0074448F">
      <w:pPr>
        <w:tabs>
          <w:tab w:val="left" w:pos="1276"/>
        </w:tabs>
        <w:ind w:left="1276" w:hanging="709"/>
        <w:jc w:val="both"/>
        <w:rPr>
          <w:sz w:val="22"/>
          <w:szCs w:val="22"/>
        </w:rPr>
      </w:pPr>
    </w:p>
    <w:p w:rsidR="0074448F" w:rsidRPr="00F65376" w:rsidRDefault="00D26F25" w:rsidP="0074448F">
      <w:pPr>
        <w:tabs>
          <w:tab w:val="left" w:pos="1276"/>
        </w:tabs>
        <w:ind w:left="1276" w:hanging="709"/>
        <w:jc w:val="both"/>
        <w:rPr>
          <w:sz w:val="22"/>
          <w:szCs w:val="22"/>
        </w:rPr>
      </w:pPr>
      <w:r w:rsidRPr="00F65376">
        <w:rPr>
          <w:sz w:val="22"/>
          <w:szCs w:val="22"/>
        </w:rPr>
        <w:t>17</w:t>
      </w:r>
      <w:r w:rsidR="00F65376" w:rsidRPr="00F65376">
        <w:rPr>
          <w:sz w:val="22"/>
          <w:szCs w:val="22"/>
        </w:rPr>
        <w:t>.7</w:t>
      </w:r>
      <w:r w:rsidR="0074448F" w:rsidRPr="00F65376">
        <w:rPr>
          <w:sz w:val="22"/>
          <w:szCs w:val="22"/>
        </w:rPr>
        <w:tab/>
        <w:t>Ak obstarávateľ zruší použitý postup zadávania zákazky, bezodkladne vráti zábezpeku uchádzačovi.</w:t>
      </w:r>
    </w:p>
    <w:p w:rsidR="0074448F" w:rsidRPr="00F65376" w:rsidRDefault="0074448F" w:rsidP="00EF28B5">
      <w:pPr>
        <w:tabs>
          <w:tab w:val="left" w:pos="1276"/>
        </w:tabs>
        <w:jc w:val="both"/>
        <w:rPr>
          <w:sz w:val="22"/>
          <w:szCs w:val="22"/>
        </w:rPr>
      </w:pPr>
      <w:r w:rsidRPr="00F65376">
        <w:rPr>
          <w:sz w:val="22"/>
          <w:szCs w:val="22"/>
        </w:rPr>
        <w:t xml:space="preserve"> </w:t>
      </w:r>
    </w:p>
    <w:p w:rsidR="0074448F" w:rsidRPr="00F65376" w:rsidRDefault="00D26F25" w:rsidP="0074448F">
      <w:pPr>
        <w:tabs>
          <w:tab w:val="left" w:pos="1276"/>
        </w:tabs>
        <w:ind w:left="1276" w:hanging="709"/>
        <w:jc w:val="both"/>
        <w:rPr>
          <w:sz w:val="22"/>
          <w:szCs w:val="22"/>
        </w:rPr>
      </w:pPr>
      <w:r w:rsidRPr="00F65376">
        <w:rPr>
          <w:sz w:val="22"/>
          <w:szCs w:val="22"/>
        </w:rPr>
        <w:t>17</w:t>
      </w:r>
      <w:r w:rsidR="0074448F" w:rsidRPr="00F65376">
        <w:rPr>
          <w:sz w:val="22"/>
          <w:szCs w:val="22"/>
        </w:rPr>
        <w:t>.</w:t>
      </w:r>
      <w:r w:rsidR="00F65376" w:rsidRPr="00F65376">
        <w:rPr>
          <w:sz w:val="22"/>
          <w:szCs w:val="22"/>
        </w:rPr>
        <w:t>8</w:t>
      </w:r>
      <w:r w:rsidR="0074448F" w:rsidRPr="00F65376">
        <w:rPr>
          <w:sz w:val="22"/>
          <w:szCs w:val="22"/>
        </w:rPr>
        <w:tab/>
        <w:t xml:space="preserve">Zábezpeka vo forme finančných prostriedkov zložených na bankový účet </w:t>
      </w:r>
      <w:r w:rsidR="00D34609">
        <w:rPr>
          <w:sz w:val="22"/>
          <w:szCs w:val="22"/>
        </w:rPr>
        <w:t xml:space="preserve">verejného </w:t>
      </w:r>
      <w:r w:rsidR="0074448F" w:rsidRPr="00D34609">
        <w:rPr>
          <w:sz w:val="22"/>
          <w:szCs w:val="22"/>
        </w:rPr>
        <w:t>obstarávateľa</w:t>
      </w:r>
      <w:r w:rsidR="0074448F" w:rsidRPr="00F65376">
        <w:rPr>
          <w:sz w:val="22"/>
          <w:szCs w:val="22"/>
        </w:rPr>
        <w:t xml:space="preserve"> v prípade predĺženia lehoty viazanosti ponúk naďalej zabezpečuje viazanosť ponuky až do uplynutia predĺženej lehoty viazanosti ponúk, pokiaľ uchádzač </w:t>
      </w:r>
      <w:r w:rsidR="00D34609">
        <w:rPr>
          <w:sz w:val="22"/>
          <w:szCs w:val="22"/>
        </w:rPr>
        <w:t xml:space="preserve">verejnému </w:t>
      </w:r>
      <w:r w:rsidR="0074448F" w:rsidRPr="00F65376">
        <w:rPr>
          <w:sz w:val="22"/>
          <w:szCs w:val="22"/>
        </w:rPr>
        <w:t>obstarávateľovi neoznámi, že sa po uplynutí pôvodnej lehoty viazanosti ponúk necíti byť ďalej svojou ponukou viazaný.</w:t>
      </w:r>
    </w:p>
    <w:p w:rsidR="0074448F" w:rsidRPr="00F65376" w:rsidRDefault="0074448F" w:rsidP="0074448F">
      <w:pPr>
        <w:tabs>
          <w:tab w:val="left" w:pos="1276"/>
        </w:tabs>
        <w:ind w:left="1276" w:hanging="709"/>
        <w:jc w:val="both"/>
        <w:rPr>
          <w:sz w:val="22"/>
          <w:szCs w:val="22"/>
        </w:rPr>
      </w:pPr>
    </w:p>
    <w:p w:rsidR="0074448F" w:rsidRPr="00F65376" w:rsidRDefault="00D26F25" w:rsidP="0074448F">
      <w:pPr>
        <w:tabs>
          <w:tab w:val="left" w:pos="1276"/>
        </w:tabs>
        <w:ind w:left="1276" w:hanging="709"/>
        <w:jc w:val="both"/>
        <w:rPr>
          <w:sz w:val="22"/>
          <w:szCs w:val="22"/>
        </w:rPr>
      </w:pPr>
      <w:r w:rsidRPr="00F65376">
        <w:rPr>
          <w:sz w:val="22"/>
          <w:szCs w:val="22"/>
        </w:rPr>
        <w:t>17</w:t>
      </w:r>
      <w:r w:rsidR="0074448F" w:rsidRPr="00F65376">
        <w:rPr>
          <w:sz w:val="22"/>
          <w:szCs w:val="22"/>
        </w:rPr>
        <w:t>.</w:t>
      </w:r>
      <w:r w:rsidR="00F65376" w:rsidRPr="00F65376">
        <w:rPr>
          <w:sz w:val="22"/>
          <w:szCs w:val="22"/>
        </w:rPr>
        <w:t>9</w:t>
      </w:r>
      <w:r w:rsidR="0074448F" w:rsidRPr="00F65376">
        <w:rPr>
          <w:sz w:val="22"/>
          <w:szCs w:val="22"/>
        </w:rPr>
        <w:tab/>
        <w:t xml:space="preserve">Zábezpeka vo forme bankovej záruky v prípade predĺženia lehoty viazanosti ponúk naďalej zabezpečuje viazanosť ponuky až do uplynutia predĺženej lehoty viazanosti ponúk, pokiaľ uchádzač </w:t>
      </w:r>
      <w:r w:rsidR="00CA6E0B">
        <w:rPr>
          <w:sz w:val="22"/>
          <w:szCs w:val="22"/>
        </w:rPr>
        <w:t xml:space="preserve">verejnému </w:t>
      </w:r>
      <w:r w:rsidR="0074448F" w:rsidRPr="00F65376">
        <w:rPr>
          <w:sz w:val="22"/>
          <w:szCs w:val="22"/>
        </w:rPr>
        <w:t>obstarávateľovi neoznámi, že sa po uplynutí pôvodnej lehoty viazanosti ponúk necíti byť ďalej svojou ponukou viazaný.</w:t>
      </w:r>
    </w:p>
    <w:p w:rsidR="0074448F" w:rsidRPr="00F65376" w:rsidRDefault="0074448F" w:rsidP="0074448F">
      <w:pPr>
        <w:tabs>
          <w:tab w:val="left" w:pos="1276"/>
        </w:tabs>
        <w:ind w:left="1276" w:hanging="709"/>
        <w:jc w:val="both"/>
        <w:rPr>
          <w:sz w:val="22"/>
          <w:szCs w:val="22"/>
        </w:rPr>
      </w:pPr>
    </w:p>
    <w:p w:rsidR="0074448F" w:rsidRPr="00F65376" w:rsidRDefault="00D26F25" w:rsidP="0074448F">
      <w:pPr>
        <w:tabs>
          <w:tab w:val="left" w:pos="1276"/>
        </w:tabs>
        <w:ind w:left="1276" w:hanging="709"/>
        <w:jc w:val="both"/>
        <w:rPr>
          <w:sz w:val="22"/>
          <w:szCs w:val="22"/>
        </w:rPr>
      </w:pPr>
      <w:r w:rsidRPr="00F65376">
        <w:rPr>
          <w:sz w:val="22"/>
          <w:szCs w:val="22"/>
        </w:rPr>
        <w:t>17</w:t>
      </w:r>
      <w:r w:rsidR="00F65376" w:rsidRPr="00F65376">
        <w:rPr>
          <w:sz w:val="22"/>
          <w:szCs w:val="22"/>
        </w:rPr>
        <w:t>.10</w:t>
      </w:r>
      <w:r w:rsidR="0074448F" w:rsidRPr="00F65376">
        <w:rPr>
          <w:sz w:val="22"/>
          <w:szCs w:val="22"/>
        </w:rPr>
        <w:tab/>
        <w:t xml:space="preserve">V prípade, že je banková záruka vystavená na kratšiu dobu, ako je predĺžená lehota viazanosti ponúk, bude uchádzač </w:t>
      </w:r>
      <w:r w:rsidR="00CA6E0B">
        <w:rPr>
          <w:sz w:val="22"/>
          <w:szCs w:val="22"/>
        </w:rPr>
        <w:t xml:space="preserve">verejným </w:t>
      </w:r>
      <w:r w:rsidR="0074448F" w:rsidRPr="00F65376">
        <w:rPr>
          <w:sz w:val="22"/>
          <w:szCs w:val="22"/>
        </w:rPr>
        <w:t xml:space="preserve">obstarávateľom pred uplynutím pôvodnej lehoty viazanosti ponúk vyzvaný na doručenie listiny vystavenej bankou, dokladujúcou jej predĺženie. V tomto prípade môže uchádzač nahradiť bankovú záruku zložením finančných prostriedkov na bankový účet </w:t>
      </w:r>
      <w:r w:rsidR="00CA6E0B">
        <w:rPr>
          <w:sz w:val="22"/>
          <w:szCs w:val="22"/>
        </w:rPr>
        <w:t xml:space="preserve">verejného </w:t>
      </w:r>
      <w:r w:rsidR="0074448F" w:rsidRPr="00F65376">
        <w:rPr>
          <w:sz w:val="22"/>
          <w:szCs w:val="22"/>
        </w:rPr>
        <w:t>obstarávateľa v požadovanej výške, ak tak urobí v pôvodnej lehote viazanosti ponúk.</w:t>
      </w:r>
    </w:p>
    <w:p w:rsidR="0074448F" w:rsidRPr="007D3720" w:rsidRDefault="0074448F" w:rsidP="0074448F">
      <w:pPr>
        <w:tabs>
          <w:tab w:val="left" w:pos="1276"/>
        </w:tabs>
        <w:ind w:left="1276" w:hanging="709"/>
        <w:jc w:val="both"/>
        <w:rPr>
          <w:sz w:val="22"/>
          <w:szCs w:val="22"/>
          <w:highlight w:val="yellow"/>
        </w:rPr>
      </w:pPr>
    </w:p>
    <w:p w:rsidR="00CE3829" w:rsidRPr="00F65376" w:rsidRDefault="00D26F25" w:rsidP="0074448F">
      <w:pPr>
        <w:tabs>
          <w:tab w:val="left" w:pos="1276"/>
        </w:tabs>
        <w:ind w:left="1276" w:hanging="709"/>
        <w:jc w:val="both"/>
        <w:rPr>
          <w:sz w:val="22"/>
          <w:szCs w:val="22"/>
        </w:rPr>
      </w:pPr>
      <w:r w:rsidRPr="00F65376">
        <w:rPr>
          <w:sz w:val="22"/>
          <w:szCs w:val="22"/>
        </w:rPr>
        <w:t>17</w:t>
      </w:r>
      <w:r w:rsidR="00F65376">
        <w:rPr>
          <w:sz w:val="22"/>
          <w:szCs w:val="22"/>
        </w:rPr>
        <w:t>.11</w:t>
      </w:r>
      <w:r w:rsidR="0074448F" w:rsidRPr="00F65376">
        <w:rPr>
          <w:sz w:val="22"/>
          <w:szCs w:val="22"/>
        </w:rPr>
        <w:tab/>
        <w:t xml:space="preserve">Zábezpeka prepadne v prospech </w:t>
      </w:r>
      <w:r w:rsidR="00F65376" w:rsidRPr="00F65376">
        <w:rPr>
          <w:sz w:val="22"/>
          <w:szCs w:val="22"/>
        </w:rPr>
        <w:t xml:space="preserve">verejného </w:t>
      </w:r>
      <w:r w:rsidR="0074448F" w:rsidRPr="00F65376">
        <w:rPr>
          <w:sz w:val="22"/>
          <w:szCs w:val="22"/>
        </w:rPr>
        <w:t>obstarávateľa, ak uchádzač</w:t>
      </w:r>
      <w:r w:rsidR="00CE3829" w:rsidRPr="00F65376">
        <w:rPr>
          <w:sz w:val="22"/>
          <w:szCs w:val="22"/>
        </w:rPr>
        <w:t>:</w:t>
      </w:r>
    </w:p>
    <w:p w:rsidR="00CE3829" w:rsidRPr="00F65376" w:rsidRDefault="00CE3829" w:rsidP="0074448F">
      <w:pPr>
        <w:tabs>
          <w:tab w:val="left" w:pos="1276"/>
        </w:tabs>
        <w:ind w:left="1276" w:hanging="709"/>
        <w:jc w:val="both"/>
        <w:rPr>
          <w:sz w:val="22"/>
          <w:szCs w:val="22"/>
        </w:rPr>
      </w:pPr>
    </w:p>
    <w:p w:rsidR="00CE3829" w:rsidRPr="00F65376" w:rsidRDefault="00CE3829" w:rsidP="00CE3829">
      <w:pPr>
        <w:ind w:left="1276"/>
        <w:rPr>
          <w:sz w:val="22"/>
          <w:szCs w:val="22"/>
          <w:lang w:eastAsia="sk-SK"/>
        </w:rPr>
      </w:pPr>
      <w:r w:rsidRPr="00F65376">
        <w:rPr>
          <w:rStyle w:val="p1name"/>
          <w:sz w:val="22"/>
          <w:szCs w:val="22"/>
        </w:rPr>
        <w:t>a)</w:t>
      </w:r>
      <w:r w:rsidRPr="00F65376">
        <w:rPr>
          <w:sz w:val="22"/>
          <w:szCs w:val="22"/>
        </w:rPr>
        <w:t xml:space="preserve"> odstúpi od svojej ponuky v lehote viazanosti ponúk, </w:t>
      </w:r>
    </w:p>
    <w:p w:rsidR="00CE3829" w:rsidRPr="005A07BF" w:rsidRDefault="00CE3829" w:rsidP="00F65376">
      <w:pPr>
        <w:ind w:left="1276"/>
        <w:rPr>
          <w:sz w:val="22"/>
          <w:szCs w:val="22"/>
        </w:rPr>
      </w:pPr>
      <w:r w:rsidRPr="00F65376">
        <w:rPr>
          <w:rStyle w:val="p1name"/>
          <w:sz w:val="22"/>
          <w:szCs w:val="22"/>
        </w:rPr>
        <w:t>b)</w:t>
      </w:r>
      <w:r w:rsidRPr="00F65376">
        <w:rPr>
          <w:sz w:val="22"/>
          <w:szCs w:val="22"/>
        </w:rPr>
        <w:t> </w:t>
      </w:r>
      <w:r w:rsidR="00F65376" w:rsidRPr="00F65376">
        <w:rPr>
          <w:sz w:val="22"/>
          <w:szCs w:val="22"/>
        </w:rPr>
        <w:t xml:space="preserve">neposkytne súčinnosť alebo odmietne uzavrieť zmluvu podľa </w:t>
      </w:r>
      <w:r w:rsidR="00F65376" w:rsidRPr="00CA6E0B">
        <w:rPr>
          <w:sz w:val="22"/>
          <w:szCs w:val="22"/>
        </w:rPr>
        <w:t>§ 56 ods. 8 až 12</w:t>
      </w:r>
      <w:r w:rsidRPr="005A07BF">
        <w:rPr>
          <w:sz w:val="22"/>
          <w:szCs w:val="22"/>
        </w:rPr>
        <w:tab/>
      </w:r>
      <w:r w:rsidR="00CA6E0B">
        <w:rPr>
          <w:sz w:val="22"/>
          <w:szCs w:val="22"/>
        </w:rPr>
        <w:t xml:space="preserve"> zákona o verejnom obstarávaní</w:t>
      </w:r>
    </w:p>
    <w:p w:rsidR="0074448F" w:rsidRPr="005A07BF" w:rsidRDefault="0074448F" w:rsidP="0074448F">
      <w:pPr>
        <w:tabs>
          <w:tab w:val="left" w:pos="1276"/>
        </w:tabs>
        <w:ind w:left="1276" w:hanging="709"/>
        <w:jc w:val="both"/>
        <w:rPr>
          <w:sz w:val="22"/>
          <w:szCs w:val="22"/>
        </w:rPr>
      </w:pPr>
    </w:p>
    <w:p w:rsidR="0074448F" w:rsidRPr="005A07BF" w:rsidRDefault="0074448F" w:rsidP="00EF2A3F">
      <w:pPr>
        <w:pStyle w:val="Nadpis2"/>
      </w:pPr>
      <w:bookmarkStart w:id="19" w:name="_Toc95805107"/>
      <w:bookmarkEnd w:id="18"/>
      <w:r w:rsidRPr="005A07BF">
        <w:lastRenderedPageBreak/>
        <w:t>PRÍPRAVA A PREDLOŽENIE PONUKY</w:t>
      </w:r>
      <w:bookmarkEnd w:id="19"/>
    </w:p>
    <w:p w:rsidR="0074448F" w:rsidRDefault="00D26F25" w:rsidP="00FF1CA9">
      <w:pPr>
        <w:pStyle w:val="Nadpis1"/>
      </w:pPr>
      <w:bookmarkStart w:id="20" w:name="_Toc95805108"/>
      <w:r>
        <w:t>18</w:t>
      </w:r>
      <w:r w:rsidR="004451C6" w:rsidRPr="005A07BF">
        <w:t xml:space="preserve">. </w:t>
      </w:r>
      <w:r w:rsidR="0074448F" w:rsidRPr="005A07BF">
        <w:t>jazyk ponuky</w:t>
      </w:r>
      <w:bookmarkEnd w:id="20"/>
    </w:p>
    <w:p w:rsidR="001A46A4" w:rsidRPr="001A46A4" w:rsidRDefault="001A46A4" w:rsidP="001A46A4"/>
    <w:p w:rsidR="0074448F" w:rsidRPr="005A07BF" w:rsidRDefault="00D26F25" w:rsidP="0074448F">
      <w:pPr>
        <w:tabs>
          <w:tab w:val="left" w:pos="1276"/>
        </w:tabs>
        <w:ind w:left="1276" w:hanging="709"/>
        <w:jc w:val="both"/>
        <w:rPr>
          <w:sz w:val="22"/>
        </w:rPr>
      </w:pPr>
      <w:bookmarkStart w:id="21" w:name="_Toc95805109"/>
      <w:r>
        <w:rPr>
          <w:sz w:val="22"/>
        </w:rPr>
        <w:t>18</w:t>
      </w:r>
      <w:r w:rsidR="0074448F" w:rsidRPr="005A07BF">
        <w:rPr>
          <w:sz w:val="22"/>
        </w:rPr>
        <w:t>.1</w:t>
      </w:r>
      <w:r w:rsidR="0074448F" w:rsidRPr="005A07BF">
        <w:rPr>
          <w:sz w:val="22"/>
        </w:rPr>
        <w:tab/>
        <w:t xml:space="preserve">Celá ponuka </w:t>
      </w:r>
      <w:r w:rsidR="0084793A" w:rsidRPr="005A07BF">
        <w:rPr>
          <w:sz w:val="22"/>
        </w:rPr>
        <w:t>,</w:t>
      </w:r>
      <w:r w:rsidR="0074448F" w:rsidRPr="005A07BF">
        <w:rPr>
          <w:sz w:val="22"/>
        </w:rPr>
        <w:t xml:space="preserve"> doklady </w:t>
      </w:r>
      <w:r w:rsidR="00B511E3" w:rsidRPr="005A07BF">
        <w:rPr>
          <w:sz w:val="22"/>
        </w:rPr>
        <w:t xml:space="preserve">a dokumenty vo verejnom obstarávaní </w:t>
      </w:r>
      <w:r w:rsidR="0074448F" w:rsidRPr="005A07BF">
        <w:rPr>
          <w:sz w:val="22"/>
        </w:rPr>
        <w:t xml:space="preserve"> musia byť vyhotovené</w:t>
      </w:r>
      <w:r w:rsidR="0084793A" w:rsidRPr="005A07BF">
        <w:rPr>
          <w:sz w:val="22"/>
        </w:rPr>
        <w:t xml:space="preserve"> v</w:t>
      </w:r>
      <w:r w:rsidR="0074448F" w:rsidRPr="005A07BF">
        <w:rPr>
          <w:sz w:val="22"/>
        </w:rPr>
        <w:t xml:space="preserve"> </w:t>
      </w:r>
      <w:r w:rsidR="0084793A" w:rsidRPr="005A07BF">
        <w:rPr>
          <w:sz w:val="22"/>
        </w:rPr>
        <w:t xml:space="preserve">štátnom jazyku (t .j. </w:t>
      </w:r>
      <w:r w:rsidR="0074448F" w:rsidRPr="005A07BF">
        <w:rPr>
          <w:sz w:val="22"/>
        </w:rPr>
        <w:t>v slovenskom jazyku</w:t>
      </w:r>
      <w:r w:rsidR="0084793A" w:rsidRPr="005A07BF">
        <w:rPr>
          <w:sz w:val="22"/>
        </w:rPr>
        <w:t>)</w:t>
      </w:r>
      <w:r w:rsidR="0074448F" w:rsidRPr="005A07BF">
        <w:rPr>
          <w:sz w:val="22"/>
        </w:rPr>
        <w:t>.</w:t>
      </w:r>
    </w:p>
    <w:p w:rsidR="0074448F" w:rsidRPr="005A07BF" w:rsidRDefault="0074448F" w:rsidP="0074448F">
      <w:pPr>
        <w:tabs>
          <w:tab w:val="left" w:pos="1276"/>
        </w:tabs>
        <w:ind w:left="1276" w:hanging="709"/>
        <w:jc w:val="both"/>
        <w:rPr>
          <w:sz w:val="22"/>
        </w:rPr>
      </w:pPr>
    </w:p>
    <w:p w:rsidR="0074448F" w:rsidRPr="005A07BF" w:rsidRDefault="0084793A" w:rsidP="0074448F">
      <w:pPr>
        <w:tabs>
          <w:tab w:val="left" w:pos="1276"/>
        </w:tabs>
        <w:ind w:left="1276" w:hanging="709"/>
        <w:jc w:val="both"/>
        <w:rPr>
          <w:sz w:val="22"/>
        </w:rPr>
      </w:pPr>
      <w:r w:rsidRPr="005A07BF">
        <w:rPr>
          <w:sz w:val="22"/>
        </w:rPr>
        <w:t>1</w:t>
      </w:r>
      <w:r w:rsidR="00D26F25">
        <w:rPr>
          <w:sz w:val="22"/>
        </w:rPr>
        <w:t>8</w:t>
      </w:r>
      <w:r w:rsidR="0074448F" w:rsidRPr="005A07BF">
        <w:rPr>
          <w:sz w:val="22"/>
        </w:rPr>
        <w:t>.2</w:t>
      </w:r>
      <w:r w:rsidR="0074448F" w:rsidRPr="005A07BF">
        <w:rPr>
          <w:sz w:val="22"/>
        </w:rPr>
        <w:tab/>
      </w:r>
      <w:r w:rsidRPr="005A07BF">
        <w:rPr>
          <w:sz w:val="22"/>
        </w:rPr>
        <w:t xml:space="preserve">Ak ponuku predkladá uchádzač so sídlom mimo územia Slovenskej republiky, musí predložiť doklady, dokumenty a iné písomnosti v pôvodnom jazyku a súčasne </w:t>
      </w:r>
      <w:r w:rsidR="004C4CEA">
        <w:rPr>
          <w:sz w:val="22"/>
        </w:rPr>
        <w:t>prel</w:t>
      </w:r>
      <w:r w:rsidR="0066284E">
        <w:rPr>
          <w:sz w:val="22"/>
        </w:rPr>
        <w:t>ožené do štátneho jazyka okrem dokladov predložených v českom jazyku</w:t>
      </w:r>
      <w:r w:rsidRPr="005A07BF">
        <w:rPr>
          <w:sz w:val="22"/>
        </w:rPr>
        <w:t>. Ak sa zistí rozdiel v ich obsahu, rozhodujúci je úradný preklad v </w:t>
      </w:r>
      <w:r w:rsidR="00D26F25">
        <w:rPr>
          <w:sz w:val="22"/>
        </w:rPr>
        <w:t>štátnom</w:t>
      </w:r>
      <w:r w:rsidRPr="005A07BF">
        <w:rPr>
          <w:sz w:val="22"/>
        </w:rPr>
        <w:t xml:space="preserve"> jazyku</w:t>
      </w:r>
      <w:r w:rsidR="0074448F" w:rsidRPr="005A07BF">
        <w:rPr>
          <w:sz w:val="22"/>
        </w:rPr>
        <w:t xml:space="preserve">. </w:t>
      </w:r>
    </w:p>
    <w:p w:rsidR="00717C43" w:rsidRPr="004A574C" w:rsidRDefault="00717C43" w:rsidP="00FF1CA9">
      <w:pPr>
        <w:pStyle w:val="Nadpis1"/>
        <w:rPr>
          <w:sz w:val="22"/>
          <w:szCs w:val="22"/>
        </w:rPr>
      </w:pPr>
    </w:p>
    <w:p w:rsidR="00717C43" w:rsidRDefault="00D26F25" w:rsidP="00FF1CA9">
      <w:pPr>
        <w:pStyle w:val="Nadpis1"/>
      </w:pPr>
      <w:r>
        <w:t>19</w:t>
      </w:r>
      <w:r w:rsidR="00717C43" w:rsidRPr="005A07BF">
        <w:t>. vyhotovenie ponuky</w:t>
      </w:r>
    </w:p>
    <w:p w:rsidR="001A46A4" w:rsidRPr="001A46A4" w:rsidRDefault="001A46A4" w:rsidP="001A46A4"/>
    <w:p w:rsidR="00717C43" w:rsidRPr="005A07BF" w:rsidRDefault="00D26F25" w:rsidP="00291C46">
      <w:pPr>
        <w:ind w:left="1276" w:hanging="709"/>
        <w:jc w:val="both"/>
        <w:rPr>
          <w:sz w:val="22"/>
          <w:szCs w:val="22"/>
        </w:rPr>
      </w:pPr>
      <w:r>
        <w:rPr>
          <w:caps/>
          <w:sz w:val="22"/>
          <w:szCs w:val="22"/>
        </w:rPr>
        <w:t>19</w:t>
      </w:r>
      <w:r w:rsidR="006A46DC" w:rsidRPr="005A07BF">
        <w:rPr>
          <w:caps/>
          <w:sz w:val="22"/>
          <w:szCs w:val="22"/>
        </w:rPr>
        <w:t>.1</w:t>
      </w:r>
      <w:r w:rsidR="006A46DC" w:rsidRPr="005A07BF">
        <w:rPr>
          <w:caps/>
          <w:sz w:val="22"/>
          <w:szCs w:val="22"/>
        </w:rPr>
        <w:tab/>
      </w:r>
      <w:r w:rsidR="00717C43" w:rsidRPr="005A07BF">
        <w:rPr>
          <w:sz w:val="22"/>
          <w:szCs w:val="22"/>
        </w:rPr>
        <w:t>Ponuka musí byť vyhotovená v listinnej forme v originálnom vyhotovení, ktorá zabezpečí trvalé zachytenie jej obsahu. Ponuka musí byť vyhotovená nezmazateľným atramentom rukopisom, písacím strojom alebo tlačiarenským výstupným zariadením výpočtovej techniky, ktorej obsah je pre fyzickú osobu čitateľný.</w:t>
      </w:r>
    </w:p>
    <w:p w:rsidR="00B8690D" w:rsidRPr="005A07BF" w:rsidRDefault="00B8690D" w:rsidP="00B8690D">
      <w:pPr>
        <w:jc w:val="both"/>
        <w:rPr>
          <w:b/>
          <w:caps/>
          <w:sz w:val="22"/>
          <w:szCs w:val="22"/>
        </w:rPr>
      </w:pPr>
    </w:p>
    <w:p w:rsidR="00717C43" w:rsidRPr="005A07BF" w:rsidRDefault="00D26F25" w:rsidP="00291C46">
      <w:pPr>
        <w:ind w:left="1276" w:hanging="709"/>
        <w:jc w:val="both"/>
        <w:rPr>
          <w:sz w:val="22"/>
          <w:szCs w:val="22"/>
        </w:rPr>
      </w:pPr>
      <w:r>
        <w:rPr>
          <w:sz w:val="22"/>
          <w:szCs w:val="22"/>
        </w:rPr>
        <w:t>19</w:t>
      </w:r>
      <w:r w:rsidR="006A46DC" w:rsidRPr="005A07BF">
        <w:rPr>
          <w:sz w:val="22"/>
          <w:szCs w:val="22"/>
        </w:rPr>
        <w:t>.2</w:t>
      </w:r>
      <w:r w:rsidR="006A46DC" w:rsidRPr="005A07BF">
        <w:rPr>
          <w:sz w:val="22"/>
          <w:szCs w:val="22"/>
        </w:rPr>
        <w:tab/>
      </w:r>
      <w:r w:rsidR="00717C43" w:rsidRPr="005A07BF">
        <w:rPr>
          <w:sz w:val="22"/>
          <w:szCs w:val="22"/>
        </w:rPr>
        <w:t xml:space="preserve">Ponuka sa prekladá tak, aby obsahovala osobitne oddelenú a uzavretú časť týkajúcu sa návrhu na plnenie kritérií na vyhodnotenie ponúk, označenú slovom „Kritériá“, názvom uchádzača a heslom súťaže a osobitne oddelenú a uzavretú ostatnú časť ponuky, označenú slovom „Ostatné“, názvom uchádzača a heslom súťaže. Obsah jednotlivých častí ponuky je uvedený </w:t>
      </w:r>
      <w:r w:rsidR="00717C43" w:rsidRPr="001A46A4">
        <w:rPr>
          <w:sz w:val="22"/>
          <w:szCs w:val="22"/>
        </w:rPr>
        <w:t xml:space="preserve">v bode </w:t>
      </w:r>
      <w:r w:rsidR="00FF0099" w:rsidRPr="001A46A4">
        <w:rPr>
          <w:sz w:val="22"/>
          <w:szCs w:val="22"/>
        </w:rPr>
        <w:t>20</w:t>
      </w:r>
      <w:r w:rsidR="001A46A4">
        <w:rPr>
          <w:sz w:val="22"/>
          <w:szCs w:val="22"/>
        </w:rPr>
        <w:t xml:space="preserve"> </w:t>
      </w:r>
      <w:r w:rsidR="001A46A4" w:rsidRPr="009C6EE9">
        <w:t>týchto súťažných podkladov</w:t>
      </w:r>
      <w:r w:rsidR="00717C43" w:rsidRPr="005A07BF">
        <w:rPr>
          <w:sz w:val="22"/>
          <w:szCs w:val="22"/>
        </w:rPr>
        <w:t xml:space="preserve">. </w:t>
      </w:r>
    </w:p>
    <w:p w:rsidR="00291C46" w:rsidRPr="005A07BF" w:rsidRDefault="00291C46" w:rsidP="00291C46">
      <w:pPr>
        <w:ind w:left="1276" w:hanging="709"/>
        <w:jc w:val="both"/>
        <w:rPr>
          <w:sz w:val="22"/>
          <w:szCs w:val="22"/>
        </w:rPr>
      </w:pPr>
    </w:p>
    <w:p w:rsidR="00717C43" w:rsidRPr="005A07BF" w:rsidRDefault="00D26F25" w:rsidP="00291C46">
      <w:pPr>
        <w:ind w:left="1276" w:hanging="709"/>
        <w:jc w:val="both"/>
        <w:rPr>
          <w:sz w:val="22"/>
          <w:szCs w:val="22"/>
        </w:rPr>
      </w:pPr>
      <w:r>
        <w:rPr>
          <w:sz w:val="22"/>
          <w:szCs w:val="22"/>
        </w:rPr>
        <w:t>19</w:t>
      </w:r>
      <w:r w:rsidR="00717C43" w:rsidRPr="005A07BF">
        <w:rPr>
          <w:sz w:val="22"/>
          <w:szCs w:val="22"/>
        </w:rPr>
        <w:t>.3</w:t>
      </w:r>
      <w:r w:rsidR="006A46DC" w:rsidRPr="005A07BF">
        <w:rPr>
          <w:sz w:val="22"/>
          <w:szCs w:val="22"/>
        </w:rPr>
        <w:tab/>
      </w:r>
      <w:r w:rsidR="00717C43" w:rsidRPr="005A07BF">
        <w:rPr>
          <w:sz w:val="22"/>
          <w:szCs w:val="22"/>
        </w:rPr>
        <w:t xml:space="preserve">Uchádzač predloží ponuku aj v elektronickej podobe (časť Ostatné a časť </w:t>
      </w:r>
      <w:r w:rsidR="002A5DA9" w:rsidRPr="002A5DA9">
        <w:rPr>
          <w:sz w:val="22"/>
          <w:szCs w:val="22"/>
        </w:rPr>
        <w:t>Kritériá</w:t>
      </w:r>
      <w:r w:rsidR="00717C43" w:rsidRPr="002A5DA9">
        <w:rPr>
          <w:sz w:val="22"/>
          <w:szCs w:val="22"/>
        </w:rPr>
        <w:t>)</w:t>
      </w:r>
      <w:r w:rsidR="00717C43" w:rsidRPr="005A07BF">
        <w:rPr>
          <w:sz w:val="22"/>
          <w:szCs w:val="22"/>
        </w:rPr>
        <w:t xml:space="preserve"> ako jeden súbor na elektronickom nosiči (napr. CD, DVD, USB), a to v časti ponuky označenej ako „Kritériá“. Podľa pokynov Úradu pre verejné obstarávanie musia zodpovedať podpísanej papierovej verzii vo formáte .pdf v strojovo čitateľnom tvare, obrázkové výstupy vo formáte .pdf. Odporúčanie: Súbor vo formáte .pdf možno vytvoriť napr. z textového dokumentu (.doc, .rtf a pod.) príslušným </w:t>
      </w:r>
      <w:r w:rsidR="002A5DA9">
        <w:rPr>
          <w:sz w:val="22"/>
          <w:szCs w:val="22"/>
        </w:rPr>
        <w:t>softvérom</w:t>
      </w:r>
      <w:r w:rsidR="00717C43" w:rsidRPr="005A07BF">
        <w:rPr>
          <w:sz w:val="22"/>
          <w:szCs w:val="22"/>
        </w:rPr>
        <w:t xml:space="preserve"> (napr. PDF creator, Cute PDF, Adobe Acrobat a pod.). Ak by bol PDF súbor vytvorený z papierovej verzie dokumentu skenovaním, musí byť prevedený na strojovo čitateľný tvar použitím softvéru na prevod</w:t>
      </w:r>
      <w:r w:rsidR="00954312">
        <w:rPr>
          <w:sz w:val="22"/>
          <w:szCs w:val="22"/>
        </w:rPr>
        <w:t>.</w:t>
      </w:r>
      <w:r w:rsidR="00717C43" w:rsidRPr="005A07BF">
        <w:rPr>
          <w:sz w:val="22"/>
          <w:szCs w:val="22"/>
        </w:rPr>
        <w:t xml:space="preserve"> Ak uchádzač kópiu ponuky nepredloží na elektronickom nosiči, </w:t>
      </w:r>
      <w:r w:rsidR="002A5DA9">
        <w:rPr>
          <w:sz w:val="22"/>
          <w:szCs w:val="22"/>
        </w:rPr>
        <w:t xml:space="preserve">verejný </w:t>
      </w:r>
      <w:r w:rsidR="00717C43" w:rsidRPr="002A5DA9">
        <w:rPr>
          <w:sz w:val="22"/>
          <w:szCs w:val="22"/>
        </w:rPr>
        <w:t>obstarávateľ to</w:t>
      </w:r>
      <w:r w:rsidR="00717C43" w:rsidRPr="005A07BF">
        <w:rPr>
          <w:sz w:val="22"/>
          <w:szCs w:val="22"/>
        </w:rPr>
        <w:t xml:space="preserve"> bude považovať za formálny nedostatok, ktorý nemá vplyv na kvalitu ponuky.</w:t>
      </w:r>
    </w:p>
    <w:p w:rsidR="00291C46" w:rsidRPr="005A07BF" w:rsidRDefault="00291C46" w:rsidP="00291C46">
      <w:pPr>
        <w:ind w:left="1276" w:hanging="709"/>
        <w:jc w:val="both"/>
        <w:rPr>
          <w:sz w:val="22"/>
          <w:szCs w:val="22"/>
        </w:rPr>
      </w:pPr>
    </w:p>
    <w:p w:rsidR="00717C43" w:rsidRPr="005A07BF" w:rsidRDefault="00D26F25" w:rsidP="00291C46">
      <w:pPr>
        <w:ind w:left="1276" w:hanging="709"/>
        <w:jc w:val="both"/>
        <w:rPr>
          <w:sz w:val="22"/>
          <w:szCs w:val="22"/>
        </w:rPr>
      </w:pPr>
      <w:r>
        <w:rPr>
          <w:sz w:val="22"/>
          <w:szCs w:val="22"/>
        </w:rPr>
        <w:t>19</w:t>
      </w:r>
      <w:r w:rsidR="00717C43" w:rsidRPr="005A07BF">
        <w:rPr>
          <w:sz w:val="22"/>
          <w:szCs w:val="22"/>
        </w:rPr>
        <w:t>.4</w:t>
      </w:r>
      <w:r w:rsidR="006A46DC" w:rsidRPr="005A07BF">
        <w:rPr>
          <w:sz w:val="22"/>
          <w:szCs w:val="22"/>
        </w:rPr>
        <w:tab/>
      </w:r>
      <w:r w:rsidR="00717C43" w:rsidRPr="005A07BF">
        <w:rPr>
          <w:sz w:val="22"/>
          <w:szCs w:val="22"/>
        </w:rPr>
        <w:t xml:space="preserve">Ponuka uchádzača musí byť podpísaná uchádzačom alebo osobou/osobami oprávnenými konať v mene uchádzača. </w:t>
      </w:r>
      <w:r w:rsidR="005F1673">
        <w:rPr>
          <w:sz w:val="22"/>
          <w:szCs w:val="22"/>
        </w:rPr>
        <w:t>Verejný o</w:t>
      </w:r>
      <w:r w:rsidR="00717C43" w:rsidRPr="005A07BF">
        <w:rPr>
          <w:sz w:val="22"/>
          <w:szCs w:val="22"/>
        </w:rPr>
        <w:t>bstarávateľ odporúča, aby všetky strany originálu ponuky boli parafované oprávnenou osobou uchádzača alebo oprávnenými osobami uchádzača, aby bola ponuka zviazaná vcelku bez možnosti svojvoľnej výmeny jednotlivých častí (napríklad knižničná väzba, hrebeňová väzba doplnená špagátovým spojením, ktorá je zabezpečená prelepením páskou a opatrená pečiatkou uchádzača, rýchlo viazač doplnený špagátovým spojením, ktorý je zabezpečený prelepením páskou a opatrený pečiatkou uchádzača) a aby uchádzač všetky strany ponuky očísloval vzostupne od strany 1 po stranu x arabskými číslicami bez kombinácie s abecednými znakmi.</w:t>
      </w:r>
    </w:p>
    <w:p w:rsidR="00291C46" w:rsidRPr="005A07BF" w:rsidRDefault="00291C46" w:rsidP="00291C46">
      <w:pPr>
        <w:ind w:left="1276" w:hanging="709"/>
        <w:jc w:val="both"/>
        <w:rPr>
          <w:sz w:val="22"/>
          <w:szCs w:val="22"/>
        </w:rPr>
      </w:pPr>
    </w:p>
    <w:p w:rsidR="00717C43" w:rsidRPr="005A07BF" w:rsidRDefault="00D26F25" w:rsidP="00291C46">
      <w:pPr>
        <w:ind w:left="1276" w:hanging="709"/>
        <w:jc w:val="both"/>
        <w:rPr>
          <w:sz w:val="22"/>
          <w:szCs w:val="22"/>
        </w:rPr>
      </w:pPr>
      <w:r>
        <w:rPr>
          <w:sz w:val="22"/>
          <w:szCs w:val="22"/>
        </w:rPr>
        <w:t>19</w:t>
      </w:r>
      <w:r w:rsidR="00717C43" w:rsidRPr="005A07BF">
        <w:rPr>
          <w:sz w:val="22"/>
          <w:szCs w:val="22"/>
        </w:rPr>
        <w:t>.5</w:t>
      </w:r>
      <w:r w:rsidR="006A46DC" w:rsidRPr="005A07BF">
        <w:rPr>
          <w:sz w:val="22"/>
          <w:szCs w:val="22"/>
        </w:rPr>
        <w:tab/>
      </w:r>
      <w:r w:rsidR="00717C43" w:rsidRPr="005A07BF">
        <w:rPr>
          <w:sz w:val="22"/>
          <w:szCs w:val="22"/>
        </w:rPr>
        <w:t>Potvrdenia, doklady a iné dokumenty tvoriace ponuku, požadované v  týchto súťažných podkladoch, musia byť v ponuke predložené ako originály alebo ich úradne osvedčené kópie, pokiaľ nie je určené inak.</w:t>
      </w:r>
    </w:p>
    <w:p w:rsidR="00291C46" w:rsidRPr="005A07BF" w:rsidRDefault="00291C46" w:rsidP="00291C46">
      <w:pPr>
        <w:ind w:left="1276" w:hanging="709"/>
        <w:jc w:val="both"/>
        <w:rPr>
          <w:sz w:val="22"/>
          <w:szCs w:val="22"/>
        </w:rPr>
      </w:pPr>
    </w:p>
    <w:p w:rsidR="006A46DC" w:rsidRPr="005A07BF" w:rsidRDefault="00D26F25" w:rsidP="00291C46">
      <w:pPr>
        <w:ind w:left="1276" w:hanging="709"/>
        <w:jc w:val="both"/>
        <w:rPr>
          <w:sz w:val="22"/>
          <w:szCs w:val="22"/>
        </w:rPr>
      </w:pPr>
      <w:r>
        <w:rPr>
          <w:sz w:val="22"/>
          <w:szCs w:val="22"/>
        </w:rPr>
        <w:t>19</w:t>
      </w:r>
      <w:r w:rsidR="00717C43" w:rsidRPr="005A07BF">
        <w:rPr>
          <w:sz w:val="22"/>
          <w:szCs w:val="22"/>
        </w:rPr>
        <w:t>.6</w:t>
      </w:r>
      <w:r w:rsidR="006A46DC" w:rsidRPr="005A07BF">
        <w:rPr>
          <w:sz w:val="22"/>
          <w:szCs w:val="22"/>
        </w:rPr>
        <w:tab/>
      </w:r>
      <w:r w:rsidR="005F1673">
        <w:rPr>
          <w:sz w:val="22"/>
          <w:szCs w:val="22"/>
        </w:rPr>
        <w:t>Verejný o</w:t>
      </w:r>
      <w:r w:rsidR="00FF0099">
        <w:rPr>
          <w:sz w:val="22"/>
          <w:szCs w:val="22"/>
        </w:rPr>
        <w:t xml:space="preserve">bstarávateľ v zmysle </w:t>
      </w:r>
      <w:r w:rsidR="00FF0099" w:rsidRPr="002A5DA9">
        <w:rPr>
          <w:sz w:val="22"/>
          <w:szCs w:val="22"/>
        </w:rPr>
        <w:t>§ 22</w:t>
      </w:r>
      <w:r w:rsidR="00717C43" w:rsidRPr="002A5DA9">
        <w:rPr>
          <w:sz w:val="22"/>
          <w:szCs w:val="22"/>
        </w:rPr>
        <w:t xml:space="preserve"> zákona o verejnom obstarávaní</w:t>
      </w:r>
      <w:r w:rsidR="00717C43" w:rsidRPr="005A07BF">
        <w:rPr>
          <w:sz w:val="22"/>
          <w:szCs w:val="22"/>
        </w:rPr>
        <w:t xml:space="preserve"> informuje záujemcov, že informácie,  ktoré mu uchádzač alebo záujemca poskytol a označil ako </w:t>
      </w:r>
      <w:r w:rsidR="00717C43" w:rsidRPr="005A07BF">
        <w:rPr>
          <w:sz w:val="22"/>
          <w:szCs w:val="22"/>
        </w:rPr>
        <w:lastRenderedPageBreak/>
        <w:t>dôverné resp. že sú predmetom ich obchodného tajomstva, zachová mlčanlivosť. Tým však nie sú dotknuté ustanovenia týkajúce sa oznámenia o výsledku verejného obstarávania, komisie, otvárania ponúk</w:t>
      </w:r>
      <w:r w:rsidR="009A771C" w:rsidRPr="005A07BF">
        <w:rPr>
          <w:sz w:val="22"/>
          <w:szCs w:val="22"/>
        </w:rPr>
        <w:t xml:space="preserve"> </w:t>
      </w:r>
      <w:r w:rsidR="00717C43" w:rsidRPr="005A07BF">
        <w:rPr>
          <w:sz w:val="22"/>
          <w:szCs w:val="22"/>
        </w:rPr>
        <w:t xml:space="preserve">a povinnosti zverejňovania zmlúv podľa osobitného predpisu (§ 47a </w:t>
      </w:r>
      <w:r w:rsidR="002A5DA9">
        <w:rPr>
          <w:sz w:val="22"/>
          <w:szCs w:val="22"/>
        </w:rPr>
        <w:t xml:space="preserve">zákona </w:t>
      </w:r>
      <w:r w:rsidR="002A5DA9" w:rsidRPr="005A07BF">
        <w:rPr>
          <w:sz w:val="22"/>
          <w:szCs w:val="22"/>
        </w:rPr>
        <w:t>č. 40/1964 Z. z. Občiansky  zákonník v znení neskorších pre</w:t>
      </w:r>
      <w:r w:rsidR="002A5DA9">
        <w:rPr>
          <w:sz w:val="22"/>
          <w:szCs w:val="22"/>
        </w:rPr>
        <w:t>dpisov</w:t>
      </w:r>
      <w:r w:rsidR="00717C43" w:rsidRPr="005A07BF">
        <w:rPr>
          <w:sz w:val="22"/>
          <w:szCs w:val="22"/>
        </w:rPr>
        <w:t>).</w:t>
      </w:r>
    </w:p>
    <w:p w:rsidR="00291C46" w:rsidRPr="005A07BF" w:rsidRDefault="00291C46" w:rsidP="00291C46">
      <w:pPr>
        <w:ind w:left="1276" w:hanging="709"/>
      </w:pPr>
    </w:p>
    <w:p w:rsidR="0074448F" w:rsidRDefault="0083649B" w:rsidP="00FF1CA9">
      <w:pPr>
        <w:pStyle w:val="Nadpis1"/>
      </w:pPr>
      <w:r w:rsidRPr="005A07BF">
        <w:t>2</w:t>
      </w:r>
      <w:r w:rsidR="00D26F25">
        <w:t>0</w:t>
      </w:r>
      <w:r w:rsidRPr="005A07BF">
        <w:t>.</w:t>
      </w:r>
      <w:r w:rsidRPr="005A07BF">
        <w:tab/>
      </w:r>
      <w:r w:rsidR="0074448F" w:rsidRPr="005A07BF">
        <w:t>obsah ponuky</w:t>
      </w:r>
      <w:bookmarkEnd w:id="21"/>
    </w:p>
    <w:p w:rsidR="00071037" w:rsidRPr="00071037" w:rsidRDefault="00071037" w:rsidP="00071037"/>
    <w:p w:rsidR="00291C46" w:rsidRPr="005A07BF" w:rsidRDefault="00D26F25" w:rsidP="00291C46">
      <w:pPr>
        <w:ind w:left="1276" w:hanging="709"/>
        <w:jc w:val="both"/>
        <w:rPr>
          <w:sz w:val="22"/>
          <w:szCs w:val="22"/>
        </w:rPr>
      </w:pPr>
      <w:r>
        <w:rPr>
          <w:sz w:val="22"/>
          <w:szCs w:val="22"/>
        </w:rPr>
        <w:t>20</w:t>
      </w:r>
      <w:r w:rsidR="00291C46" w:rsidRPr="005A07BF">
        <w:rPr>
          <w:sz w:val="22"/>
          <w:szCs w:val="22"/>
        </w:rPr>
        <w:t xml:space="preserve">.1 </w:t>
      </w:r>
      <w:r w:rsidR="00291C46" w:rsidRPr="005A07BF">
        <w:rPr>
          <w:sz w:val="22"/>
          <w:szCs w:val="22"/>
        </w:rPr>
        <w:tab/>
      </w:r>
      <w:r w:rsidR="000C5AEF" w:rsidRPr="005A07BF">
        <w:rPr>
          <w:sz w:val="22"/>
          <w:szCs w:val="22"/>
        </w:rPr>
        <w:t>Ponuka musí obsahovať osobitne oddelenú a uzavretú časť týkajúcu sa návrhu na plnenie kritérií na vyhodnotenie ponúk, označenú slovom „Kritériá“ a osobitne oddelenú a uzavretú ostatnú časť ponuky označenú slovom „Ostatné“.</w:t>
      </w:r>
    </w:p>
    <w:p w:rsidR="000C5AEF" w:rsidRPr="005A07BF" w:rsidRDefault="000C5AEF" w:rsidP="00291C46">
      <w:pPr>
        <w:ind w:left="1276" w:hanging="709"/>
        <w:jc w:val="both"/>
        <w:rPr>
          <w:sz w:val="22"/>
          <w:szCs w:val="22"/>
        </w:rPr>
      </w:pPr>
      <w:r w:rsidRPr="005A07BF">
        <w:rPr>
          <w:sz w:val="22"/>
          <w:szCs w:val="22"/>
        </w:rPr>
        <w:t xml:space="preserve"> </w:t>
      </w:r>
    </w:p>
    <w:p w:rsidR="0074448F" w:rsidRPr="005A07BF" w:rsidRDefault="0074448F" w:rsidP="0074448F">
      <w:pPr>
        <w:tabs>
          <w:tab w:val="left" w:pos="1276"/>
        </w:tabs>
        <w:ind w:left="1276" w:hanging="709"/>
        <w:jc w:val="both"/>
        <w:rPr>
          <w:sz w:val="22"/>
        </w:rPr>
      </w:pPr>
      <w:bookmarkStart w:id="22" w:name="_Toc95805110"/>
      <w:r w:rsidRPr="005A07BF">
        <w:rPr>
          <w:sz w:val="22"/>
        </w:rPr>
        <w:t>2</w:t>
      </w:r>
      <w:r w:rsidR="00D26F25">
        <w:rPr>
          <w:sz w:val="22"/>
        </w:rPr>
        <w:t>0</w:t>
      </w:r>
      <w:r w:rsidRPr="005A07BF">
        <w:rPr>
          <w:sz w:val="22"/>
        </w:rPr>
        <w:t>.</w:t>
      </w:r>
      <w:r w:rsidR="00B56F06" w:rsidRPr="005A07BF">
        <w:rPr>
          <w:sz w:val="22"/>
        </w:rPr>
        <w:t>2</w:t>
      </w:r>
      <w:r w:rsidRPr="005A07BF">
        <w:rPr>
          <w:sz w:val="22"/>
        </w:rPr>
        <w:tab/>
      </w:r>
      <w:r w:rsidR="000C5AEF" w:rsidRPr="005A07BF">
        <w:rPr>
          <w:sz w:val="22"/>
        </w:rPr>
        <w:t xml:space="preserve">Časť ponuky </w:t>
      </w:r>
      <w:r w:rsidR="000C5AEF" w:rsidRPr="005A07BF">
        <w:rPr>
          <w:b/>
          <w:sz w:val="22"/>
        </w:rPr>
        <w:t>„Ostatné“</w:t>
      </w:r>
      <w:r w:rsidR="000C5AEF" w:rsidRPr="005A07BF">
        <w:rPr>
          <w:sz w:val="22"/>
        </w:rPr>
        <w:t xml:space="preserve"> </w:t>
      </w:r>
      <w:r w:rsidR="00E06A03" w:rsidRPr="005A07BF">
        <w:rPr>
          <w:sz w:val="22"/>
        </w:rPr>
        <w:t>bude</w:t>
      </w:r>
      <w:r w:rsidR="000C5AEF" w:rsidRPr="005A07BF">
        <w:rPr>
          <w:sz w:val="22"/>
        </w:rPr>
        <w:t xml:space="preserve"> obsahovať: </w:t>
      </w:r>
    </w:p>
    <w:p w:rsidR="0074448F" w:rsidRPr="005A07BF" w:rsidRDefault="0074448F" w:rsidP="0074448F">
      <w:pPr>
        <w:tabs>
          <w:tab w:val="left" w:pos="1276"/>
        </w:tabs>
        <w:ind w:left="1276" w:hanging="709"/>
        <w:jc w:val="both"/>
        <w:rPr>
          <w:sz w:val="22"/>
        </w:rPr>
      </w:pPr>
    </w:p>
    <w:p w:rsidR="006F690A" w:rsidRDefault="00291C46" w:rsidP="0074448F">
      <w:pPr>
        <w:tabs>
          <w:tab w:val="left" w:pos="1276"/>
        </w:tabs>
        <w:ind w:left="1276" w:hanging="709"/>
        <w:jc w:val="both"/>
        <w:rPr>
          <w:sz w:val="22"/>
        </w:rPr>
      </w:pPr>
      <w:r w:rsidRPr="005A07BF">
        <w:rPr>
          <w:sz w:val="22"/>
        </w:rPr>
        <w:tab/>
      </w:r>
      <w:r w:rsidR="0074448F" w:rsidRPr="005A07BF">
        <w:rPr>
          <w:sz w:val="22"/>
        </w:rPr>
        <w:t>2</w:t>
      </w:r>
      <w:r w:rsidR="00D26F25">
        <w:rPr>
          <w:sz w:val="22"/>
        </w:rPr>
        <w:t>0</w:t>
      </w:r>
      <w:r w:rsidR="0074448F" w:rsidRPr="005A07BF">
        <w:rPr>
          <w:sz w:val="22"/>
        </w:rPr>
        <w:t>.</w:t>
      </w:r>
      <w:r w:rsidR="0026574D" w:rsidRPr="005A07BF">
        <w:rPr>
          <w:sz w:val="22"/>
        </w:rPr>
        <w:t>2</w:t>
      </w:r>
      <w:r w:rsidRPr="005A07BF">
        <w:rPr>
          <w:sz w:val="22"/>
        </w:rPr>
        <w:t>.1</w:t>
      </w:r>
      <w:r w:rsidR="002A5DA9">
        <w:rPr>
          <w:sz w:val="22"/>
        </w:rPr>
        <w:t xml:space="preserve"> </w:t>
      </w:r>
      <w:r w:rsidR="006F690A" w:rsidRPr="005A07BF">
        <w:rPr>
          <w:b/>
          <w:sz w:val="22"/>
        </w:rPr>
        <w:t>Splnomocnenie</w:t>
      </w:r>
      <w:r w:rsidR="006F690A" w:rsidRPr="005A07BF">
        <w:rPr>
          <w:sz w:val="22"/>
        </w:rPr>
        <w:t xml:space="preserve"> </w:t>
      </w:r>
      <w:r w:rsidR="001831A1">
        <w:rPr>
          <w:sz w:val="22"/>
        </w:rPr>
        <w:t>vedúceho člena skupiny</w:t>
      </w:r>
      <w:r w:rsidR="003C65A6" w:rsidRPr="005A07BF">
        <w:rPr>
          <w:sz w:val="22"/>
        </w:rPr>
        <w:t xml:space="preserve"> </w:t>
      </w:r>
      <w:r w:rsidR="00F34254">
        <w:rPr>
          <w:sz w:val="22"/>
        </w:rPr>
        <w:t>(ak ponuku predkladá skupina dodávateľov)</w:t>
      </w:r>
    </w:p>
    <w:p w:rsidR="001831A1" w:rsidRPr="005A07BF" w:rsidRDefault="001831A1" w:rsidP="0074448F">
      <w:pPr>
        <w:tabs>
          <w:tab w:val="left" w:pos="1276"/>
        </w:tabs>
        <w:ind w:left="1276" w:hanging="709"/>
        <w:jc w:val="both"/>
        <w:rPr>
          <w:sz w:val="22"/>
        </w:rPr>
      </w:pPr>
    </w:p>
    <w:p w:rsidR="0074448F" w:rsidRPr="005A07BF" w:rsidRDefault="00291C46" w:rsidP="0074448F">
      <w:pPr>
        <w:tabs>
          <w:tab w:val="left" w:pos="1276"/>
        </w:tabs>
        <w:ind w:left="1276" w:hanging="709"/>
        <w:jc w:val="both"/>
        <w:rPr>
          <w:sz w:val="22"/>
        </w:rPr>
      </w:pPr>
      <w:r w:rsidRPr="005A07BF">
        <w:rPr>
          <w:sz w:val="22"/>
        </w:rPr>
        <w:tab/>
      </w:r>
      <w:r w:rsidR="0045562C" w:rsidRPr="005A07BF">
        <w:rPr>
          <w:sz w:val="22"/>
        </w:rPr>
        <w:t>2</w:t>
      </w:r>
      <w:r w:rsidR="00D26F25">
        <w:rPr>
          <w:sz w:val="22"/>
        </w:rPr>
        <w:t>0</w:t>
      </w:r>
      <w:r w:rsidR="0045562C" w:rsidRPr="005A07BF">
        <w:rPr>
          <w:sz w:val="22"/>
        </w:rPr>
        <w:t>.</w:t>
      </w:r>
      <w:r w:rsidR="0026574D" w:rsidRPr="005A07BF">
        <w:rPr>
          <w:sz w:val="22"/>
        </w:rPr>
        <w:t>2</w:t>
      </w:r>
      <w:r w:rsidR="0045562C" w:rsidRPr="005A07BF">
        <w:rPr>
          <w:sz w:val="22"/>
        </w:rPr>
        <w:t>.</w:t>
      </w:r>
      <w:r w:rsidRPr="005A07BF">
        <w:rPr>
          <w:sz w:val="22"/>
        </w:rPr>
        <w:t>2</w:t>
      </w:r>
      <w:r w:rsidR="002A5DA9">
        <w:rPr>
          <w:sz w:val="22"/>
        </w:rPr>
        <w:t xml:space="preserve"> </w:t>
      </w:r>
      <w:r w:rsidR="006F690A" w:rsidRPr="005A07BF">
        <w:rPr>
          <w:b/>
          <w:sz w:val="22"/>
        </w:rPr>
        <w:t>Doklad o zložení zábezpeky</w:t>
      </w:r>
      <w:r w:rsidR="006F690A" w:rsidRPr="005A07BF">
        <w:rPr>
          <w:sz w:val="22"/>
        </w:rPr>
        <w:t xml:space="preserve"> </w:t>
      </w:r>
      <w:r w:rsidRPr="005A07BF">
        <w:rPr>
          <w:sz w:val="22"/>
        </w:rPr>
        <w:t xml:space="preserve">vo forme výpisu z účtu </w:t>
      </w:r>
      <w:r w:rsidR="006F690A" w:rsidRPr="005A07BF">
        <w:rPr>
          <w:sz w:val="22"/>
        </w:rPr>
        <w:t xml:space="preserve">alebo zábezpeku ponuky tak ako je to uvedené </w:t>
      </w:r>
      <w:r w:rsidR="001831A1">
        <w:rPr>
          <w:sz w:val="22"/>
        </w:rPr>
        <w:t>v bode 17 týchto súťažných podkladov</w:t>
      </w:r>
    </w:p>
    <w:p w:rsidR="000249C0" w:rsidRPr="005A07BF" w:rsidRDefault="008063BB" w:rsidP="00384D76">
      <w:pPr>
        <w:tabs>
          <w:tab w:val="left" w:pos="567"/>
        </w:tabs>
        <w:ind w:left="1276" w:hanging="709"/>
        <w:jc w:val="both"/>
        <w:rPr>
          <w:sz w:val="22"/>
        </w:rPr>
      </w:pPr>
      <w:r w:rsidRPr="005A07BF">
        <w:rPr>
          <w:sz w:val="22"/>
        </w:rPr>
        <w:tab/>
      </w:r>
    </w:p>
    <w:p w:rsidR="000249C0" w:rsidRPr="005A07BF" w:rsidRDefault="008063BB" w:rsidP="00384D76">
      <w:pPr>
        <w:tabs>
          <w:tab w:val="left" w:pos="567"/>
        </w:tabs>
        <w:ind w:left="1276" w:hanging="709"/>
        <w:jc w:val="both"/>
        <w:rPr>
          <w:sz w:val="22"/>
        </w:rPr>
      </w:pPr>
      <w:r w:rsidRPr="005A07BF">
        <w:rPr>
          <w:sz w:val="22"/>
        </w:rPr>
        <w:tab/>
      </w:r>
      <w:r w:rsidR="000249C0" w:rsidRPr="005A07BF">
        <w:rPr>
          <w:sz w:val="22"/>
        </w:rPr>
        <w:t>2</w:t>
      </w:r>
      <w:r w:rsidR="00D26F25">
        <w:rPr>
          <w:sz w:val="22"/>
        </w:rPr>
        <w:t>0</w:t>
      </w:r>
      <w:r w:rsidR="000249C0" w:rsidRPr="005A07BF">
        <w:rPr>
          <w:sz w:val="22"/>
        </w:rPr>
        <w:t>.2.</w:t>
      </w:r>
      <w:r w:rsidR="00D26F25">
        <w:rPr>
          <w:sz w:val="22"/>
        </w:rPr>
        <w:t>3</w:t>
      </w:r>
      <w:r w:rsidR="000249C0" w:rsidRPr="005A07BF">
        <w:rPr>
          <w:sz w:val="22"/>
        </w:rPr>
        <w:t xml:space="preserve"> </w:t>
      </w:r>
      <w:r w:rsidR="002A5DA9" w:rsidRPr="002A5DA9">
        <w:rPr>
          <w:b/>
          <w:sz w:val="22"/>
        </w:rPr>
        <w:t>N</w:t>
      </w:r>
      <w:r w:rsidR="000249C0" w:rsidRPr="005A07BF">
        <w:rPr>
          <w:b/>
          <w:sz w:val="22"/>
        </w:rPr>
        <w:t>ávrh zmluvy o dielo</w:t>
      </w:r>
      <w:r w:rsidR="000249C0" w:rsidRPr="005A07BF">
        <w:rPr>
          <w:sz w:val="22"/>
        </w:rPr>
        <w:t xml:space="preserve"> v </w:t>
      </w:r>
      <w:r w:rsidR="00071037">
        <w:rPr>
          <w:sz w:val="22"/>
        </w:rPr>
        <w:t>jednej</w:t>
      </w:r>
      <w:r w:rsidR="00297864" w:rsidRPr="005A07BF">
        <w:rPr>
          <w:sz w:val="22"/>
        </w:rPr>
        <w:t xml:space="preserve"> kópii</w:t>
      </w:r>
      <w:r w:rsidR="000249C0" w:rsidRPr="005A07BF">
        <w:rPr>
          <w:sz w:val="22"/>
        </w:rPr>
        <w:t xml:space="preserve"> </w:t>
      </w:r>
      <w:r w:rsidR="000249C0" w:rsidRPr="005A07BF">
        <w:rPr>
          <w:b/>
          <w:sz w:val="22"/>
        </w:rPr>
        <w:t xml:space="preserve">okrem </w:t>
      </w:r>
      <w:r w:rsidRPr="005A07BF">
        <w:rPr>
          <w:b/>
          <w:sz w:val="22"/>
        </w:rPr>
        <w:t xml:space="preserve">vyplneného </w:t>
      </w:r>
      <w:r w:rsidR="001831A1">
        <w:rPr>
          <w:b/>
          <w:sz w:val="22"/>
        </w:rPr>
        <w:t>bodu č. 1, čl. IV. Cena</w:t>
      </w:r>
      <w:r w:rsidRPr="005A07BF">
        <w:rPr>
          <w:b/>
          <w:sz w:val="22"/>
        </w:rPr>
        <w:t xml:space="preserve">, </w:t>
      </w:r>
      <w:r w:rsidR="002A5DA9">
        <w:rPr>
          <w:sz w:val="22"/>
        </w:rPr>
        <w:t xml:space="preserve">podľa prílohy č. 2 týchto súťažných podkladov podpísaný štatutárnym </w:t>
      </w:r>
      <w:r w:rsidR="00BF480A">
        <w:rPr>
          <w:sz w:val="22"/>
        </w:rPr>
        <w:t>orgánom</w:t>
      </w:r>
      <w:r w:rsidR="002A5DA9">
        <w:rPr>
          <w:sz w:val="22"/>
        </w:rPr>
        <w:t xml:space="preserve"> uchádzača </w:t>
      </w:r>
      <w:r w:rsidR="002A5DA9" w:rsidRPr="005A07BF">
        <w:rPr>
          <w:sz w:val="22"/>
        </w:rPr>
        <w:t>alebo splnomocnenou osobou</w:t>
      </w:r>
    </w:p>
    <w:p w:rsidR="00B56F06" w:rsidRPr="005A07BF" w:rsidRDefault="00B56F06" w:rsidP="0074448F">
      <w:pPr>
        <w:tabs>
          <w:tab w:val="left" w:pos="1276"/>
        </w:tabs>
        <w:ind w:left="1276" w:hanging="709"/>
        <w:jc w:val="both"/>
        <w:rPr>
          <w:sz w:val="22"/>
        </w:rPr>
      </w:pPr>
    </w:p>
    <w:p w:rsidR="00B56F06" w:rsidRPr="005A07BF" w:rsidRDefault="00B56F06" w:rsidP="0074448F">
      <w:pPr>
        <w:tabs>
          <w:tab w:val="left" w:pos="1276"/>
        </w:tabs>
        <w:ind w:left="1276" w:hanging="709"/>
        <w:jc w:val="both"/>
        <w:rPr>
          <w:sz w:val="22"/>
        </w:rPr>
      </w:pPr>
      <w:r w:rsidRPr="005A07BF">
        <w:rPr>
          <w:sz w:val="22"/>
        </w:rPr>
        <w:t>2</w:t>
      </w:r>
      <w:r w:rsidR="00D26F25">
        <w:rPr>
          <w:sz w:val="22"/>
        </w:rPr>
        <w:t>0</w:t>
      </w:r>
      <w:r w:rsidRPr="005A07BF">
        <w:rPr>
          <w:sz w:val="22"/>
        </w:rPr>
        <w:t xml:space="preserve">.3 </w:t>
      </w:r>
      <w:r w:rsidR="008063BB" w:rsidRPr="005A07BF">
        <w:rPr>
          <w:sz w:val="22"/>
        </w:rPr>
        <w:tab/>
      </w:r>
      <w:r w:rsidRPr="005A07BF">
        <w:rPr>
          <w:sz w:val="22"/>
        </w:rPr>
        <w:t xml:space="preserve">Časť ponuky </w:t>
      </w:r>
      <w:r w:rsidRPr="005A07BF">
        <w:rPr>
          <w:b/>
          <w:sz w:val="22"/>
        </w:rPr>
        <w:t>„Kritériá“</w:t>
      </w:r>
      <w:r w:rsidRPr="005A07BF">
        <w:rPr>
          <w:sz w:val="22"/>
        </w:rPr>
        <w:t xml:space="preserve"> </w:t>
      </w:r>
      <w:r w:rsidR="00E06A03" w:rsidRPr="005A07BF">
        <w:rPr>
          <w:sz w:val="22"/>
        </w:rPr>
        <w:t>bude</w:t>
      </w:r>
      <w:r w:rsidRPr="005A07BF">
        <w:rPr>
          <w:sz w:val="22"/>
        </w:rPr>
        <w:t xml:space="preserve"> obsahovať:</w:t>
      </w:r>
    </w:p>
    <w:p w:rsidR="008063BB" w:rsidRPr="005A07BF" w:rsidRDefault="008063BB" w:rsidP="0074448F">
      <w:pPr>
        <w:tabs>
          <w:tab w:val="left" w:pos="1276"/>
        </w:tabs>
        <w:ind w:left="1276" w:hanging="709"/>
        <w:jc w:val="both"/>
        <w:rPr>
          <w:sz w:val="22"/>
        </w:rPr>
      </w:pPr>
    </w:p>
    <w:p w:rsidR="00586613" w:rsidRPr="005A07BF" w:rsidRDefault="0066493C" w:rsidP="0074448F">
      <w:pPr>
        <w:tabs>
          <w:tab w:val="left" w:pos="1276"/>
        </w:tabs>
        <w:ind w:left="1276" w:hanging="709"/>
        <w:jc w:val="both"/>
        <w:rPr>
          <w:sz w:val="22"/>
        </w:rPr>
      </w:pPr>
      <w:r>
        <w:rPr>
          <w:sz w:val="22"/>
        </w:rPr>
        <w:tab/>
      </w:r>
      <w:r w:rsidR="00D26F25" w:rsidRPr="001831A1">
        <w:rPr>
          <w:sz w:val="22"/>
        </w:rPr>
        <w:t>20</w:t>
      </w:r>
      <w:r w:rsidR="00B56F06" w:rsidRPr="005A07BF">
        <w:rPr>
          <w:sz w:val="22"/>
        </w:rPr>
        <w:t xml:space="preserve">.3.1 </w:t>
      </w:r>
      <w:r w:rsidR="00D14EAE">
        <w:rPr>
          <w:b/>
          <w:sz w:val="22"/>
        </w:rPr>
        <w:t>Ponukový list</w:t>
      </w:r>
      <w:r w:rsidR="001831A1">
        <w:rPr>
          <w:sz w:val="22"/>
        </w:rPr>
        <w:t xml:space="preserve"> – </w:t>
      </w:r>
      <w:r w:rsidR="00AC43FA">
        <w:rPr>
          <w:sz w:val="22"/>
        </w:rPr>
        <w:t>podľa prí</w:t>
      </w:r>
      <w:r w:rsidR="004C4CEA">
        <w:rPr>
          <w:sz w:val="22"/>
        </w:rPr>
        <w:t>lohy č.1</w:t>
      </w:r>
      <w:r w:rsidR="00AC43FA">
        <w:rPr>
          <w:sz w:val="22"/>
        </w:rPr>
        <w:t xml:space="preserve"> týchto súťažných podkladov</w:t>
      </w:r>
      <w:r w:rsidR="00B56F06" w:rsidRPr="005A07BF">
        <w:rPr>
          <w:sz w:val="22"/>
        </w:rPr>
        <w:t>, podpísan</w:t>
      </w:r>
      <w:r w:rsidR="008063BB" w:rsidRPr="005A07BF">
        <w:rPr>
          <w:sz w:val="22"/>
        </w:rPr>
        <w:t>ý</w:t>
      </w:r>
      <w:r w:rsidR="00B56F06" w:rsidRPr="005A07BF">
        <w:rPr>
          <w:sz w:val="22"/>
        </w:rPr>
        <w:t xml:space="preserve"> štatutárnym orgánom uchádzača </w:t>
      </w:r>
      <w:r w:rsidR="007D4E94" w:rsidRPr="005A07BF">
        <w:rPr>
          <w:sz w:val="22"/>
        </w:rPr>
        <w:t>alebo splnomocnenou osobou</w:t>
      </w:r>
    </w:p>
    <w:p w:rsidR="007D4E94" w:rsidRPr="005A07BF" w:rsidRDefault="007D4E94" w:rsidP="0074448F">
      <w:pPr>
        <w:tabs>
          <w:tab w:val="left" w:pos="1276"/>
        </w:tabs>
        <w:ind w:left="1276" w:hanging="709"/>
        <w:jc w:val="both"/>
        <w:rPr>
          <w:sz w:val="22"/>
        </w:rPr>
      </w:pPr>
    </w:p>
    <w:p w:rsidR="00586613" w:rsidRPr="005A07BF" w:rsidRDefault="0066493C" w:rsidP="0074448F">
      <w:pPr>
        <w:tabs>
          <w:tab w:val="left" w:pos="1276"/>
        </w:tabs>
        <w:ind w:left="1276" w:hanging="709"/>
        <w:jc w:val="both"/>
        <w:rPr>
          <w:sz w:val="22"/>
        </w:rPr>
      </w:pPr>
      <w:r>
        <w:rPr>
          <w:sz w:val="22"/>
        </w:rPr>
        <w:tab/>
      </w:r>
      <w:r w:rsidR="00D26F25" w:rsidRPr="001831A1">
        <w:rPr>
          <w:sz w:val="22"/>
        </w:rPr>
        <w:t>20</w:t>
      </w:r>
      <w:r w:rsidR="00586613" w:rsidRPr="005A07BF">
        <w:rPr>
          <w:sz w:val="22"/>
        </w:rPr>
        <w:t>.3.2</w:t>
      </w:r>
      <w:r w:rsidR="002A5DA9">
        <w:rPr>
          <w:sz w:val="22"/>
        </w:rPr>
        <w:t xml:space="preserve"> </w:t>
      </w:r>
      <w:r w:rsidR="00AC43FA" w:rsidRPr="00AC43FA">
        <w:rPr>
          <w:b/>
          <w:sz w:val="22"/>
        </w:rPr>
        <w:t>Ocenený výkaz výmer</w:t>
      </w:r>
      <w:r w:rsidR="001831A1">
        <w:rPr>
          <w:sz w:val="22"/>
        </w:rPr>
        <w:t xml:space="preserve"> podľa prílohy č. 4</w:t>
      </w:r>
      <w:r w:rsidR="00586613" w:rsidRPr="005A07BF">
        <w:rPr>
          <w:sz w:val="22"/>
        </w:rPr>
        <w:t xml:space="preserve"> tých</w:t>
      </w:r>
      <w:r w:rsidR="002A5DA9">
        <w:rPr>
          <w:sz w:val="22"/>
        </w:rPr>
        <w:t xml:space="preserve">to súťažných podkladov podpísaný štatutárnym </w:t>
      </w:r>
      <w:r w:rsidR="00BF480A">
        <w:rPr>
          <w:sz w:val="22"/>
        </w:rPr>
        <w:t>orgánom</w:t>
      </w:r>
      <w:r w:rsidR="002A5DA9">
        <w:rPr>
          <w:sz w:val="22"/>
        </w:rPr>
        <w:t xml:space="preserve"> uchádzača </w:t>
      </w:r>
      <w:r w:rsidR="002A5DA9" w:rsidRPr="005A07BF">
        <w:rPr>
          <w:sz w:val="22"/>
        </w:rPr>
        <w:t>alebo splnomocnenou osobou</w:t>
      </w:r>
      <w:r w:rsidR="00586613" w:rsidRPr="005A07BF">
        <w:rPr>
          <w:sz w:val="22"/>
        </w:rPr>
        <w:t xml:space="preserve"> </w:t>
      </w:r>
    </w:p>
    <w:p w:rsidR="00297864" w:rsidRPr="005A07BF" w:rsidRDefault="00297864" w:rsidP="0074448F">
      <w:pPr>
        <w:tabs>
          <w:tab w:val="left" w:pos="1276"/>
        </w:tabs>
        <w:ind w:left="1276" w:hanging="709"/>
        <w:jc w:val="both"/>
        <w:rPr>
          <w:sz w:val="22"/>
        </w:rPr>
      </w:pPr>
      <w:r w:rsidRPr="005A07BF">
        <w:rPr>
          <w:sz w:val="22"/>
        </w:rPr>
        <w:tab/>
      </w:r>
    </w:p>
    <w:p w:rsidR="00297864" w:rsidRPr="005A07BF" w:rsidRDefault="0066493C" w:rsidP="0074448F">
      <w:pPr>
        <w:tabs>
          <w:tab w:val="left" w:pos="1276"/>
        </w:tabs>
        <w:ind w:left="1276" w:hanging="709"/>
        <w:jc w:val="both"/>
        <w:rPr>
          <w:sz w:val="22"/>
        </w:rPr>
      </w:pPr>
      <w:r>
        <w:rPr>
          <w:sz w:val="22"/>
        </w:rPr>
        <w:tab/>
      </w:r>
      <w:r w:rsidR="00D26F25" w:rsidRPr="001831A1">
        <w:rPr>
          <w:sz w:val="22"/>
        </w:rPr>
        <w:t>2</w:t>
      </w:r>
      <w:r w:rsidR="00D26F25">
        <w:rPr>
          <w:sz w:val="22"/>
        </w:rPr>
        <w:t>0</w:t>
      </w:r>
      <w:r w:rsidR="00297864" w:rsidRPr="005A07BF">
        <w:rPr>
          <w:sz w:val="22"/>
        </w:rPr>
        <w:t>.3.3</w:t>
      </w:r>
      <w:r w:rsidR="002A5DA9">
        <w:rPr>
          <w:sz w:val="22"/>
        </w:rPr>
        <w:t xml:space="preserve"> </w:t>
      </w:r>
      <w:r w:rsidR="00AC43FA">
        <w:rPr>
          <w:b/>
          <w:sz w:val="22"/>
        </w:rPr>
        <w:t>N</w:t>
      </w:r>
      <w:r w:rsidR="00297864" w:rsidRPr="005A07BF">
        <w:rPr>
          <w:b/>
          <w:sz w:val="22"/>
        </w:rPr>
        <w:t>ávrh zmluvy o dielo</w:t>
      </w:r>
      <w:r w:rsidR="00297864" w:rsidRPr="005A07BF">
        <w:rPr>
          <w:sz w:val="22"/>
        </w:rPr>
        <w:t xml:space="preserve"> </w:t>
      </w:r>
      <w:r w:rsidR="00824CCE">
        <w:rPr>
          <w:sz w:val="22"/>
        </w:rPr>
        <w:t>v </w:t>
      </w:r>
      <w:r w:rsidR="00071037">
        <w:rPr>
          <w:sz w:val="22"/>
        </w:rPr>
        <w:t>jednej</w:t>
      </w:r>
      <w:r w:rsidR="00824CCE" w:rsidRPr="00D26F25">
        <w:rPr>
          <w:sz w:val="22"/>
        </w:rPr>
        <w:t xml:space="preserve"> kópii</w:t>
      </w:r>
      <w:r w:rsidR="00297864" w:rsidRPr="005A07BF">
        <w:rPr>
          <w:sz w:val="22"/>
        </w:rPr>
        <w:t xml:space="preserve"> (vrátane vyplneného </w:t>
      </w:r>
      <w:r w:rsidR="001831A1">
        <w:rPr>
          <w:sz w:val="22"/>
        </w:rPr>
        <w:t>bodu č. 1, čl. IV. Cena</w:t>
      </w:r>
      <w:r w:rsidR="00297864" w:rsidRPr="005A07BF">
        <w:rPr>
          <w:sz w:val="22"/>
        </w:rPr>
        <w:t>)</w:t>
      </w:r>
      <w:r w:rsidR="002A5DA9">
        <w:rPr>
          <w:sz w:val="22"/>
        </w:rPr>
        <w:t xml:space="preserve"> podľa prílohy č. 2 týchto súťažných podkladov podpísaný štatutárnym </w:t>
      </w:r>
      <w:r w:rsidR="00BF480A">
        <w:rPr>
          <w:sz w:val="22"/>
        </w:rPr>
        <w:t>orgánom</w:t>
      </w:r>
      <w:r w:rsidR="002A5DA9">
        <w:rPr>
          <w:sz w:val="22"/>
        </w:rPr>
        <w:t xml:space="preserve"> uchádzača </w:t>
      </w:r>
      <w:r w:rsidR="002A5DA9" w:rsidRPr="005A07BF">
        <w:rPr>
          <w:sz w:val="22"/>
        </w:rPr>
        <w:t>alebo splnomocnenou osobou</w:t>
      </w:r>
    </w:p>
    <w:p w:rsidR="000249C0" w:rsidRPr="005A07BF" w:rsidRDefault="000249C0" w:rsidP="0074448F">
      <w:pPr>
        <w:tabs>
          <w:tab w:val="left" w:pos="1276"/>
        </w:tabs>
        <w:ind w:left="1276" w:hanging="709"/>
        <w:jc w:val="both"/>
        <w:rPr>
          <w:sz w:val="22"/>
        </w:rPr>
      </w:pPr>
    </w:p>
    <w:p w:rsidR="001E3967" w:rsidRPr="005A07BF" w:rsidRDefault="008063BB" w:rsidP="001E3967">
      <w:pPr>
        <w:tabs>
          <w:tab w:val="left" w:pos="1276"/>
        </w:tabs>
        <w:ind w:left="1276" w:hanging="709"/>
        <w:jc w:val="both"/>
        <w:rPr>
          <w:sz w:val="22"/>
        </w:rPr>
      </w:pPr>
      <w:r w:rsidRPr="005A07BF">
        <w:rPr>
          <w:sz w:val="22"/>
        </w:rPr>
        <w:tab/>
      </w:r>
      <w:r w:rsidR="00585456" w:rsidRPr="001831A1">
        <w:rPr>
          <w:sz w:val="22"/>
        </w:rPr>
        <w:t>2</w:t>
      </w:r>
      <w:r w:rsidR="00D26F25" w:rsidRPr="001831A1">
        <w:rPr>
          <w:sz w:val="22"/>
        </w:rPr>
        <w:t>0</w:t>
      </w:r>
      <w:r w:rsidR="00585456" w:rsidRPr="001831A1">
        <w:rPr>
          <w:sz w:val="22"/>
        </w:rPr>
        <w:t>.</w:t>
      </w:r>
      <w:r w:rsidR="000249C0" w:rsidRPr="001831A1">
        <w:rPr>
          <w:sz w:val="22"/>
        </w:rPr>
        <w:t>3</w:t>
      </w:r>
      <w:r w:rsidR="00585456" w:rsidRPr="001831A1">
        <w:rPr>
          <w:sz w:val="22"/>
        </w:rPr>
        <w:t>.</w:t>
      </w:r>
      <w:r w:rsidR="0066493C" w:rsidRPr="001831A1">
        <w:rPr>
          <w:sz w:val="22"/>
        </w:rPr>
        <w:t>4</w:t>
      </w:r>
      <w:r w:rsidR="002A5DA9">
        <w:rPr>
          <w:sz w:val="22"/>
        </w:rPr>
        <w:t xml:space="preserve"> </w:t>
      </w:r>
      <w:r w:rsidR="00AC43FA">
        <w:rPr>
          <w:b/>
          <w:sz w:val="22"/>
        </w:rPr>
        <w:t>C</w:t>
      </w:r>
      <w:r w:rsidR="00586613" w:rsidRPr="005A07BF">
        <w:rPr>
          <w:b/>
          <w:sz w:val="22"/>
        </w:rPr>
        <w:t>elú</w:t>
      </w:r>
      <w:r w:rsidR="00586613" w:rsidRPr="005A07BF">
        <w:rPr>
          <w:sz w:val="22"/>
        </w:rPr>
        <w:t xml:space="preserve"> </w:t>
      </w:r>
      <w:r w:rsidR="000249C0" w:rsidRPr="005A07BF">
        <w:rPr>
          <w:b/>
          <w:sz w:val="22"/>
        </w:rPr>
        <w:t>ponuku na CD/DVD</w:t>
      </w:r>
      <w:r w:rsidR="000249C0" w:rsidRPr="005A07BF">
        <w:rPr>
          <w:sz w:val="22"/>
        </w:rPr>
        <w:t xml:space="preserve"> vrátane </w:t>
      </w:r>
      <w:r w:rsidR="000249C0" w:rsidRPr="005A07BF">
        <w:rPr>
          <w:b/>
          <w:sz w:val="22"/>
        </w:rPr>
        <w:t>cenovej časti</w:t>
      </w:r>
      <w:r w:rsidRPr="005A07BF">
        <w:rPr>
          <w:sz w:val="22"/>
        </w:rPr>
        <w:t xml:space="preserve"> </w:t>
      </w:r>
      <w:r w:rsidR="00DC25FA" w:rsidRPr="005A07BF">
        <w:rPr>
          <w:sz w:val="22"/>
        </w:rPr>
        <w:t xml:space="preserve">(rozpočtu) </w:t>
      </w:r>
      <w:r w:rsidR="003C65A6" w:rsidRPr="005A07BF">
        <w:rPr>
          <w:sz w:val="22"/>
        </w:rPr>
        <w:t xml:space="preserve">podľa </w:t>
      </w:r>
      <w:r w:rsidR="001831A1">
        <w:rPr>
          <w:sz w:val="22"/>
        </w:rPr>
        <w:t>prílohy č. 4 týchto súťažných podkladov</w:t>
      </w:r>
      <w:r w:rsidR="00DC25FA" w:rsidRPr="005A07BF">
        <w:rPr>
          <w:sz w:val="22"/>
        </w:rPr>
        <w:t xml:space="preserve">. Rozpočet vyplnený v tabuľkovom programe musí byť zavzorcovaný a jednotkové </w:t>
      </w:r>
      <w:r w:rsidR="00E06A03" w:rsidRPr="005A07BF">
        <w:rPr>
          <w:sz w:val="22"/>
        </w:rPr>
        <w:t>ceny, cena za položky a celkové</w:t>
      </w:r>
      <w:r w:rsidR="002D295C">
        <w:rPr>
          <w:sz w:val="22"/>
        </w:rPr>
        <w:t xml:space="preserve"> ceny musia byť zaokrúhlené na dve</w:t>
      </w:r>
      <w:r w:rsidR="00E06A03" w:rsidRPr="005A07BF">
        <w:rPr>
          <w:sz w:val="22"/>
        </w:rPr>
        <w:t xml:space="preserve"> desatinné miesta. Ak uchádzač ponuku nepredloží na elektronickom nosiči, obstarávateľ to bude považovať za formálny nedostatok, ktorý nemá vplyv na kvalitu ponuky.</w:t>
      </w:r>
    </w:p>
    <w:p w:rsidR="006F690A" w:rsidRPr="005A07BF" w:rsidRDefault="006F690A" w:rsidP="001E3967">
      <w:pPr>
        <w:tabs>
          <w:tab w:val="left" w:pos="1276"/>
        </w:tabs>
        <w:ind w:left="1276" w:hanging="709"/>
        <w:jc w:val="both"/>
        <w:rPr>
          <w:sz w:val="22"/>
        </w:rPr>
      </w:pPr>
    </w:p>
    <w:p w:rsidR="0074448F" w:rsidRPr="005A07BF" w:rsidRDefault="0074448F" w:rsidP="0074448F">
      <w:pPr>
        <w:tabs>
          <w:tab w:val="left" w:pos="1276"/>
        </w:tabs>
        <w:ind w:left="1276" w:hanging="709"/>
        <w:jc w:val="both"/>
        <w:rPr>
          <w:sz w:val="22"/>
        </w:rPr>
      </w:pPr>
      <w:r w:rsidRPr="005A07BF">
        <w:rPr>
          <w:sz w:val="22"/>
        </w:rPr>
        <w:t>2</w:t>
      </w:r>
      <w:r w:rsidR="00D26F25">
        <w:rPr>
          <w:sz w:val="22"/>
        </w:rPr>
        <w:t>0</w:t>
      </w:r>
      <w:r w:rsidRPr="005A07BF">
        <w:rPr>
          <w:sz w:val="22"/>
        </w:rPr>
        <w:t>.</w:t>
      </w:r>
      <w:r w:rsidR="00717C43" w:rsidRPr="005A07BF">
        <w:rPr>
          <w:sz w:val="22"/>
        </w:rPr>
        <w:t>4</w:t>
      </w:r>
      <w:r w:rsidRPr="005A07BF">
        <w:rPr>
          <w:sz w:val="22"/>
        </w:rPr>
        <w:tab/>
        <w:t>Ponuka predložená uchádzačom bude riadne skompletizovan</w:t>
      </w:r>
      <w:r w:rsidR="00C031A0" w:rsidRPr="005A07BF">
        <w:rPr>
          <w:sz w:val="22"/>
        </w:rPr>
        <w:t>á</w:t>
      </w:r>
      <w:r w:rsidRPr="005A07BF">
        <w:rPr>
          <w:sz w:val="22"/>
        </w:rPr>
        <w:t xml:space="preserve"> a </w:t>
      </w:r>
      <w:r w:rsidR="00C031A0" w:rsidRPr="005A07BF">
        <w:rPr>
          <w:sz w:val="22"/>
        </w:rPr>
        <w:t xml:space="preserve">dokumenty </w:t>
      </w:r>
      <w:r w:rsidRPr="005A07BF">
        <w:rPr>
          <w:sz w:val="22"/>
        </w:rPr>
        <w:t xml:space="preserve">zviazané v súlade s týmito súťažnými podkladmi a oznámením o vyhlásení </w:t>
      </w:r>
      <w:r w:rsidR="00717C43" w:rsidRPr="005A07BF">
        <w:rPr>
          <w:sz w:val="22"/>
        </w:rPr>
        <w:t>užše</w:t>
      </w:r>
      <w:r w:rsidRPr="005A07BF">
        <w:rPr>
          <w:sz w:val="22"/>
        </w:rPr>
        <w:t xml:space="preserve">j súťaže. </w:t>
      </w:r>
    </w:p>
    <w:p w:rsidR="0074448F" w:rsidRPr="005A07BF" w:rsidRDefault="0074448F" w:rsidP="0074448F">
      <w:pPr>
        <w:tabs>
          <w:tab w:val="left" w:pos="1276"/>
        </w:tabs>
        <w:ind w:left="1276" w:hanging="709"/>
        <w:jc w:val="both"/>
        <w:rPr>
          <w:sz w:val="22"/>
        </w:rPr>
      </w:pPr>
    </w:p>
    <w:p w:rsidR="0074448F" w:rsidRPr="005A07BF" w:rsidRDefault="0074448F" w:rsidP="0074448F">
      <w:pPr>
        <w:ind w:left="1276"/>
        <w:jc w:val="both"/>
        <w:rPr>
          <w:bCs/>
          <w:sz w:val="22"/>
        </w:rPr>
      </w:pPr>
      <w:r w:rsidRPr="005A07BF">
        <w:rPr>
          <w:bCs/>
          <w:sz w:val="22"/>
        </w:rPr>
        <w:t>Ponuka bude obsahovať „</w:t>
      </w:r>
      <w:r w:rsidR="001E3967" w:rsidRPr="005A07BF">
        <w:rPr>
          <w:bCs/>
          <w:sz w:val="22"/>
        </w:rPr>
        <w:t>Obsah ponuky</w:t>
      </w:r>
      <w:r w:rsidRPr="005A07BF">
        <w:rPr>
          <w:bCs/>
          <w:sz w:val="22"/>
        </w:rPr>
        <w:t>“ a všetky strany originálu ponuky budú očíslované a podpísané (odtlačok pečiatky so vzorovým podpisom takejto osoby sa nebude uznávať). Číslovanie strán bude v súlade s</w:t>
      </w:r>
      <w:r w:rsidR="001E3967" w:rsidRPr="005A07BF">
        <w:rPr>
          <w:bCs/>
          <w:sz w:val="22"/>
        </w:rPr>
        <w:t> obsahom ponuky</w:t>
      </w:r>
      <w:r w:rsidRPr="005A07BF">
        <w:rPr>
          <w:bCs/>
          <w:sz w:val="22"/>
        </w:rPr>
        <w:t xml:space="preserve">. </w:t>
      </w:r>
    </w:p>
    <w:p w:rsidR="0074448F" w:rsidRPr="005A07BF" w:rsidRDefault="0074448F" w:rsidP="0074448F">
      <w:pPr>
        <w:tabs>
          <w:tab w:val="left" w:pos="1276"/>
        </w:tabs>
        <w:ind w:left="1276" w:hanging="709"/>
        <w:jc w:val="both"/>
        <w:rPr>
          <w:sz w:val="22"/>
        </w:rPr>
      </w:pPr>
    </w:p>
    <w:p w:rsidR="0074448F" w:rsidRDefault="006F690A" w:rsidP="00FF1CA9">
      <w:pPr>
        <w:pStyle w:val="Nadpis1"/>
      </w:pPr>
      <w:bookmarkStart w:id="23" w:name="_Toc83973746"/>
      <w:bookmarkStart w:id="24" w:name="_Toc83974057"/>
      <w:bookmarkStart w:id="25" w:name="_Toc95645068"/>
      <w:bookmarkStart w:id="26" w:name="_Toc95805111"/>
      <w:bookmarkEnd w:id="22"/>
      <w:r w:rsidRPr="005A07BF">
        <w:t>2</w:t>
      </w:r>
      <w:r w:rsidR="00D26F25">
        <w:t>1</w:t>
      </w:r>
      <w:r w:rsidRPr="005A07BF">
        <w:t>.</w:t>
      </w:r>
      <w:r w:rsidRPr="005A07BF">
        <w:tab/>
      </w:r>
      <w:r w:rsidR="0074448F" w:rsidRPr="005A07BF">
        <w:t>Označenie obalov písomných ponúk</w:t>
      </w:r>
      <w:bookmarkEnd w:id="23"/>
      <w:bookmarkEnd w:id="24"/>
      <w:bookmarkEnd w:id="25"/>
    </w:p>
    <w:p w:rsidR="00175D27" w:rsidRPr="00175D27" w:rsidRDefault="00175D27" w:rsidP="00175D27"/>
    <w:p w:rsidR="0074448F" w:rsidRPr="005A07BF" w:rsidRDefault="0074448F" w:rsidP="0074448F">
      <w:pPr>
        <w:tabs>
          <w:tab w:val="left" w:pos="1276"/>
        </w:tabs>
        <w:ind w:left="1276" w:hanging="709"/>
        <w:jc w:val="both"/>
        <w:rPr>
          <w:sz w:val="22"/>
        </w:rPr>
      </w:pPr>
      <w:r w:rsidRPr="005A07BF">
        <w:rPr>
          <w:sz w:val="22"/>
        </w:rPr>
        <w:t>2</w:t>
      </w:r>
      <w:r w:rsidR="00D26F25">
        <w:rPr>
          <w:sz w:val="22"/>
        </w:rPr>
        <w:t>1</w:t>
      </w:r>
      <w:r w:rsidRPr="005A07BF">
        <w:rPr>
          <w:sz w:val="22"/>
        </w:rPr>
        <w:t>.1</w:t>
      </w:r>
      <w:r w:rsidRPr="005A07BF">
        <w:rPr>
          <w:sz w:val="22"/>
        </w:rPr>
        <w:tab/>
      </w:r>
      <w:r w:rsidR="00474265" w:rsidRPr="005A07BF">
        <w:rPr>
          <w:sz w:val="22"/>
        </w:rPr>
        <w:t>Uchádzač vloží ponuku do spoločného obalu, ktorý musí byť uzatvorený a bude obsahovať osobitne oddelenú a uzavretú časť týkajú</w:t>
      </w:r>
      <w:r w:rsidR="00175D27">
        <w:rPr>
          <w:sz w:val="22"/>
        </w:rPr>
        <w:t>cu sa návrhu na plnenie kritériá</w:t>
      </w:r>
      <w:r w:rsidR="00474265" w:rsidRPr="005A07BF">
        <w:rPr>
          <w:sz w:val="22"/>
        </w:rPr>
        <w:t xml:space="preserve"> na </w:t>
      </w:r>
      <w:r w:rsidR="00474265" w:rsidRPr="005A07BF">
        <w:rPr>
          <w:sz w:val="22"/>
        </w:rPr>
        <w:lastRenderedPageBreak/>
        <w:t>vyhodnotenie ponúk, označenú slovom "Kritériá" a osobitne oddelenú a uzavretú ostatnú časť ponuky, označenú slovom "Ostatné" tak, aby bola zabezpečená neporušiteľnosť a oddeliteľnosť jednotlivých častí.</w:t>
      </w:r>
      <w:r w:rsidR="00586613" w:rsidRPr="005A07BF">
        <w:rPr>
          <w:sz w:val="22"/>
        </w:rPr>
        <w:t xml:space="preserve"> Na spoločnom obale ponuky bude uvedené:</w:t>
      </w:r>
    </w:p>
    <w:p w:rsidR="0074448F" w:rsidRPr="005A07BF" w:rsidRDefault="0074448F" w:rsidP="0074448F">
      <w:pPr>
        <w:tabs>
          <w:tab w:val="left" w:pos="1843"/>
        </w:tabs>
        <w:ind w:left="1843" w:hanging="567"/>
        <w:jc w:val="both"/>
        <w:rPr>
          <w:sz w:val="22"/>
        </w:rPr>
      </w:pPr>
      <w:r w:rsidRPr="005A07BF">
        <w:rPr>
          <w:sz w:val="22"/>
        </w:rPr>
        <w:t>a)</w:t>
      </w:r>
      <w:r w:rsidRPr="005A07BF">
        <w:rPr>
          <w:sz w:val="22"/>
        </w:rPr>
        <w:tab/>
        <w:t xml:space="preserve">obchodné meno a sídlo </w:t>
      </w:r>
      <w:r w:rsidR="00F34254">
        <w:rPr>
          <w:sz w:val="22"/>
        </w:rPr>
        <w:t xml:space="preserve">verejného </w:t>
      </w:r>
      <w:r w:rsidRPr="005A07BF">
        <w:rPr>
          <w:sz w:val="22"/>
        </w:rPr>
        <w:t>obstarávateľa uvedené v týchto súťažných podkladoch</w:t>
      </w:r>
    </w:p>
    <w:p w:rsidR="0074448F" w:rsidRPr="005A07BF" w:rsidRDefault="0074448F" w:rsidP="0074448F">
      <w:pPr>
        <w:tabs>
          <w:tab w:val="left" w:pos="1843"/>
        </w:tabs>
        <w:ind w:left="1843" w:hanging="567"/>
        <w:jc w:val="both"/>
        <w:rPr>
          <w:sz w:val="22"/>
        </w:rPr>
      </w:pPr>
      <w:r w:rsidRPr="005A07BF">
        <w:rPr>
          <w:sz w:val="22"/>
        </w:rPr>
        <w:t>b)</w:t>
      </w:r>
      <w:r w:rsidRPr="005A07BF">
        <w:rPr>
          <w:sz w:val="22"/>
        </w:rPr>
        <w:tab/>
        <w:t>obchodné meno a sídlo alebo miesto podnikania uchádzača (v prípade skupiny obchodné meno a sídlo vedúceho člena skupiny s výrazným označením “vedúci člen“ a obchodné meno a sídlo všetkých ostatných členov)</w:t>
      </w:r>
    </w:p>
    <w:p w:rsidR="0074448F" w:rsidRPr="005A07BF" w:rsidRDefault="0074448F" w:rsidP="0074448F">
      <w:pPr>
        <w:tabs>
          <w:tab w:val="left" w:pos="1843"/>
        </w:tabs>
        <w:ind w:left="1843" w:hanging="567"/>
        <w:jc w:val="both"/>
        <w:rPr>
          <w:sz w:val="22"/>
        </w:rPr>
      </w:pPr>
      <w:r w:rsidRPr="005A07BF">
        <w:rPr>
          <w:sz w:val="22"/>
        </w:rPr>
        <w:t>c)</w:t>
      </w:r>
      <w:r w:rsidRPr="005A07BF">
        <w:rPr>
          <w:sz w:val="22"/>
        </w:rPr>
        <w:tab/>
        <w:t xml:space="preserve">označenie </w:t>
      </w:r>
      <w:r w:rsidRPr="005A07BF">
        <w:rPr>
          <w:b/>
          <w:sz w:val="22"/>
        </w:rPr>
        <w:t>„Súťaž – neotvárať“</w:t>
      </w:r>
    </w:p>
    <w:p w:rsidR="0074448F" w:rsidRPr="005A07BF" w:rsidRDefault="0074448F" w:rsidP="0074448F">
      <w:pPr>
        <w:tabs>
          <w:tab w:val="left" w:pos="1843"/>
        </w:tabs>
        <w:ind w:left="1843" w:hanging="567"/>
        <w:jc w:val="both"/>
        <w:rPr>
          <w:b/>
          <w:sz w:val="22"/>
        </w:rPr>
      </w:pPr>
      <w:r w:rsidRPr="005A07BF">
        <w:rPr>
          <w:sz w:val="22"/>
        </w:rPr>
        <w:t xml:space="preserve">d) </w:t>
      </w:r>
      <w:r w:rsidRPr="005A07BF">
        <w:rPr>
          <w:sz w:val="22"/>
        </w:rPr>
        <w:tab/>
        <w:t xml:space="preserve">označenie heslom </w:t>
      </w:r>
      <w:r w:rsidR="00586613" w:rsidRPr="005A07BF">
        <w:rPr>
          <w:sz w:val="22"/>
        </w:rPr>
        <w:t>užšej</w:t>
      </w:r>
      <w:r w:rsidRPr="005A07BF">
        <w:rPr>
          <w:sz w:val="22"/>
        </w:rPr>
        <w:t xml:space="preserve"> súťaže </w:t>
      </w:r>
      <w:r w:rsidRPr="005A07BF">
        <w:rPr>
          <w:b/>
          <w:sz w:val="22"/>
        </w:rPr>
        <w:t>,,</w:t>
      </w:r>
      <w:r w:rsidR="00972B3D" w:rsidRPr="00972B3D">
        <w:rPr>
          <w:b/>
          <w:sz w:val="22"/>
        </w:rPr>
        <w:t xml:space="preserve"> </w:t>
      </w:r>
      <w:r w:rsidR="00972B3D">
        <w:rPr>
          <w:b/>
          <w:sz w:val="22"/>
        </w:rPr>
        <w:t xml:space="preserve">Aglomerácia Rajecké Teplice </w:t>
      </w:r>
      <w:r w:rsidR="00A1381D">
        <w:rPr>
          <w:b/>
          <w:sz w:val="22"/>
        </w:rPr>
        <w:t>–</w:t>
      </w:r>
      <w:r w:rsidR="00972B3D">
        <w:rPr>
          <w:b/>
          <w:sz w:val="22"/>
        </w:rPr>
        <w:t xml:space="preserve"> </w:t>
      </w:r>
      <w:r w:rsidR="00A1381D">
        <w:rPr>
          <w:b/>
          <w:sz w:val="22"/>
        </w:rPr>
        <w:t>r</w:t>
      </w:r>
      <w:r w:rsidR="00972B3D">
        <w:rPr>
          <w:b/>
          <w:sz w:val="22"/>
        </w:rPr>
        <w:t>ozšírenie</w:t>
      </w:r>
      <w:r w:rsidR="00A1381D">
        <w:rPr>
          <w:b/>
          <w:sz w:val="22"/>
        </w:rPr>
        <w:t xml:space="preserve"> kanalizácie</w:t>
      </w:r>
      <w:r w:rsidRPr="005A07BF">
        <w:rPr>
          <w:b/>
          <w:sz w:val="22"/>
        </w:rPr>
        <w:t>“</w:t>
      </w:r>
    </w:p>
    <w:p w:rsidR="00586613" w:rsidRPr="005A07BF" w:rsidRDefault="00586613" w:rsidP="0074448F">
      <w:pPr>
        <w:tabs>
          <w:tab w:val="left" w:pos="1843"/>
        </w:tabs>
        <w:ind w:left="1843" w:hanging="567"/>
        <w:jc w:val="both"/>
        <w:rPr>
          <w:sz w:val="22"/>
        </w:rPr>
      </w:pPr>
    </w:p>
    <w:p w:rsidR="0074448F" w:rsidRPr="005A07BF" w:rsidRDefault="00D26F25" w:rsidP="0074448F">
      <w:pPr>
        <w:tabs>
          <w:tab w:val="left" w:pos="1276"/>
        </w:tabs>
        <w:ind w:left="1276" w:hanging="709"/>
        <w:jc w:val="both"/>
        <w:rPr>
          <w:sz w:val="22"/>
        </w:rPr>
      </w:pPr>
      <w:r>
        <w:rPr>
          <w:sz w:val="22"/>
        </w:rPr>
        <w:t>21</w:t>
      </w:r>
      <w:r w:rsidR="00474265" w:rsidRPr="005A07BF">
        <w:rPr>
          <w:sz w:val="22"/>
        </w:rPr>
        <w:t>.2. Označenie obalu časti ponuky „Ostatné</w:t>
      </w:r>
      <w:r w:rsidR="005879E4">
        <w:rPr>
          <w:sz w:val="22"/>
        </w:rPr>
        <w:t>“</w:t>
      </w:r>
      <w:r w:rsidR="00474265" w:rsidRPr="005A07BF">
        <w:rPr>
          <w:sz w:val="22"/>
        </w:rPr>
        <w:t xml:space="preserve"> a časti ponuky „Kritériá“:</w:t>
      </w:r>
    </w:p>
    <w:p w:rsidR="00474265" w:rsidRPr="005A07BF" w:rsidRDefault="00D26F25" w:rsidP="0074448F">
      <w:pPr>
        <w:tabs>
          <w:tab w:val="left" w:pos="1276"/>
        </w:tabs>
        <w:ind w:left="1276" w:hanging="709"/>
        <w:jc w:val="both"/>
        <w:rPr>
          <w:sz w:val="22"/>
        </w:rPr>
      </w:pPr>
      <w:r>
        <w:rPr>
          <w:sz w:val="22"/>
        </w:rPr>
        <w:tab/>
        <w:t>21</w:t>
      </w:r>
      <w:r w:rsidR="00474265" w:rsidRPr="005A07BF">
        <w:rPr>
          <w:sz w:val="22"/>
        </w:rPr>
        <w:t xml:space="preserve">.2.1. obal časti ponuky s názvom </w:t>
      </w:r>
      <w:r w:rsidR="00474265" w:rsidRPr="005A07BF">
        <w:rPr>
          <w:b/>
          <w:sz w:val="22"/>
        </w:rPr>
        <w:t>„Ostatné“</w:t>
      </w:r>
      <w:r w:rsidR="00474265" w:rsidRPr="005A07BF">
        <w:rPr>
          <w:sz w:val="22"/>
        </w:rPr>
        <w:t xml:space="preserve"> musí obsahovať údaje:</w:t>
      </w:r>
    </w:p>
    <w:p w:rsidR="00474265" w:rsidRPr="005A07BF" w:rsidRDefault="00474265" w:rsidP="0068265C">
      <w:pPr>
        <w:numPr>
          <w:ilvl w:val="0"/>
          <w:numId w:val="19"/>
        </w:numPr>
        <w:tabs>
          <w:tab w:val="left" w:pos="1276"/>
        </w:tabs>
        <w:jc w:val="both"/>
        <w:rPr>
          <w:sz w:val="22"/>
        </w:rPr>
      </w:pPr>
      <w:r w:rsidRPr="005A07BF">
        <w:rPr>
          <w:sz w:val="22"/>
        </w:rPr>
        <w:t>obchodné meno a sídlo alebo miesto podnikania uchádzača (v prípade skupiny obchodné meno a sídlo vedúceho člena skupiny s výrazným označením “vedúci člen“ a obchodné meno a sídlo všetkých ostatných členov)</w:t>
      </w:r>
    </w:p>
    <w:p w:rsidR="00474265" w:rsidRPr="005A07BF" w:rsidRDefault="00474265" w:rsidP="0068265C">
      <w:pPr>
        <w:numPr>
          <w:ilvl w:val="0"/>
          <w:numId w:val="19"/>
        </w:numPr>
        <w:tabs>
          <w:tab w:val="left" w:pos="1276"/>
        </w:tabs>
        <w:jc w:val="both"/>
        <w:rPr>
          <w:sz w:val="22"/>
        </w:rPr>
      </w:pPr>
      <w:r w:rsidRPr="005A07BF">
        <w:rPr>
          <w:sz w:val="22"/>
        </w:rPr>
        <w:t>označenie „Ostatné“</w:t>
      </w:r>
    </w:p>
    <w:p w:rsidR="00474265" w:rsidRPr="005A07BF" w:rsidRDefault="00474265" w:rsidP="0068265C">
      <w:pPr>
        <w:numPr>
          <w:ilvl w:val="0"/>
          <w:numId w:val="19"/>
        </w:numPr>
        <w:tabs>
          <w:tab w:val="left" w:pos="1276"/>
        </w:tabs>
        <w:jc w:val="both"/>
        <w:rPr>
          <w:sz w:val="22"/>
        </w:rPr>
      </w:pPr>
      <w:r w:rsidRPr="005A07BF">
        <w:rPr>
          <w:sz w:val="22"/>
        </w:rPr>
        <w:t xml:space="preserve">označenie heslom </w:t>
      </w:r>
      <w:r w:rsidR="00822566" w:rsidRPr="005A07BF">
        <w:rPr>
          <w:sz w:val="22"/>
        </w:rPr>
        <w:t>užšej súťaže</w:t>
      </w:r>
      <w:r w:rsidRPr="005A07BF">
        <w:rPr>
          <w:sz w:val="22"/>
        </w:rPr>
        <w:t xml:space="preserve"> „</w:t>
      </w:r>
      <w:r w:rsidR="00BC3024">
        <w:rPr>
          <w:b/>
          <w:sz w:val="22"/>
        </w:rPr>
        <w:t>Aglomerácia Rajecké Teplice – rozšírenie kanalizácie</w:t>
      </w:r>
      <w:r w:rsidRPr="005A07BF">
        <w:rPr>
          <w:b/>
          <w:sz w:val="22"/>
        </w:rPr>
        <w:t>“</w:t>
      </w:r>
    </w:p>
    <w:p w:rsidR="00474265" w:rsidRPr="005A07BF" w:rsidRDefault="00D26F25" w:rsidP="00474265">
      <w:pPr>
        <w:tabs>
          <w:tab w:val="left" w:pos="1276"/>
        </w:tabs>
        <w:ind w:left="1276" w:hanging="709"/>
        <w:jc w:val="both"/>
        <w:rPr>
          <w:sz w:val="22"/>
        </w:rPr>
      </w:pPr>
      <w:r>
        <w:rPr>
          <w:sz w:val="22"/>
        </w:rPr>
        <w:tab/>
        <w:t>21</w:t>
      </w:r>
      <w:r w:rsidR="00474265" w:rsidRPr="005A07BF">
        <w:rPr>
          <w:sz w:val="22"/>
        </w:rPr>
        <w:t xml:space="preserve">.2.2. obal časti ponuky s názvom </w:t>
      </w:r>
      <w:r w:rsidR="00474265" w:rsidRPr="005A07BF">
        <w:rPr>
          <w:b/>
          <w:sz w:val="22"/>
        </w:rPr>
        <w:t>„Kritériá“</w:t>
      </w:r>
      <w:r w:rsidR="00474265" w:rsidRPr="005A07BF">
        <w:rPr>
          <w:sz w:val="22"/>
        </w:rPr>
        <w:t xml:space="preserve"> musí obsahovať údaje:</w:t>
      </w:r>
    </w:p>
    <w:p w:rsidR="00474265" w:rsidRPr="005A07BF" w:rsidRDefault="00474265" w:rsidP="0068265C">
      <w:pPr>
        <w:numPr>
          <w:ilvl w:val="0"/>
          <w:numId w:val="19"/>
        </w:numPr>
        <w:tabs>
          <w:tab w:val="left" w:pos="1276"/>
        </w:tabs>
        <w:jc w:val="both"/>
        <w:rPr>
          <w:sz w:val="22"/>
        </w:rPr>
      </w:pPr>
      <w:r w:rsidRPr="005A07BF">
        <w:rPr>
          <w:sz w:val="22"/>
        </w:rPr>
        <w:t>obchodné meno a sídlo alebo miesto podnikania uchádzača (v prípade skupiny obchodné meno a sídlo vedúceho člena skupiny s výrazným označením “vedúci člen“ a obchodné meno a sídlo všetkých ostatných členov)</w:t>
      </w:r>
    </w:p>
    <w:p w:rsidR="00474265" w:rsidRPr="005A07BF" w:rsidRDefault="00474265" w:rsidP="0068265C">
      <w:pPr>
        <w:numPr>
          <w:ilvl w:val="0"/>
          <w:numId w:val="19"/>
        </w:numPr>
        <w:tabs>
          <w:tab w:val="left" w:pos="1276"/>
        </w:tabs>
        <w:jc w:val="both"/>
        <w:rPr>
          <w:sz w:val="22"/>
        </w:rPr>
      </w:pPr>
      <w:r w:rsidRPr="005A07BF">
        <w:rPr>
          <w:sz w:val="22"/>
        </w:rPr>
        <w:t>označenie „Kritériá“</w:t>
      </w:r>
    </w:p>
    <w:p w:rsidR="00474265" w:rsidRPr="005A07BF" w:rsidRDefault="00474265" w:rsidP="0068265C">
      <w:pPr>
        <w:numPr>
          <w:ilvl w:val="0"/>
          <w:numId w:val="19"/>
        </w:numPr>
        <w:tabs>
          <w:tab w:val="left" w:pos="1276"/>
        </w:tabs>
        <w:jc w:val="both"/>
        <w:rPr>
          <w:sz w:val="22"/>
        </w:rPr>
      </w:pPr>
      <w:r w:rsidRPr="005A07BF">
        <w:rPr>
          <w:sz w:val="22"/>
        </w:rPr>
        <w:t xml:space="preserve">označenie heslom </w:t>
      </w:r>
      <w:r w:rsidR="00822566" w:rsidRPr="005A07BF">
        <w:rPr>
          <w:sz w:val="22"/>
        </w:rPr>
        <w:t>užšej súťaže</w:t>
      </w:r>
      <w:r w:rsidRPr="005A07BF">
        <w:rPr>
          <w:sz w:val="22"/>
        </w:rPr>
        <w:t xml:space="preserve"> „</w:t>
      </w:r>
      <w:r w:rsidR="00BC3024">
        <w:rPr>
          <w:b/>
          <w:sz w:val="22"/>
        </w:rPr>
        <w:t>Aglomerácia Rajecké Teplice – rozšírenie kanalizácie</w:t>
      </w:r>
      <w:r w:rsidRPr="005A07BF">
        <w:rPr>
          <w:b/>
          <w:sz w:val="22"/>
        </w:rPr>
        <w:t>“</w:t>
      </w:r>
    </w:p>
    <w:p w:rsidR="00474265" w:rsidRPr="005A07BF" w:rsidRDefault="00474265" w:rsidP="00384D76">
      <w:pPr>
        <w:tabs>
          <w:tab w:val="left" w:pos="1276"/>
        </w:tabs>
        <w:jc w:val="both"/>
        <w:rPr>
          <w:sz w:val="22"/>
        </w:rPr>
      </w:pPr>
    </w:p>
    <w:p w:rsidR="00F118B3" w:rsidRPr="005A07BF" w:rsidRDefault="006F690A" w:rsidP="006F690A">
      <w:pPr>
        <w:tabs>
          <w:tab w:val="left" w:pos="1276"/>
        </w:tabs>
        <w:ind w:left="1276" w:hanging="709"/>
        <w:jc w:val="both"/>
        <w:rPr>
          <w:sz w:val="22"/>
        </w:rPr>
      </w:pPr>
      <w:r w:rsidRPr="005A07BF">
        <w:rPr>
          <w:sz w:val="22"/>
        </w:rPr>
        <w:t>2</w:t>
      </w:r>
      <w:r w:rsidR="00D26F25">
        <w:rPr>
          <w:sz w:val="22"/>
        </w:rPr>
        <w:t>1</w:t>
      </w:r>
      <w:r w:rsidRPr="005A07BF">
        <w:rPr>
          <w:sz w:val="22"/>
        </w:rPr>
        <w:t>.</w:t>
      </w:r>
      <w:r w:rsidR="00474265" w:rsidRPr="005A07BF">
        <w:rPr>
          <w:sz w:val="22"/>
        </w:rPr>
        <w:t>3</w:t>
      </w:r>
      <w:r w:rsidRPr="005A07BF">
        <w:rPr>
          <w:sz w:val="22"/>
        </w:rPr>
        <w:tab/>
      </w:r>
      <w:r w:rsidR="0074448F" w:rsidRPr="005A07BF">
        <w:rPr>
          <w:sz w:val="22"/>
        </w:rPr>
        <w:t xml:space="preserve">Ak </w:t>
      </w:r>
      <w:r w:rsidR="00474265" w:rsidRPr="005A07BF">
        <w:rPr>
          <w:sz w:val="22"/>
        </w:rPr>
        <w:t xml:space="preserve">spoločný </w:t>
      </w:r>
      <w:r w:rsidR="0074448F" w:rsidRPr="005A07BF">
        <w:rPr>
          <w:sz w:val="22"/>
        </w:rPr>
        <w:t>obal nebude zalepený a označený tak, ako je to uvedené v </w:t>
      </w:r>
      <w:r w:rsidR="00474265" w:rsidRPr="005A07BF">
        <w:rPr>
          <w:sz w:val="22"/>
        </w:rPr>
        <w:t xml:space="preserve">bode </w:t>
      </w:r>
      <w:r w:rsidR="0074448F" w:rsidRPr="005A07BF">
        <w:rPr>
          <w:sz w:val="22"/>
        </w:rPr>
        <w:t>2</w:t>
      </w:r>
      <w:r w:rsidR="00F34254">
        <w:rPr>
          <w:sz w:val="22"/>
        </w:rPr>
        <w:t>1</w:t>
      </w:r>
      <w:r w:rsidR="0074448F" w:rsidRPr="005A07BF">
        <w:rPr>
          <w:sz w:val="22"/>
        </w:rPr>
        <w:t>.</w:t>
      </w:r>
      <w:r w:rsidR="00584471" w:rsidRPr="005A07BF">
        <w:rPr>
          <w:sz w:val="22"/>
        </w:rPr>
        <w:t>1</w:t>
      </w:r>
      <w:r w:rsidR="005879E4">
        <w:rPr>
          <w:sz w:val="22"/>
        </w:rPr>
        <w:t xml:space="preserve"> týchto súťažných podkladov</w:t>
      </w:r>
      <w:r w:rsidR="0074448F" w:rsidRPr="005A07BF">
        <w:rPr>
          <w:sz w:val="22"/>
        </w:rPr>
        <w:t xml:space="preserve"> </w:t>
      </w:r>
      <w:r w:rsidR="00F34254">
        <w:rPr>
          <w:sz w:val="22"/>
        </w:rPr>
        <w:t xml:space="preserve">verejný </w:t>
      </w:r>
      <w:r w:rsidR="0074448F" w:rsidRPr="005A07BF">
        <w:rPr>
          <w:sz w:val="22"/>
        </w:rPr>
        <w:t>obstarávateľ nepreberá žiadnu zodpovednosť za nesprávne doručenie alebo za predčasné otvorenie obalu s ponukou.</w:t>
      </w:r>
    </w:p>
    <w:p w:rsidR="001914E8" w:rsidRPr="005A07BF" w:rsidRDefault="001914E8" w:rsidP="006F690A">
      <w:pPr>
        <w:tabs>
          <w:tab w:val="left" w:pos="1276"/>
        </w:tabs>
        <w:ind w:left="1276" w:hanging="709"/>
        <w:jc w:val="both"/>
        <w:rPr>
          <w:sz w:val="22"/>
        </w:rPr>
      </w:pPr>
    </w:p>
    <w:p w:rsidR="00175D27" w:rsidRDefault="006F690A" w:rsidP="00FF1CA9">
      <w:pPr>
        <w:pStyle w:val="Nadpis1"/>
      </w:pPr>
      <w:r w:rsidRPr="005A07BF">
        <w:t>2</w:t>
      </w:r>
      <w:r w:rsidR="00D26F25">
        <w:t>2</w:t>
      </w:r>
      <w:r w:rsidRPr="005A07BF">
        <w:t>.</w:t>
      </w:r>
      <w:r w:rsidRPr="005A07BF">
        <w:tab/>
      </w:r>
      <w:r w:rsidR="0074448F" w:rsidRPr="005A07BF">
        <w:t>Miesto a lehota na predkladanie ponúk</w:t>
      </w:r>
      <w:bookmarkEnd w:id="26"/>
    </w:p>
    <w:p w:rsidR="0074448F" w:rsidRPr="005A07BF" w:rsidRDefault="0074448F" w:rsidP="00FF1CA9">
      <w:pPr>
        <w:pStyle w:val="Nadpis1"/>
      </w:pPr>
      <w:r w:rsidRPr="005A07BF">
        <w:t xml:space="preserve"> </w:t>
      </w:r>
    </w:p>
    <w:p w:rsidR="0074448F" w:rsidRPr="005A07BF" w:rsidRDefault="0074448F" w:rsidP="0074448F">
      <w:pPr>
        <w:tabs>
          <w:tab w:val="left" w:pos="1276"/>
        </w:tabs>
        <w:ind w:left="1276" w:hanging="709"/>
        <w:jc w:val="both"/>
        <w:rPr>
          <w:sz w:val="22"/>
        </w:rPr>
      </w:pPr>
      <w:bookmarkStart w:id="27" w:name="_Toc95805112"/>
      <w:r w:rsidRPr="005A07BF">
        <w:rPr>
          <w:sz w:val="22"/>
        </w:rPr>
        <w:t>2</w:t>
      </w:r>
      <w:r w:rsidR="00F34254">
        <w:rPr>
          <w:sz w:val="22"/>
        </w:rPr>
        <w:t>2</w:t>
      </w:r>
      <w:r w:rsidRPr="005A07BF">
        <w:rPr>
          <w:sz w:val="22"/>
        </w:rPr>
        <w:t>.1</w:t>
      </w:r>
      <w:r w:rsidRPr="005A07BF">
        <w:rPr>
          <w:sz w:val="22"/>
        </w:rPr>
        <w:tab/>
        <w:t xml:space="preserve">Ponuky je potrebné doručiť </w:t>
      </w:r>
      <w:r w:rsidR="0009093E">
        <w:rPr>
          <w:sz w:val="22"/>
        </w:rPr>
        <w:t xml:space="preserve">poštovou zásielkou </w:t>
      </w:r>
      <w:r w:rsidRPr="005A07BF">
        <w:rPr>
          <w:sz w:val="22"/>
        </w:rPr>
        <w:t>na adresu:</w:t>
      </w:r>
    </w:p>
    <w:p w:rsidR="0074448F" w:rsidRPr="005A07BF" w:rsidRDefault="0074448F" w:rsidP="0074448F">
      <w:pPr>
        <w:tabs>
          <w:tab w:val="left" w:pos="1276"/>
        </w:tabs>
        <w:ind w:left="1276" w:hanging="709"/>
        <w:jc w:val="both"/>
        <w:rPr>
          <w:b/>
          <w:sz w:val="22"/>
        </w:rPr>
      </w:pPr>
      <w:bookmarkStart w:id="28" w:name="OLE_LINK1"/>
      <w:r w:rsidRPr="005A07BF">
        <w:rPr>
          <w:sz w:val="22"/>
        </w:rPr>
        <w:tab/>
      </w:r>
      <w:r w:rsidR="006222F4">
        <w:rPr>
          <w:b/>
          <w:sz w:val="22"/>
        </w:rPr>
        <w:t>SQM, s.r.o.</w:t>
      </w:r>
    </w:p>
    <w:p w:rsidR="0074448F" w:rsidRPr="005A07BF" w:rsidRDefault="0074448F" w:rsidP="0074448F">
      <w:pPr>
        <w:tabs>
          <w:tab w:val="left" w:pos="1276"/>
        </w:tabs>
        <w:ind w:left="1276" w:hanging="709"/>
        <w:jc w:val="both"/>
        <w:rPr>
          <w:b/>
          <w:sz w:val="22"/>
        </w:rPr>
      </w:pPr>
      <w:r w:rsidRPr="005A07BF">
        <w:rPr>
          <w:b/>
          <w:sz w:val="22"/>
        </w:rPr>
        <w:tab/>
      </w:r>
      <w:r w:rsidR="00F118B3" w:rsidRPr="005A07BF">
        <w:rPr>
          <w:b/>
          <w:sz w:val="22"/>
        </w:rPr>
        <w:t xml:space="preserve">Partizánska cesta </w:t>
      </w:r>
      <w:r w:rsidR="006222F4">
        <w:rPr>
          <w:b/>
          <w:sz w:val="22"/>
        </w:rPr>
        <w:t>71,  974 01</w:t>
      </w:r>
      <w:r w:rsidR="00F118B3" w:rsidRPr="005A07BF">
        <w:rPr>
          <w:b/>
          <w:sz w:val="22"/>
        </w:rPr>
        <w:t xml:space="preserve"> Banská Bystrica</w:t>
      </w:r>
    </w:p>
    <w:bookmarkEnd w:id="28"/>
    <w:p w:rsidR="0074448F" w:rsidRPr="005A07BF" w:rsidRDefault="0074448F" w:rsidP="0074448F">
      <w:pPr>
        <w:tabs>
          <w:tab w:val="left" w:pos="1276"/>
        </w:tabs>
        <w:ind w:left="1276" w:hanging="709"/>
        <w:jc w:val="both"/>
        <w:rPr>
          <w:sz w:val="22"/>
        </w:rPr>
      </w:pPr>
    </w:p>
    <w:p w:rsidR="0074448F" w:rsidRPr="005A07BF" w:rsidRDefault="0074448F" w:rsidP="0074448F">
      <w:pPr>
        <w:tabs>
          <w:tab w:val="left" w:pos="1276"/>
        </w:tabs>
        <w:ind w:left="1276" w:hanging="709"/>
        <w:jc w:val="both"/>
        <w:rPr>
          <w:sz w:val="22"/>
        </w:rPr>
      </w:pPr>
      <w:r w:rsidRPr="005A07BF">
        <w:rPr>
          <w:sz w:val="22"/>
        </w:rPr>
        <w:tab/>
        <w:t>pri osobnom doručení:</w:t>
      </w:r>
    </w:p>
    <w:p w:rsidR="00F118B3" w:rsidRPr="005A07BF" w:rsidRDefault="0074448F" w:rsidP="00F118B3">
      <w:pPr>
        <w:tabs>
          <w:tab w:val="left" w:pos="1276"/>
        </w:tabs>
        <w:ind w:left="1276" w:hanging="709"/>
        <w:jc w:val="both"/>
        <w:rPr>
          <w:b/>
          <w:sz w:val="22"/>
        </w:rPr>
      </w:pPr>
      <w:r w:rsidRPr="005A07BF">
        <w:rPr>
          <w:sz w:val="22"/>
        </w:rPr>
        <w:tab/>
      </w:r>
      <w:r w:rsidR="006222F4">
        <w:rPr>
          <w:b/>
          <w:sz w:val="22"/>
        </w:rPr>
        <w:t>SQM, s.r.o.</w:t>
      </w:r>
    </w:p>
    <w:p w:rsidR="00F118B3" w:rsidRPr="005A07BF" w:rsidRDefault="00F118B3" w:rsidP="00F118B3">
      <w:pPr>
        <w:tabs>
          <w:tab w:val="left" w:pos="1276"/>
        </w:tabs>
        <w:ind w:left="1276" w:hanging="709"/>
        <w:jc w:val="both"/>
        <w:rPr>
          <w:b/>
          <w:sz w:val="22"/>
        </w:rPr>
      </w:pPr>
      <w:r w:rsidRPr="005A07BF">
        <w:rPr>
          <w:b/>
          <w:sz w:val="22"/>
        </w:rPr>
        <w:tab/>
        <w:t xml:space="preserve">Partizánska cesta </w:t>
      </w:r>
      <w:r w:rsidR="006222F4">
        <w:rPr>
          <w:b/>
          <w:sz w:val="22"/>
        </w:rPr>
        <w:t>71,  974 01</w:t>
      </w:r>
      <w:r w:rsidRPr="005A07BF">
        <w:rPr>
          <w:b/>
          <w:sz w:val="22"/>
        </w:rPr>
        <w:t xml:space="preserve"> Banská Bystrica</w:t>
      </w:r>
    </w:p>
    <w:p w:rsidR="0074448F" w:rsidRPr="005A07BF" w:rsidRDefault="0074448F" w:rsidP="0074448F">
      <w:pPr>
        <w:tabs>
          <w:tab w:val="left" w:pos="1276"/>
        </w:tabs>
        <w:ind w:left="1276" w:hanging="709"/>
        <w:jc w:val="both"/>
        <w:rPr>
          <w:sz w:val="22"/>
        </w:rPr>
      </w:pPr>
    </w:p>
    <w:p w:rsidR="0074448F" w:rsidRPr="005A07BF" w:rsidRDefault="0074448F" w:rsidP="0074448F">
      <w:pPr>
        <w:tabs>
          <w:tab w:val="left" w:pos="1276"/>
        </w:tabs>
        <w:ind w:left="1276" w:hanging="709"/>
        <w:jc w:val="both"/>
        <w:rPr>
          <w:sz w:val="22"/>
        </w:rPr>
      </w:pPr>
      <w:r w:rsidRPr="005A07BF">
        <w:rPr>
          <w:sz w:val="22"/>
        </w:rPr>
        <w:t>2</w:t>
      </w:r>
      <w:r w:rsidR="006222F4">
        <w:rPr>
          <w:sz w:val="22"/>
        </w:rPr>
        <w:t>2</w:t>
      </w:r>
      <w:r w:rsidRPr="005A07BF">
        <w:rPr>
          <w:sz w:val="22"/>
        </w:rPr>
        <w:t>.2</w:t>
      </w:r>
      <w:r w:rsidRPr="005A07BF">
        <w:rPr>
          <w:sz w:val="22"/>
        </w:rPr>
        <w:tab/>
        <w:t xml:space="preserve">Lehota na predkladanie ponúk uplynie v čase </w:t>
      </w:r>
      <w:r w:rsidR="006222F4" w:rsidRPr="00E30B82">
        <w:rPr>
          <w:b/>
          <w:sz w:val="22"/>
        </w:rPr>
        <w:t>.................</w:t>
      </w:r>
      <w:r w:rsidRPr="00E30B82">
        <w:rPr>
          <w:b/>
          <w:sz w:val="22"/>
        </w:rPr>
        <w:t>.</w:t>
      </w:r>
      <w:r w:rsidRPr="005A07BF">
        <w:rPr>
          <w:sz w:val="22"/>
        </w:rPr>
        <w:t xml:space="preserve"> Ponuka predložená po uplynutí vyššie uvedenej lehoty na predkladanie ponúk sa vráti uchádzačovi neotvorená.</w:t>
      </w:r>
    </w:p>
    <w:p w:rsidR="0074448F" w:rsidRPr="005A07BF" w:rsidRDefault="0074448F" w:rsidP="0074448F">
      <w:pPr>
        <w:tabs>
          <w:tab w:val="left" w:pos="1276"/>
        </w:tabs>
        <w:ind w:left="1276" w:hanging="709"/>
        <w:jc w:val="both"/>
        <w:rPr>
          <w:sz w:val="22"/>
        </w:rPr>
      </w:pPr>
    </w:p>
    <w:p w:rsidR="0074448F" w:rsidRPr="005A07BF" w:rsidRDefault="0074448F" w:rsidP="0074448F">
      <w:pPr>
        <w:tabs>
          <w:tab w:val="left" w:pos="1276"/>
        </w:tabs>
        <w:ind w:left="1276" w:hanging="709"/>
        <w:jc w:val="both"/>
        <w:rPr>
          <w:sz w:val="22"/>
        </w:rPr>
      </w:pPr>
      <w:r w:rsidRPr="005A07BF">
        <w:rPr>
          <w:sz w:val="22"/>
        </w:rPr>
        <w:t>2</w:t>
      </w:r>
      <w:r w:rsidR="006222F4">
        <w:rPr>
          <w:sz w:val="22"/>
        </w:rPr>
        <w:t>2</w:t>
      </w:r>
      <w:r w:rsidRPr="005A07BF">
        <w:rPr>
          <w:sz w:val="22"/>
        </w:rPr>
        <w:t>.3</w:t>
      </w:r>
      <w:r w:rsidRPr="005A07BF">
        <w:rPr>
          <w:sz w:val="22"/>
        </w:rPr>
        <w:tab/>
        <w:t>Uchádzač predloží ponuku v uzavretom obale osobne alebo poštovou zásielkou na adresu uvedenú v </w:t>
      </w:r>
      <w:r w:rsidR="00A70568" w:rsidRPr="005A07BF">
        <w:rPr>
          <w:sz w:val="22"/>
        </w:rPr>
        <w:t>bode</w:t>
      </w:r>
      <w:r w:rsidRPr="005A07BF">
        <w:rPr>
          <w:sz w:val="22"/>
        </w:rPr>
        <w:t xml:space="preserve"> 2</w:t>
      </w:r>
      <w:r w:rsidR="006222F4">
        <w:rPr>
          <w:sz w:val="22"/>
        </w:rPr>
        <w:t>2</w:t>
      </w:r>
      <w:r w:rsidRPr="005A07BF">
        <w:rPr>
          <w:sz w:val="22"/>
        </w:rPr>
        <w:t xml:space="preserve">.1 </w:t>
      </w:r>
      <w:r w:rsidR="005879E4">
        <w:rPr>
          <w:sz w:val="22"/>
        </w:rPr>
        <w:t xml:space="preserve">týchto súťažných podkladov </w:t>
      </w:r>
      <w:r w:rsidRPr="005A07BF">
        <w:rPr>
          <w:sz w:val="22"/>
        </w:rPr>
        <w:t>v lehote na predkladanie ponúk</w:t>
      </w:r>
      <w:r w:rsidR="005879E4">
        <w:rPr>
          <w:sz w:val="22"/>
        </w:rPr>
        <w:t xml:space="preserve"> uvedenú v bode 22.2 týchto súťažných podkladov</w:t>
      </w:r>
      <w:r w:rsidRPr="005A07BF">
        <w:rPr>
          <w:sz w:val="22"/>
        </w:rPr>
        <w:t>.</w:t>
      </w:r>
    </w:p>
    <w:p w:rsidR="0074448F" w:rsidRPr="005A07BF" w:rsidRDefault="0074448F" w:rsidP="0074448F">
      <w:pPr>
        <w:tabs>
          <w:tab w:val="left" w:pos="1276"/>
        </w:tabs>
        <w:ind w:left="1276" w:hanging="709"/>
        <w:jc w:val="both"/>
        <w:rPr>
          <w:sz w:val="22"/>
        </w:rPr>
      </w:pPr>
    </w:p>
    <w:p w:rsidR="0074448F" w:rsidRPr="005A07BF" w:rsidRDefault="0074448F" w:rsidP="0074448F">
      <w:pPr>
        <w:tabs>
          <w:tab w:val="left" w:pos="1276"/>
        </w:tabs>
        <w:ind w:left="1276" w:hanging="709"/>
        <w:jc w:val="both"/>
        <w:rPr>
          <w:sz w:val="22"/>
        </w:rPr>
      </w:pPr>
      <w:r w:rsidRPr="005A07BF">
        <w:rPr>
          <w:sz w:val="22"/>
        </w:rPr>
        <w:t>2</w:t>
      </w:r>
      <w:r w:rsidR="006222F4">
        <w:rPr>
          <w:sz w:val="22"/>
        </w:rPr>
        <w:t>2</w:t>
      </w:r>
      <w:r w:rsidRPr="005A07BF">
        <w:rPr>
          <w:sz w:val="22"/>
        </w:rPr>
        <w:t>.4</w:t>
      </w:r>
      <w:r w:rsidRPr="005A07BF">
        <w:rPr>
          <w:sz w:val="22"/>
        </w:rPr>
        <w:tab/>
        <w:t xml:space="preserve">V prípade, ak uchádzač predloží ponuku prostredníctvom poštovej zásielky, je rozhodujúci termín doručenia ponuky </w:t>
      </w:r>
      <w:r w:rsidR="00175D27">
        <w:rPr>
          <w:sz w:val="22"/>
        </w:rPr>
        <w:t xml:space="preserve">verejnému </w:t>
      </w:r>
      <w:r w:rsidRPr="005A07BF">
        <w:rPr>
          <w:sz w:val="22"/>
        </w:rPr>
        <w:t>obstarávateľovi.</w:t>
      </w:r>
    </w:p>
    <w:p w:rsidR="0074448F" w:rsidRPr="005A07BF" w:rsidRDefault="0074448F" w:rsidP="0074448F">
      <w:pPr>
        <w:tabs>
          <w:tab w:val="left" w:pos="1276"/>
        </w:tabs>
        <w:ind w:left="1276" w:hanging="709"/>
        <w:jc w:val="both"/>
        <w:rPr>
          <w:sz w:val="22"/>
        </w:rPr>
      </w:pPr>
    </w:p>
    <w:p w:rsidR="0074448F" w:rsidRPr="005A07BF" w:rsidRDefault="0074448F" w:rsidP="0074448F">
      <w:pPr>
        <w:tabs>
          <w:tab w:val="left" w:pos="1276"/>
        </w:tabs>
        <w:ind w:left="1276" w:hanging="709"/>
        <w:jc w:val="both"/>
        <w:rPr>
          <w:sz w:val="22"/>
        </w:rPr>
      </w:pPr>
      <w:r w:rsidRPr="005A07BF">
        <w:rPr>
          <w:sz w:val="22"/>
        </w:rPr>
        <w:lastRenderedPageBreak/>
        <w:t>2</w:t>
      </w:r>
      <w:r w:rsidR="006222F4">
        <w:rPr>
          <w:sz w:val="22"/>
        </w:rPr>
        <w:t>2</w:t>
      </w:r>
      <w:r w:rsidRPr="005A07BF">
        <w:rPr>
          <w:sz w:val="22"/>
        </w:rPr>
        <w:t>.5</w:t>
      </w:r>
      <w:r w:rsidRPr="005A07BF">
        <w:rPr>
          <w:sz w:val="22"/>
        </w:rPr>
        <w:tab/>
        <w:t xml:space="preserve">Pri osobnom doručení ponuky uchádzačom na uvedenej adrese, </w:t>
      </w:r>
      <w:r w:rsidR="005879E4">
        <w:rPr>
          <w:sz w:val="22"/>
        </w:rPr>
        <w:t xml:space="preserve">verejný </w:t>
      </w:r>
      <w:r w:rsidRPr="005A07BF">
        <w:rPr>
          <w:sz w:val="22"/>
        </w:rPr>
        <w:t>obstarávateľ vydá uchádzačovi potvrdenie o jej prevzatí s uvedením miesta, dátumu a času prevzatia ponuky.</w:t>
      </w:r>
    </w:p>
    <w:p w:rsidR="001914E8" w:rsidRPr="005A07BF" w:rsidRDefault="001914E8" w:rsidP="0074448F">
      <w:pPr>
        <w:tabs>
          <w:tab w:val="left" w:pos="1276"/>
        </w:tabs>
        <w:ind w:left="1276" w:hanging="709"/>
        <w:jc w:val="both"/>
        <w:rPr>
          <w:sz w:val="22"/>
        </w:rPr>
      </w:pPr>
    </w:p>
    <w:bookmarkEnd w:id="27"/>
    <w:p w:rsidR="0074448F" w:rsidRDefault="006F690A" w:rsidP="00FF1CA9">
      <w:pPr>
        <w:pStyle w:val="Nadpis1"/>
      </w:pPr>
      <w:r w:rsidRPr="005A07BF">
        <w:t>2</w:t>
      </w:r>
      <w:r w:rsidR="00BA37C6">
        <w:t>3</w:t>
      </w:r>
      <w:r w:rsidRPr="005A07BF">
        <w:t>.</w:t>
      </w:r>
      <w:r w:rsidRPr="005A07BF">
        <w:tab/>
      </w:r>
      <w:r w:rsidR="0074448F" w:rsidRPr="005A07BF">
        <w:t>Doplnenie, Zmena a odvolanie ponuky</w:t>
      </w:r>
    </w:p>
    <w:p w:rsidR="005879E4" w:rsidRPr="005879E4" w:rsidRDefault="005879E4" w:rsidP="005879E4"/>
    <w:p w:rsidR="0074448F" w:rsidRPr="005A07BF" w:rsidRDefault="0074448F" w:rsidP="0074448F">
      <w:pPr>
        <w:tabs>
          <w:tab w:val="left" w:pos="1276"/>
        </w:tabs>
        <w:ind w:left="1276" w:hanging="709"/>
        <w:jc w:val="both"/>
        <w:rPr>
          <w:sz w:val="22"/>
        </w:rPr>
      </w:pPr>
      <w:bookmarkStart w:id="29" w:name="_Toc95805114"/>
      <w:r w:rsidRPr="005A07BF">
        <w:rPr>
          <w:sz w:val="22"/>
        </w:rPr>
        <w:t>2</w:t>
      </w:r>
      <w:r w:rsidR="00BA37C6">
        <w:rPr>
          <w:sz w:val="22"/>
        </w:rPr>
        <w:t>3</w:t>
      </w:r>
      <w:r w:rsidRPr="005A07BF">
        <w:rPr>
          <w:sz w:val="22"/>
        </w:rPr>
        <w:t>.1</w:t>
      </w:r>
      <w:r w:rsidRPr="005A07BF">
        <w:rPr>
          <w:sz w:val="22"/>
        </w:rPr>
        <w:tab/>
        <w:t xml:space="preserve">Uchádzač môže predloženú ponuku dodatočne doplniť, zmeniť alebo odvolať do uplynutia lehoty na predkladanie ponúk </w:t>
      </w:r>
      <w:r w:rsidR="00924C99">
        <w:rPr>
          <w:sz w:val="22"/>
        </w:rPr>
        <w:t>uvedenú v bode</w:t>
      </w:r>
      <w:r w:rsidR="009A2F62">
        <w:rPr>
          <w:sz w:val="22"/>
        </w:rPr>
        <w:t xml:space="preserve"> 22.2</w:t>
      </w:r>
      <w:r w:rsidRPr="005A07BF">
        <w:rPr>
          <w:sz w:val="22"/>
        </w:rPr>
        <w:t xml:space="preserve"> týchto súťažných podkladov.</w:t>
      </w:r>
    </w:p>
    <w:p w:rsidR="0074448F" w:rsidRPr="005A07BF" w:rsidRDefault="0074448F" w:rsidP="0074448F">
      <w:pPr>
        <w:tabs>
          <w:tab w:val="left" w:pos="1276"/>
        </w:tabs>
        <w:ind w:left="1276" w:hanging="709"/>
        <w:jc w:val="both"/>
        <w:rPr>
          <w:sz w:val="22"/>
        </w:rPr>
      </w:pPr>
    </w:p>
    <w:p w:rsidR="0074448F" w:rsidRPr="005A07BF" w:rsidRDefault="0074448F" w:rsidP="0074448F">
      <w:pPr>
        <w:tabs>
          <w:tab w:val="left" w:pos="1276"/>
        </w:tabs>
        <w:ind w:left="1276" w:hanging="709"/>
        <w:jc w:val="both"/>
        <w:rPr>
          <w:sz w:val="22"/>
        </w:rPr>
      </w:pPr>
      <w:r w:rsidRPr="005A07BF">
        <w:rPr>
          <w:sz w:val="22"/>
        </w:rPr>
        <w:t>2</w:t>
      </w:r>
      <w:r w:rsidR="00BA37C6">
        <w:rPr>
          <w:sz w:val="22"/>
        </w:rPr>
        <w:t>3</w:t>
      </w:r>
      <w:r w:rsidRPr="005A07BF">
        <w:rPr>
          <w:sz w:val="22"/>
        </w:rPr>
        <w:t>.2</w:t>
      </w:r>
      <w:r w:rsidRPr="005A07BF">
        <w:rPr>
          <w:sz w:val="22"/>
        </w:rPr>
        <w:tab/>
        <w:t xml:space="preserve">Doplnenie alebo zmenu ponuky je možné vykonať písomným odvolaním pôvodnej ponuky na základe písomnej žiadosti uchádzača,  zaslanej prostredníctvom poštovej zásielky alebo doručenej osobne uchádzačom alebo splnomocnenou osobou uchádzača na adresu </w:t>
      </w:r>
      <w:r w:rsidR="003A7264">
        <w:rPr>
          <w:sz w:val="22"/>
        </w:rPr>
        <w:t>uvedenú v bode</w:t>
      </w:r>
      <w:r w:rsidRPr="005A07BF">
        <w:rPr>
          <w:sz w:val="22"/>
        </w:rPr>
        <w:t xml:space="preserve"> 2</w:t>
      </w:r>
      <w:r w:rsidR="00BA37C6">
        <w:rPr>
          <w:sz w:val="22"/>
        </w:rPr>
        <w:t>2</w:t>
      </w:r>
      <w:r w:rsidRPr="005A07BF">
        <w:rPr>
          <w:sz w:val="22"/>
        </w:rPr>
        <w:t xml:space="preserve">.1 </w:t>
      </w:r>
      <w:r w:rsidR="004E23D8">
        <w:rPr>
          <w:sz w:val="22"/>
        </w:rPr>
        <w:t xml:space="preserve">týchto súťažných podkladov </w:t>
      </w:r>
      <w:r w:rsidRPr="005A07BF">
        <w:rPr>
          <w:sz w:val="22"/>
        </w:rPr>
        <w:t xml:space="preserve">a doručením novej ponuky v lehote na predkladanie ponúk </w:t>
      </w:r>
      <w:r w:rsidR="004E23D8">
        <w:rPr>
          <w:sz w:val="22"/>
        </w:rPr>
        <w:t>uvedenú v bode</w:t>
      </w:r>
      <w:r w:rsidR="009A2F62">
        <w:rPr>
          <w:sz w:val="22"/>
        </w:rPr>
        <w:t xml:space="preserve"> 22.2 týchto súťažných podkladov.</w:t>
      </w:r>
      <w:r w:rsidRPr="005A07BF">
        <w:rPr>
          <w:sz w:val="22"/>
        </w:rPr>
        <w:t xml:space="preserve"> </w:t>
      </w:r>
    </w:p>
    <w:p w:rsidR="0074448F" w:rsidRPr="005A07BF" w:rsidRDefault="0074448F" w:rsidP="0074448F">
      <w:pPr>
        <w:tabs>
          <w:tab w:val="left" w:pos="1276"/>
        </w:tabs>
        <w:ind w:left="1276" w:hanging="709"/>
        <w:jc w:val="both"/>
        <w:rPr>
          <w:sz w:val="22"/>
        </w:rPr>
      </w:pPr>
    </w:p>
    <w:p w:rsidR="0074448F" w:rsidRPr="005A07BF" w:rsidRDefault="0074448F" w:rsidP="0074448F">
      <w:pPr>
        <w:tabs>
          <w:tab w:val="left" w:pos="1276"/>
        </w:tabs>
        <w:ind w:left="1276" w:hanging="709"/>
        <w:jc w:val="both"/>
        <w:rPr>
          <w:sz w:val="22"/>
        </w:rPr>
      </w:pPr>
      <w:r w:rsidRPr="005A07BF">
        <w:rPr>
          <w:sz w:val="22"/>
        </w:rPr>
        <w:t>2</w:t>
      </w:r>
      <w:r w:rsidR="009A2F62">
        <w:rPr>
          <w:sz w:val="22"/>
        </w:rPr>
        <w:t>3</w:t>
      </w:r>
      <w:r w:rsidRPr="005A07BF">
        <w:rPr>
          <w:sz w:val="22"/>
        </w:rPr>
        <w:t>.3</w:t>
      </w:r>
      <w:r w:rsidRPr="005A07BF">
        <w:rPr>
          <w:sz w:val="22"/>
        </w:rPr>
        <w:tab/>
        <w:t xml:space="preserve">Odvolanie ponuky je možné vykonať písomným odvolaním pôvodnej ponuky podpísaným orgánom oprávneným za uchádzača konať zaslaným prostredníctvom poštovej zásielky alebo osobne na adresu </w:t>
      </w:r>
      <w:r w:rsidR="004E23D8">
        <w:rPr>
          <w:sz w:val="22"/>
        </w:rPr>
        <w:t>uvedenú v bode</w:t>
      </w:r>
      <w:r w:rsidRPr="005A07BF">
        <w:rPr>
          <w:sz w:val="22"/>
        </w:rPr>
        <w:t xml:space="preserve"> 2</w:t>
      </w:r>
      <w:r w:rsidR="009A2F62">
        <w:rPr>
          <w:sz w:val="22"/>
        </w:rPr>
        <w:t>2</w:t>
      </w:r>
      <w:r w:rsidRPr="005A07BF">
        <w:rPr>
          <w:sz w:val="22"/>
        </w:rPr>
        <w:t>.1 v lehote na predkladanie ponúk</w:t>
      </w:r>
      <w:r w:rsidR="004E23D8">
        <w:rPr>
          <w:sz w:val="22"/>
        </w:rPr>
        <w:t xml:space="preserve"> uvedenú v bode 22.2 týchto súťažných podkladov</w:t>
      </w:r>
      <w:r w:rsidRPr="005A07BF">
        <w:rPr>
          <w:sz w:val="22"/>
        </w:rPr>
        <w:t xml:space="preserve">. </w:t>
      </w:r>
    </w:p>
    <w:p w:rsidR="0074448F" w:rsidRPr="005A07BF" w:rsidRDefault="0074448F" w:rsidP="0074448F">
      <w:pPr>
        <w:tabs>
          <w:tab w:val="left" w:pos="1276"/>
        </w:tabs>
        <w:ind w:left="1276" w:hanging="709"/>
        <w:jc w:val="both"/>
        <w:rPr>
          <w:sz w:val="22"/>
        </w:rPr>
      </w:pPr>
    </w:p>
    <w:p w:rsidR="0074448F" w:rsidRPr="005A07BF" w:rsidRDefault="0074448F" w:rsidP="0074448F">
      <w:pPr>
        <w:tabs>
          <w:tab w:val="left" w:pos="1276"/>
        </w:tabs>
        <w:ind w:left="1276" w:hanging="709"/>
        <w:jc w:val="both"/>
        <w:rPr>
          <w:sz w:val="22"/>
        </w:rPr>
      </w:pPr>
      <w:r w:rsidRPr="005A07BF">
        <w:rPr>
          <w:sz w:val="22"/>
        </w:rPr>
        <w:t>2</w:t>
      </w:r>
      <w:r w:rsidR="009A2F62">
        <w:rPr>
          <w:sz w:val="22"/>
        </w:rPr>
        <w:t>3</w:t>
      </w:r>
      <w:r w:rsidRPr="005A07BF">
        <w:rPr>
          <w:sz w:val="22"/>
        </w:rPr>
        <w:t>.4</w:t>
      </w:r>
      <w:r w:rsidRPr="005A07BF">
        <w:rPr>
          <w:sz w:val="22"/>
        </w:rPr>
        <w:tab/>
        <w:t xml:space="preserve">Zmenu ponuky je možné vykonať písomným odvolaním pôvodnej ponuky podpísaným orgánom oprávneným za uchádzača konať zaslaným prostredníctvom poštovej zásielky alebo osobne a doručením novej ponuky na adresu </w:t>
      </w:r>
      <w:r w:rsidR="00D577B8">
        <w:rPr>
          <w:sz w:val="22"/>
        </w:rPr>
        <w:t>uvedenú v bode</w:t>
      </w:r>
      <w:r w:rsidRPr="005A07BF">
        <w:rPr>
          <w:sz w:val="22"/>
        </w:rPr>
        <w:t xml:space="preserve"> 2</w:t>
      </w:r>
      <w:r w:rsidR="009A2F62">
        <w:rPr>
          <w:sz w:val="22"/>
        </w:rPr>
        <w:t>2</w:t>
      </w:r>
      <w:r w:rsidRPr="005A07BF">
        <w:rPr>
          <w:sz w:val="22"/>
        </w:rPr>
        <w:t xml:space="preserve">.1 </w:t>
      </w:r>
      <w:r w:rsidR="00D577B8">
        <w:rPr>
          <w:sz w:val="22"/>
        </w:rPr>
        <w:t xml:space="preserve">týchto súťažných podkladov </w:t>
      </w:r>
      <w:r w:rsidRPr="005A07BF">
        <w:rPr>
          <w:sz w:val="22"/>
        </w:rPr>
        <w:t>v lehote na predkladanie ponúk</w:t>
      </w:r>
      <w:r w:rsidR="00D577B8">
        <w:rPr>
          <w:sz w:val="22"/>
        </w:rPr>
        <w:t xml:space="preserve"> uvedenú v bode 22.2 týchto súťažných podkladov</w:t>
      </w:r>
      <w:r w:rsidRPr="005A07BF">
        <w:rPr>
          <w:sz w:val="22"/>
        </w:rPr>
        <w:t>. Zmenená ponuka môže byť v rozpore s akoukoľvek časťou pôvodnej ponuky.</w:t>
      </w:r>
    </w:p>
    <w:p w:rsidR="001914E8" w:rsidRPr="005A07BF" w:rsidRDefault="001914E8" w:rsidP="0074448F">
      <w:pPr>
        <w:tabs>
          <w:tab w:val="left" w:pos="1276"/>
        </w:tabs>
        <w:ind w:left="1276" w:hanging="709"/>
        <w:jc w:val="both"/>
        <w:rPr>
          <w:sz w:val="22"/>
        </w:rPr>
      </w:pPr>
    </w:p>
    <w:p w:rsidR="0074448F" w:rsidRDefault="006F690A" w:rsidP="00FF1CA9">
      <w:pPr>
        <w:pStyle w:val="Nadpis1"/>
      </w:pPr>
      <w:r w:rsidRPr="005A07BF">
        <w:t>2</w:t>
      </w:r>
      <w:r w:rsidR="009A2F62">
        <w:t>4</w:t>
      </w:r>
      <w:r w:rsidRPr="005A07BF">
        <w:t>.</w:t>
      </w:r>
      <w:r w:rsidRPr="005A07BF">
        <w:tab/>
      </w:r>
      <w:r w:rsidR="0074448F" w:rsidRPr="005A07BF">
        <w:t>oneskorené ponuky</w:t>
      </w:r>
      <w:bookmarkEnd w:id="29"/>
    </w:p>
    <w:p w:rsidR="00D577B8" w:rsidRPr="00D577B8" w:rsidRDefault="00D577B8" w:rsidP="00D577B8"/>
    <w:p w:rsidR="0074448F" w:rsidRPr="005A07BF" w:rsidRDefault="0074448F" w:rsidP="0074448F">
      <w:pPr>
        <w:tabs>
          <w:tab w:val="left" w:pos="1276"/>
        </w:tabs>
        <w:ind w:left="1276" w:hanging="709"/>
        <w:jc w:val="both"/>
        <w:rPr>
          <w:sz w:val="22"/>
        </w:rPr>
      </w:pPr>
      <w:bookmarkStart w:id="30" w:name="_Toc95805115"/>
      <w:r w:rsidRPr="005A07BF">
        <w:rPr>
          <w:sz w:val="22"/>
        </w:rPr>
        <w:t>2</w:t>
      </w:r>
      <w:r w:rsidR="009A2F62">
        <w:rPr>
          <w:sz w:val="22"/>
        </w:rPr>
        <w:t>4</w:t>
      </w:r>
      <w:r w:rsidRPr="005A07BF">
        <w:rPr>
          <w:sz w:val="22"/>
        </w:rPr>
        <w:t>.1</w:t>
      </w:r>
      <w:r w:rsidRPr="005A07BF">
        <w:rPr>
          <w:sz w:val="22"/>
        </w:rPr>
        <w:tab/>
      </w:r>
      <w:r w:rsidR="00D577B8">
        <w:rPr>
          <w:sz w:val="22"/>
        </w:rPr>
        <w:t>Verejný o</w:t>
      </w:r>
      <w:r w:rsidRPr="005A07BF">
        <w:rPr>
          <w:sz w:val="22"/>
        </w:rPr>
        <w:t xml:space="preserve">bstarávateľ nebude akceptovať žiadnu zodpovednosť za oneskorené doručenie ponúk. </w:t>
      </w:r>
    </w:p>
    <w:p w:rsidR="0074448F" w:rsidRPr="005A07BF" w:rsidRDefault="0074448F" w:rsidP="0074448F">
      <w:pPr>
        <w:tabs>
          <w:tab w:val="left" w:pos="1276"/>
        </w:tabs>
        <w:ind w:left="1276" w:hanging="709"/>
        <w:jc w:val="both"/>
        <w:rPr>
          <w:sz w:val="22"/>
        </w:rPr>
      </w:pPr>
    </w:p>
    <w:p w:rsidR="0074448F" w:rsidRPr="005A07BF" w:rsidRDefault="0074448F" w:rsidP="0074448F">
      <w:pPr>
        <w:tabs>
          <w:tab w:val="left" w:pos="1276"/>
        </w:tabs>
        <w:ind w:left="1276" w:hanging="709"/>
        <w:jc w:val="both"/>
        <w:rPr>
          <w:sz w:val="22"/>
        </w:rPr>
      </w:pPr>
      <w:r w:rsidRPr="005A07BF">
        <w:rPr>
          <w:sz w:val="22"/>
        </w:rPr>
        <w:t>2</w:t>
      </w:r>
      <w:r w:rsidR="009A2F62">
        <w:rPr>
          <w:sz w:val="22"/>
        </w:rPr>
        <w:t>4</w:t>
      </w:r>
      <w:r w:rsidRPr="005A07BF">
        <w:rPr>
          <w:sz w:val="22"/>
        </w:rPr>
        <w:t>.2</w:t>
      </w:r>
      <w:r w:rsidRPr="005A07BF">
        <w:rPr>
          <w:sz w:val="22"/>
        </w:rPr>
        <w:tab/>
        <w:t xml:space="preserve">Všetky ponuky </w:t>
      </w:r>
      <w:r w:rsidR="00B53274" w:rsidRPr="005A07BF">
        <w:rPr>
          <w:sz w:val="22"/>
        </w:rPr>
        <w:t>obdŕžané</w:t>
      </w:r>
      <w:r w:rsidRPr="005A07BF">
        <w:rPr>
          <w:sz w:val="22"/>
        </w:rPr>
        <w:t xml:space="preserve"> po uplynutí lehoty na predkladanie ponúk uvedenej v </w:t>
      </w:r>
      <w:r w:rsidR="00822566" w:rsidRPr="005A07BF">
        <w:rPr>
          <w:sz w:val="22"/>
        </w:rPr>
        <w:t xml:space="preserve">bode </w:t>
      </w:r>
      <w:r w:rsidR="009A2F62">
        <w:rPr>
          <w:sz w:val="22"/>
        </w:rPr>
        <w:t>22.2 týchto súťažných podkladov</w:t>
      </w:r>
      <w:r w:rsidR="00822566" w:rsidRPr="005A07BF">
        <w:rPr>
          <w:sz w:val="22"/>
        </w:rPr>
        <w:t xml:space="preserve"> </w:t>
      </w:r>
      <w:r w:rsidRPr="005A07BF">
        <w:rPr>
          <w:sz w:val="22"/>
        </w:rPr>
        <w:t xml:space="preserve">vráti </w:t>
      </w:r>
      <w:r w:rsidR="00D577B8">
        <w:rPr>
          <w:sz w:val="22"/>
        </w:rPr>
        <w:t xml:space="preserve">verejný </w:t>
      </w:r>
      <w:r w:rsidRPr="005A07BF">
        <w:rPr>
          <w:sz w:val="22"/>
        </w:rPr>
        <w:t>obstarávateľ uchádzačom neotvorené.</w:t>
      </w:r>
    </w:p>
    <w:p w:rsidR="00DA5099" w:rsidRPr="005A07BF" w:rsidRDefault="00DA5099" w:rsidP="0074448F">
      <w:pPr>
        <w:tabs>
          <w:tab w:val="left" w:pos="1276"/>
        </w:tabs>
        <w:ind w:left="1276" w:hanging="709"/>
        <w:jc w:val="both"/>
        <w:rPr>
          <w:sz w:val="22"/>
        </w:rPr>
      </w:pPr>
    </w:p>
    <w:p w:rsidR="0074448F" w:rsidRDefault="009A2F62" w:rsidP="00FF1CA9">
      <w:pPr>
        <w:pStyle w:val="Nadpis1"/>
      </w:pPr>
      <w:bookmarkStart w:id="31" w:name="_Toc95805116"/>
      <w:bookmarkEnd w:id="30"/>
      <w:r>
        <w:t>25</w:t>
      </w:r>
      <w:r w:rsidR="006F690A" w:rsidRPr="005A07BF">
        <w:t>.</w:t>
      </w:r>
      <w:r w:rsidR="006F690A" w:rsidRPr="005A07BF">
        <w:tab/>
      </w:r>
      <w:r w:rsidR="0074448F" w:rsidRPr="005A07BF">
        <w:t>cena ponuky</w:t>
      </w:r>
      <w:bookmarkEnd w:id="31"/>
    </w:p>
    <w:p w:rsidR="00D577B8" w:rsidRPr="00D577B8" w:rsidRDefault="00D577B8" w:rsidP="00D577B8"/>
    <w:p w:rsidR="0074448F" w:rsidRPr="005A07BF" w:rsidRDefault="009A2F62" w:rsidP="0074448F">
      <w:pPr>
        <w:tabs>
          <w:tab w:val="left" w:pos="1276"/>
        </w:tabs>
        <w:ind w:left="1276" w:hanging="709"/>
        <w:jc w:val="both"/>
        <w:rPr>
          <w:sz w:val="22"/>
        </w:rPr>
      </w:pPr>
      <w:r>
        <w:rPr>
          <w:sz w:val="22"/>
        </w:rPr>
        <w:t>25</w:t>
      </w:r>
      <w:r w:rsidR="0074448F" w:rsidRPr="005A07BF">
        <w:rPr>
          <w:sz w:val="22"/>
        </w:rPr>
        <w:t>.1</w:t>
      </w:r>
      <w:r w:rsidR="0074448F" w:rsidRPr="005A07BF">
        <w:rPr>
          <w:sz w:val="22"/>
        </w:rPr>
        <w:tab/>
        <w:t>Navrhovaná zmluvná cena musí byť stanovená podľa § 3 zákona NR SR č. 18/1996 Z</w:t>
      </w:r>
      <w:r w:rsidR="00820034">
        <w:rPr>
          <w:sz w:val="22"/>
        </w:rPr>
        <w:t>.</w:t>
      </w:r>
      <w:r w:rsidR="0074448F" w:rsidRPr="005A07BF">
        <w:rPr>
          <w:sz w:val="22"/>
        </w:rPr>
        <w:t xml:space="preserve"> z. o cenách v znení neskorších predpisov. </w:t>
      </w:r>
      <w:r w:rsidR="007A4178" w:rsidRPr="005A07BF">
        <w:rPr>
          <w:sz w:val="22"/>
        </w:rPr>
        <w:t xml:space="preserve">Cena bude predložená na formulári </w:t>
      </w:r>
      <w:r w:rsidR="00DB5DC5">
        <w:rPr>
          <w:sz w:val="22"/>
        </w:rPr>
        <w:t>Ponukový list</w:t>
      </w:r>
      <w:r w:rsidR="004C4CEA">
        <w:rPr>
          <w:sz w:val="22"/>
        </w:rPr>
        <w:t xml:space="preserve"> podľa prílohy č. 1</w:t>
      </w:r>
      <w:r w:rsidR="007A4178" w:rsidRPr="005A07BF">
        <w:rPr>
          <w:sz w:val="22"/>
        </w:rPr>
        <w:t xml:space="preserve">  týchto súťažných podkladov.</w:t>
      </w:r>
    </w:p>
    <w:p w:rsidR="0074448F" w:rsidRPr="005A07BF" w:rsidRDefault="0074448F" w:rsidP="0074448F">
      <w:pPr>
        <w:tabs>
          <w:tab w:val="left" w:pos="1276"/>
        </w:tabs>
        <w:ind w:left="1276" w:hanging="709"/>
        <w:jc w:val="both"/>
        <w:rPr>
          <w:sz w:val="22"/>
        </w:rPr>
      </w:pPr>
    </w:p>
    <w:p w:rsidR="0074448F" w:rsidRPr="005A07BF" w:rsidRDefault="009A2F62" w:rsidP="0074448F">
      <w:pPr>
        <w:tabs>
          <w:tab w:val="left" w:pos="1276"/>
        </w:tabs>
        <w:ind w:left="1276" w:hanging="709"/>
        <w:jc w:val="both"/>
        <w:rPr>
          <w:sz w:val="22"/>
        </w:rPr>
      </w:pPr>
      <w:r>
        <w:rPr>
          <w:sz w:val="22"/>
        </w:rPr>
        <w:t>25</w:t>
      </w:r>
      <w:r w:rsidR="0074448F" w:rsidRPr="005A07BF">
        <w:rPr>
          <w:sz w:val="22"/>
        </w:rPr>
        <w:t>.2</w:t>
      </w:r>
      <w:r w:rsidR="0074448F" w:rsidRPr="005A07BF">
        <w:rPr>
          <w:sz w:val="22"/>
        </w:rPr>
        <w:tab/>
        <w:t>Cena ponuky musí zahŕňať cenu za celý predmet zákazky</w:t>
      </w:r>
      <w:r w:rsidR="007A4178" w:rsidRPr="005A07BF">
        <w:rPr>
          <w:sz w:val="22"/>
        </w:rPr>
        <w:t>, tak ako je špecifikovaný v súťažných podkladoch</w:t>
      </w:r>
      <w:r w:rsidR="00B8245E" w:rsidRPr="005A07BF">
        <w:rPr>
          <w:sz w:val="22"/>
        </w:rPr>
        <w:t>.</w:t>
      </w:r>
    </w:p>
    <w:p w:rsidR="0074448F" w:rsidRPr="005A07BF" w:rsidRDefault="0074448F" w:rsidP="0074448F">
      <w:pPr>
        <w:tabs>
          <w:tab w:val="left" w:pos="1276"/>
        </w:tabs>
        <w:ind w:left="1276" w:hanging="709"/>
        <w:jc w:val="both"/>
        <w:rPr>
          <w:sz w:val="22"/>
        </w:rPr>
      </w:pPr>
    </w:p>
    <w:p w:rsidR="0074448F" w:rsidRPr="005A07BF" w:rsidRDefault="009A2F62" w:rsidP="0074448F">
      <w:pPr>
        <w:tabs>
          <w:tab w:val="left" w:pos="1276"/>
        </w:tabs>
        <w:ind w:left="1276" w:hanging="709"/>
        <w:jc w:val="both"/>
        <w:rPr>
          <w:sz w:val="22"/>
        </w:rPr>
      </w:pPr>
      <w:r>
        <w:rPr>
          <w:sz w:val="22"/>
        </w:rPr>
        <w:t>25</w:t>
      </w:r>
      <w:r w:rsidR="0074448F" w:rsidRPr="005A07BF">
        <w:rPr>
          <w:sz w:val="22"/>
        </w:rPr>
        <w:t>.3</w:t>
      </w:r>
      <w:r w:rsidR="0074448F" w:rsidRPr="005A07BF">
        <w:rPr>
          <w:sz w:val="22"/>
        </w:rPr>
        <w:tab/>
        <w:t xml:space="preserve">Uchádzač </w:t>
      </w:r>
      <w:r w:rsidR="00B8245E" w:rsidRPr="005A07BF">
        <w:rPr>
          <w:sz w:val="22"/>
        </w:rPr>
        <w:t xml:space="preserve">zároveň </w:t>
      </w:r>
      <w:r w:rsidR="0074448F" w:rsidRPr="005A07BF">
        <w:rPr>
          <w:sz w:val="22"/>
        </w:rPr>
        <w:t>uvedie sadzby alebo ceny v </w:t>
      </w:r>
      <w:r w:rsidR="00F118B3" w:rsidRPr="005A07BF">
        <w:rPr>
          <w:sz w:val="22"/>
        </w:rPr>
        <w:t>EUR</w:t>
      </w:r>
      <w:r w:rsidR="00DC25FA" w:rsidRPr="005A07BF">
        <w:rPr>
          <w:sz w:val="22"/>
        </w:rPr>
        <w:t xml:space="preserve"> pre každú položku </w:t>
      </w:r>
      <w:r w:rsidR="00820034">
        <w:rPr>
          <w:sz w:val="22"/>
        </w:rPr>
        <w:t xml:space="preserve">rozpočtu, </w:t>
      </w:r>
      <w:r w:rsidR="00B8245E" w:rsidRPr="005A07BF">
        <w:rPr>
          <w:sz w:val="22"/>
        </w:rPr>
        <w:t xml:space="preserve">vo </w:t>
      </w:r>
      <w:r>
        <w:rPr>
          <w:sz w:val="22"/>
        </w:rPr>
        <w:t>výkaze výmer</w:t>
      </w:r>
      <w:r w:rsidR="00E30B82">
        <w:rPr>
          <w:sz w:val="22"/>
        </w:rPr>
        <w:t>, ktorý tvorí prílohu č. 4 týchto súťažných podkladov</w:t>
      </w:r>
      <w:r w:rsidR="0074448F" w:rsidRPr="005A07BF">
        <w:rPr>
          <w:sz w:val="22"/>
        </w:rPr>
        <w:t xml:space="preserve">, </w:t>
      </w:r>
      <w:r w:rsidR="0074448F" w:rsidRPr="005A07BF">
        <w:rPr>
          <w:b/>
          <w:bCs/>
          <w:sz w:val="22"/>
        </w:rPr>
        <w:t>zaokrúhlen</w:t>
      </w:r>
      <w:r w:rsidR="00310170" w:rsidRPr="005A07BF">
        <w:rPr>
          <w:b/>
          <w:bCs/>
          <w:sz w:val="22"/>
        </w:rPr>
        <w:t xml:space="preserve">é </w:t>
      </w:r>
      <w:r w:rsidR="0074448F" w:rsidRPr="005A07BF">
        <w:rPr>
          <w:b/>
          <w:bCs/>
          <w:sz w:val="22"/>
        </w:rPr>
        <w:t xml:space="preserve">na </w:t>
      </w:r>
      <w:r w:rsidR="00820034">
        <w:rPr>
          <w:b/>
          <w:bCs/>
          <w:sz w:val="22"/>
        </w:rPr>
        <w:t>dve</w:t>
      </w:r>
      <w:r w:rsidR="0074448F" w:rsidRPr="005A07BF">
        <w:rPr>
          <w:b/>
          <w:bCs/>
          <w:sz w:val="22"/>
        </w:rPr>
        <w:t xml:space="preserve"> desatinné miesta</w:t>
      </w:r>
      <w:r w:rsidR="00B8245E" w:rsidRPr="005A07BF">
        <w:rPr>
          <w:sz w:val="22"/>
        </w:rPr>
        <w:t xml:space="preserve">. </w:t>
      </w:r>
    </w:p>
    <w:p w:rsidR="0074448F" w:rsidRPr="005A07BF" w:rsidRDefault="0074448F" w:rsidP="00CE7671">
      <w:pPr>
        <w:tabs>
          <w:tab w:val="left" w:pos="1276"/>
        </w:tabs>
        <w:jc w:val="both"/>
        <w:rPr>
          <w:sz w:val="22"/>
        </w:rPr>
      </w:pPr>
    </w:p>
    <w:p w:rsidR="0074448F" w:rsidRPr="005A07BF" w:rsidRDefault="009A2F62" w:rsidP="0074448F">
      <w:pPr>
        <w:tabs>
          <w:tab w:val="left" w:pos="1276"/>
        </w:tabs>
        <w:ind w:left="1276" w:hanging="709"/>
        <w:jc w:val="both"/>
        <w:rPr>
          <w:sz w:val="22"/>
        </w:rPr>
      </w:pPr>
      <w:r>
        <w:rPr>
          <w:sz w:val="22"/>
        </w:rPr>
        <w:t>25</w:t>
      </w:r>
      <w:r w:rsidR="00CE7671">
        <w:rPr>
          <w:sz w:val="22"/>
        </w:rPr>
        <w:t>.4</w:t>
      </w:r>
      <w:r w:rsidR="00F118B3" w:rsidRPr="005A07BF">
        <w:rPr>
          <w:sz w:val="22"/>
        </w:rPr>
        <w:tab/>
        <w:t>Uchádzač navrhovanú zmluvnú cenu a daň z pridan</w:t>
      </w:r>
      <w:r w:rsidR="00A6419C">
        <w:rPr>
          <w:sz w:val="22"/>
        </w:rPr>
        <w:t>ej hodnoty (ďalej len „DPH“) v ponuke</w:t>
      </w:r>
      <w:r w:rsidR="00F118B3" w:rsidRPr="005A07BF">
        <w:rPr>
          <w:sz w:val="22"/>
        </w:rPr>
        <w:t xml:space="preserve"> uvedie v zložení: </w:t>
      </w:r>
    </w:p>
    <w:p w:rsidR="0074448F" w:rsidRPr="005A07BF" w:rsidRDefault="0074448F" w:rsidP="0074448F">
      <w:pPr>
        <w:numPr>
          <w:ilvl w:val="2"/>
          <w:numId w:val="11"/>
        </w:numPr>
        <w:tabs>
          <w:tab w:val="left" w:pos="1843"/>
        </w:tabs>
        <w:ind w:firstLine="360"/>
        <w:jc w:val="both"/>
        <w:rPr>
          <w:sz w:val="22"/>
          <w:szCs w:val="22"/>
        </w:rPr>
      </w:pPr>
      <w:r w:rsidRPr="005A07BF">
        <w:rPr>
          <w:sz w:val="22"/>
          <w:szCs w:val="22"/>
        </w:rPr>
        <w:t>navrhovaná zmluvná cena bez DPH,</w:t>
      </w:r>
    </w:p>
    <w:p w:rsidR="0074448F" w:rsidRPr="005A07BF" w:rsidRDefault="0074448F" w:rsidP="0074448F">
      <w:pPr>
        <w:numPr>
          <w:ilvl w:val="2"/>
          <w:numId w:val="11"/>
        </w:numPr>
        <w:tabs>
          <w:tab w:val="left" w:pos="1843"/>
        </w:tabs>
        <w:ind w:firstLine="360"/>
        <w:jc w:val="both"/>
        <w:rPr>
          <w:sz w:val="22"/>
          <w:szCs w:val="22"/>
        </w:rPr>
      </w:pPr>
      <w:r w:rsidRPr="005A07BF">
        <w:rPr>
          <w:sz w:val="22"/>
          <w:szCs w:val="22"/>
        </w:rPr>
        <w:t xml:space="preserve">sadzba DPH a výška DPH, </w:t>
      </w:r>
    </w:p>
    <w:p w:rsidR="0074448F" w:rsidRPr="005A07BF" w:rsidRDefault="0074448F" w:rsidP="0074448F">
      <w:pPr>
        <w:numPr>
          <w:ilvl w:val="2"/>
          <w:numId w:val="11"/>
        </w:numPr>
        <w:tabs>
          <w:tab w:val="left" w:pos="1843"/>
        </w:tabs>
        <w:ind w:left="1440" w:firstLine="0"/>
        <w:jc w:val="both"/>
        <w:rPr>
          <w:sz w:val="22"/>
          <w:szCs w:val="22"/>
          <w:u w:val="single"/>
        </w:rPr>
      </w:pPr>
      <w:r w:rsidRPr="005A07BF">
        <w:rPr>
          <w:sz w:val="22"/>
          <w:szCs w:val="22"/>
        </w:rPr>
        <w:t>navrhovaná zmluvná cena vrátane DPH</w:t>
      </w:r>
    </w:p>
    <w:p w:rsidR="0074448F" w:rsidRPr="005A07BF" w:rsidRDefault="0074448F" w:rsidP="0074448F">
      <w:pPr>
        <w:tabs>
          <w:tab w:val="num" w:pos="1440"/>
        </w:tabs>
        <w:ind w:left="1080"/>
        <w:jc w:val="both"/>
        <w:rPr>
          <w:sz w:val="22"/>
          <w:szCs w:val="22"/>
          <w:u w:val="single"/>
        </w:rPr>
      </w:pPr>
    </w:p>
    <w:p w:rsidR="008F134B" w:rsidRPr="005A07BF" w:rsidRDefault="009A2F62" w:rsidP="008F134B">
      <w:pPr>
        <w:tabs>
          <w:tab w:val="left" w:pos="1276"/>
        </w:tabs>
        <w:ind w:left="1276" w:hanging="709"/>
        <w:jc w:val="both"/>
        <w:rPr>
          <w:sz w:val="22"/>
        </w:rPr>
      </w:pPr>
      <w:r>
        <w:rPr>
          <w:sz w:val="22"/>
        </w:rPr>
        <w:t>25</w:t>
      </w:r>
      <w:r w:rsidR="00CE7671">
        <w:rPr>
          <w:sz w:val="22"/>
        </w:rPr>
        <w:t>.5</w:t>
      </w:r>
      <w:r w:rsidR="008F134B" w:rsidRPr="005A07BF">
        <w:rPr>
          <w:sz w:val="22"/>
        </w:rPr>
        <w:tab/>
        <w:t>Ak uchádzač nie je platcom DPH, uvedie navrhovanú cenu celkom, ktorej súčasťou je aj DPH.  Súčasne na túto skutočnosť v ponuke upozorní slovami „nie som platcom DPH</w:t>
      </w:r>
      <w:r w:rsidR="001D0476" w:rsidRPr="005A07BF">
        <w:rPr>
          <w:sz w:val="22"/>
        </w:rPr>
        <w:t>“.</w:t>
      </w:r>
    </w:p>
    <w:p w:rsidR="001D0476" w:rsidRPr="005A07BF" w:rsidRDefault="001D0476" w:rsidP="008F134B">
      <w:pPr>
        <w:tabs>
          <w:tab w:val="left" w:pos="1276"/>
        </w:tabs>
        <w:ind w:left="1276" w:hanging="709"/>
        <w:jc w:val="both"/>
        <w:rPr>
          <w:sz w:val="22"/>
        </w:rPr>
      </w:pPr>
    </w:p>
    <w:p w:rsidR="001D0476" w:rsidRPr="005A07BF" w:rsidRDefault="009A2F62" w:rsidP="001D0476">
      <w:pPr>
        <w:ind w:left="1276" w:hanging="709"/>
        <w:jc w:val="both"/>
        <w:rPr>
          <w:sz w:val="22"/>
        </w:rPr>
      </w:pPr>
      <w:r>
        <w:rPr>
          <w:sz w:val="22"/>
        </w:rPr>
        <w:t>25</w:t>
      </w:r>
      <w:r w:rsidR="00CE7671">
        <w:rPr>
          <w:sz w:val="22"/>
        </w:rPr>
        <w:t>.6</w:t>
      </w:r>
      <w:r w:rsidR="00522A3F">
        <w:rPr>
          <w:sz w:val="22"/>
        </w:rPr>
        <w:t xml:space="preserve">  </w:t>
      </w:r>
      <w:r w:rsidR="001D0476" w:rsidRPr="005A07BF">
        <w:rPr>
          <w:sz w:val="22"/>
        </w:rPr>
        <w:t xml:space="preserve">V prípade, ak </w:t>
      </w:r>
      <w:r w:rsidR="001C45EF">
        <w:rPr>
          <w:sz w:val="22"/>
        </w:rPr>
        <w:t xml:space="preserve">verejný </w:t>
      </w:r>
      <w:r w:rsidR="001D0476" w:rsidRPr="005A07BF">
        <w:rPr>
          <w:sz w:val="22"/>
        </w:rPr>
        <w:t>obstarávateľ zistí aritmetické chyby v ponuke, opraví ich nasledujúcim spôso</w:t>
      </w:r>
      <w:r w:rsidR="001D0476" w:rsidRPr="005A07BF">
        <w:rPr>
          <w:sz w:val="22"/>
        </w:rPr>
        <w:softHyphen/>
        <w:t xml:space="preserve">bom: </w:t>
      </w:r>
    </w:p>
    <w:p w:rsidR="001D0476" w:rsidRPr="005A07BF" w:rsidRDefault="001D0476" w:rsidP="001D0476">
      <w:pPr>
        <w:ind w:left="1276" w:hanging="16"/>
        <w:jc w:val="both"/>
        <w:rPr>
          <w:sz w:val="22"/>
        </w:rPr>
      </w:pPr>
      <w:r w:rsidRPr="005A07BF">
        <w:rPr>
          <w:sz w:val="22"/>
        </w:rPr>
        <w:t xml:space="preserve">a) ak sa vyskytne nesúlad medzi sumou vyjadrenou číselne a sumou vyjadrenou slovne, suma vyjadrená slovne bude mať prednosť, </w:t>
      </w:r>
    </w:p>
    <w:p w:rsidR="001D0476" w:rsidRPr="005A07BF" w:rsidRDefault="001D0476" w:rsidP="001D0476">
      <w:pPr>
        <w:tabs>
          <w:tab w:val="left" w:pos="1276"/>
        </w:tabs>
        <w:ind w:left="1276" w:hanging="16"/>
        <w:jc w:val="both"/>
        <w:rPr>
          <w:sz w:val="22"/>
        </w:rPr>
      </w:pPr>
      <w:r w:rsidRPr="005A07BF">
        <w:rPr>
          <w:sz w:val="22"/>
        </w:rPr>
        <w:t>b) ak sa vyskytne nesúlad medzi jednotkovou cenou a celkovou cenou, zistenou vynásobe</w:t>
      </w:r>
      <w:r w:rsidRPr="005A07BF">
        <w:rPr>
          <w:sz w:val="22"/>
        </w:rPr>
        <w:softHyphen/>
        <w:t xml:space="preserve">ním jednotkovej ceny a množstva, potom uvedená jednotková cena bude považovaná za správnu cenu. </w:t>
      </w:r>
    </w:p>
    <w:p w:rsidR="001D0476" w:rsidRPr="005A07BF" w:rsidRDefault="001D0476" w:rsidP="008F134B">
      <w:pPr>
        <w:tabs>
          <w:tab w:val="left" w:pos="1276"/>
        </w:tabs>
        <w:ind w:left="1276" w:hanging="709"/>
        <w:jc w:val="both"/>
        <w:rPr>
          <w:sz w:val="22"/>
        </w:rPr>
      </w:pPr>
    </w:p>
    <w:p w:rsidR="0074448F" w:rsidRDefault="009A2F62" w:rsidP="00FF1CA9">
      <w:pPr>
        <w:pStyle w:val="Nadpis1"/>
      </w:pPr>
      <w:bookmarkStart w:id="32" w:name="_Toc95805117"/>
      <w:r>
        <w:t>26</w:t>
      </w:r>
      <w:r w:rsidR="006F690A" w:rsidRPr="005A07BF">
        <w:t>.</w:t>
      </w:r>
      <w:r w:rsidR="006F690A" w:rsidRPr="005A07BF">
        <w:tab/>
      </w:r>
      <w:r w:rsidR="0074448F" w:rsidRPr="005A07BF">
        <w:t>mena ponuky</w:t>
      </w:r>
      <w:bookmarkEnd w:id="32"/>
    </w:p>
    <w:p w:rsidR="00471BA3" w:rsidRPr="00471BA3" w:rsidRDefault="00471BA3" w:rsidP="00471BA3"/>
    <w:p w:rsidR="00A07580" w:rsidRPr="005A07BF" w:rsidRDefault="009A2F62" w:rsidP="0074448F">
      <w:pPr>
        <w:tabs>
          <w:tab w:val="left" w:pos="1134"/>
        </w:tabs>
        <w:ind w:left="1134" w:hanging="567"/>
        <w:jc w:val="both"/>
        <w:rPr>
          <w:sz w:val="22"/>
        </w:rPr>
      </w:pPr>
      <w:r>
        <w:rPr>
          <w:sz w:val="22"/>
        </w:rPr>
        <w:t>26</w:t>
      </w:r>
      <w:r w:rsidR="0074448F" w:rsidRPr="005A07BF">
        <w:rPr>
          <w:sz w:val="22"/>
        </w:rPr>
        <w:t>.1</w:t>
      </w:r>
      <w:r w:rsidR="0074448F" w:rsidRPr="005A07BF">
        <w:rPr>
          <w:sz w:val="22"/>
        </w:rPr>
        <w:tab/>
        <w:t xml:space="preserve">Mena ponuky je </w:t>
      </w:r>
      <w:r w:rsidR="00F118B3" w:rsidRPr="005A07BF">
        <w:rPr>
          <w:sz w:val="22"/>
        </w:rPr>
        <w:t>EUR</w:t>
      </w:r>
      <w:r w:rsidR="0074448F" w:rsidRPr="005A07BF">
        <w:rPr>
          <w:sz w:val="22"/>
        </w:rPr>
        <w:t xml:space="preserve">. Všetky sumy uvedené </w:t>
      </w:r>
      <w:r w:rsidR="006646F9" w:rsidRPr="005A07BF">
        <w:rPr>
          <w:sz w:val="22"/>
        </w:rPr>
        <w:t>v rozpočte</w:t>
      </w:r>
      <w:r w:rsidR="0074448F" w:rsidRPr="005A07BF">
        <w:rPr>
          <w:sz w:val="22"/>
        </w:rPr>
        <w:t>, v dotazníkoch a v iných dokumentoch musia byť vyjadrené v </w:t>
      </w:r>
      <w:r w:rsidR="00F118B3" w:rsidRPr="005A07BF">
        <w:rPr>
          <w:sz w:val="22"/>
        </w:rPr>
        <w:t>EUR</w:t>
      </w:r>
      <w:r w:rsidR="0074448F" w:rsidRPr="005A07BF">
        <w:rPr>
          <w:sz w:val="22"/>
        </w:rPr>
        <w:t xml:space="preserve">. </w:t>
      </w:r>
    </w:p>
    <w:p w:rsidR="00FB6C02" w:rsidRPr="005A07BF" w:rsidRDefault="00FB6C02" w:rsidP="0074448F">
      <w:pPr>
        <w:tabs>
          <w:tab w:val="left" w:pos="1134"/>
        </w:tabs>
        <w:ind w:left="1134" w:hanging="567"/>
        <w:jc w:val="both"/>
        <w:rPr>
          <w:sz w:val="22"/>
        </w:rPr>
      </w:pPr>
    </w:p>
    <w:p w:rsidR="0074448F" w:rsidRDefault="009A2F62" w:rsidP="00FF1CA9">
      <w:pPr>
        <w:pStyle w:val="Nadpis1"/>
      </w:pPr>
      <w:bookmarkStart w:id="33" w:name="_Toc95805118"/>
      <w:r>
        <w:t>27</w:t>
      </w:r>
      <w:r w:rsidR="006F690A" w:rsidRPr="005A07BF">
        <w:t>.</w:t>
      </w:r>
      <w:r w:rsidR="006F690A" w:rsidRPr="005A07BF">
        <w:tab/>
      </w:r>
      <w:r w:rsidR="0074448F" w:rsidRPr="005A07BF">
        <w:t>náklady súvisiace s</w:t>
      </w:r>
      <w:r w:rsidR="0074332E">
        <w:t> </w:t>
      </w:r>
      <w:r w:rsidR="0074448F" w:rsidRPr="005A07BF">
        <w:t>ponukou</w:t>
      </w:r>
      <w:bookmarkEnd w:id="33"/>
    </w:p>
    <w:p w:rsidR="0074332E" w:rsidRPr="0074332E" w:rsidRDefault="0074332E" w:rsidP="0074332E"/>
    <w:p w:rsidR="0074448F" w:rsidRPr="005A07BF" w:rsidRDefault="009A2F62" w:rsidP="0074448F">
      <w:pPr>
        <w:tabs>
          <w:tab w:val="left" w:pos="1134"/>
        </w:tabs>
        <w:ind w:left="1134" w:hanging="567"/>
        <w:jc w:val="both"/>
        <w:rPr>
          <w:sz w:val="22"/>
          <w:szCs w:val="22"/>
        </w:rPr>
      </w:pPr>
      <w:r>
        <w:rPr>
          <w:sz w:val="22"/>
          <w:szCs w:val="22"/>
        </w:rPr>
        <w:t>27</w:t>
      </w:r>
      <w:r w:rsidR="0074448F" w:rsidRPr="005A07BF">
        <w:rPr>
          <w:sz w:val="22"/>
          <w:szCs w:val="22"/>
        </w:rPr>
        <w:t>.1</w:t>
      </w:r>
      <w:r w:rsidR="0074448F" w:rsidRPr="005A07BF">
        <w:rPr>
          <w:sz w:val="22"/>
          <w:szCs w:val="22"/>
        </w:rPr>
        <w:tab/>
        <w:t xml:space="preserve">Všetky </w:t>
      </w:r>
      <w:r w:rsidR="0074332E">
        <w:rPr>
          <w:sz w:val="22"/>
          <w:szCs w:val="22"/>
        </w:rPr>
        <w:t>výdavky</w:t>
      </w:r>
      <w:r w:rsidR="0074448F" w:rsidRPr="005A07BF">
        <w:rPr>
          <w:sz w:val="22"/>
          <w:szCs w:val="22"/>
        </w:rPr>
        <w:t xml:space="preserve"> spojené s  prípravou a predložením ponuky znáša uchádzač bez  akéhokoľvek finančného nároku u</w:t>
      </w:r>
      <w:r w:rsidR="0074332E">
        <w:rPr>
          <w:sz w:val="22"/>
          <w:szCs w:val="22"/>
        </w:rPr>
        <w:t xml:space="preserve"> verejného </w:t>
      </w:r>
      <w:r w:rsidR="0074448F" w:rsidRPr="005A07BF">
        <w:rPr>
          <w:sz w:val="22"/>
          <w:szCs w:val="22"/>
        </w:rPr>
        <w:t>obstarávateľa, bez ohľadu na priebeh a výsledok procesu tohto verejného obstarávania.</w:t>
      </w:r>
    </w:p>
    <w:p w:rsidR="0074448F" w:rsidRPr="005A07BF" w:rsidRDefault="0074448F" w:rsidP="0074448F">
      <w:pPr>
        <w:pStyle w:val="Styl2"/>
        <w:tabs>
          <w:tab w:val="clear" w:pos="851"/>
          <w:tab w:val="clear" w:pos="1418"/>
        </w:tabs>
        <w:ind w:left="0" w:firstLine="0"/>
        <w:rPr>
          <w:rFonts w:ascii="Times New Roman" w:hAnsi="Times New Roman" w:cs="Times New Roman"/>
        </w:rPr>
      </w:pPr>
      <w:r w:rsidRPr="005A07BF">
        <w:rPr>
          <w:rFonts w:ascii="Times New Roman" w:hAnsi="Times New Roman" w:cs="Times New Roman"/>
        </w:rPr>
        <w:t>.</w:t>
      </w:r>
    </w:p>
    <w:p w:rsidR="0074448F" w:rsidRPr="005A07BF" w:rsidRDefault="009A2F62" w:rsidP="0074448F">
      <w:pPr>
        <w:tabs>
          <w:tab w:val="left" w:pos="1134"/>
        </w:tabs>
        <w:ind w:left="1134" w:hanging="567"/>
        <w:jc w:val="both"/>
        <w:rPr>
          <w:sz w:val="22"/>
          <w:szCs w:val="22"/>
        </w:rPr>
      </w:pPr>
      <w:r>
        <w:rPr>
          <w:sz w:val="22"/>
          <w:szCs w:val="22"/>
        </w:rPr>
        <w:t>27</w:t>
      </w:r>
      <w:r w:rsidR="0074448F" w:rsidRPr="005A07BF">
        <w:rPr>
          <w:sz w:val="22"/>
          <w:szCs w:val="22"/>
        </w:rPr>
        <w:t>.2</w:t>
      </w:r>
      <w:r w:rsidR="0074448F" w:rsidRPr="005A07BF">
        <w:rPr>
          <w:sz w:val="22"/>
          <w:szCs w:val="22"/>
        </w:rPr>
        <w:tab/>
      </w:r>
      <w:r w:rsidR="0074332E">
        <w:rPr>
          <w:sz w:val="22"/>
          <w:szCs w:val="22"/>
        </w:rPr>
        <w:t>Verejný o</w:t>
      </w:r>
      <w:r w:rsidR="0074448F" w:rsidRPr="005A07BF">
        <w:rPr>
          <w:sz w:val="22"/>
          <w:szCs w:val="22"/>
        </w:rPr>
        <w:t>bstarávateľ nie je zodpovedný, ani nebude uhrádzať žiadne výdavky alebo straty, ktoré môžu byť uchádzačovi spôsob</w:t>
      </w:r>
      <w:r w:rsidR="00BF480A">
        <w:rPr>
          <w:sz w:val="22"/>
          <w:szCs w:val="22"/>
        </w:rPr>
        <w:t>ené v súvislosti s obhliadkami s</w:t>
      </w:r>
      <w:r w:rsidR="0074448F" w:rsidRPr="005A07BF">
        <w:rPr>
          <w:sz w:val="22"/>
          <w:szCs w:val="22"/>
        </w:rPr>
        <w:t>taveniska alebo s kontrolami/preskúmaniami alebo v súvislosti s akýmkoľvek iným aspektom tohto verejného obstarávania.</w:t>
      </w:r>
    </w:p>
    <w:p w:rsidR="0074448F" w:rsidRPr="005A07BF" w:rsidRDefault="0074448F" w:rsidP="0074448F">
      <w:pPr>
        <w:pStyle w:val="Styl2"/>
        <w:tabs>
          <w:tab w:val="clear" w:pos="851"/>
          <w:tab w:val="clear" w:pos="1418"/>
        </w:tabs>
        <w:ind w:left="360" w:firstLine="0"/>
        <w:rPr>
          <w:rFonts w:ascii="Times New Roman" w:hAnsi="Times New Roman" w:cs="Times New Roman"/>
        </w:rPr>
      </w:pPr>
    </w:p>
    <w:p w:rsidR="0074448F" w:rsidRPr="005A07BF" w:rsidRDefault="009A2F62" w:rsidP="0074448F">
      <w:pPr>
        <w:tabs>
          <w:tab w:val="left" w:pos="1134"/>
        </w:tabs>
        <w:ind w:left="1134" w:hanging="567"/>
        <w:jc w:val="both"/>
        <w:rPr>
          <w:sz w:val="22"/>
          <w:szCs w:val="22"/>
        </w:rPr>
      </w:pPr>
      <w:r>
        <w:rPr>
          <w:sz w:val="22"/>
          <w:szCs w:val="22"/>
        </w:rPr>
        <w:t>27</w:t>
      </w:r>
      <w:r w:rsidR="0074448F" w:rsidRPr="005A07BF">
        <w:rPr>
          <w:sz w:val="22"/>
          <w:szCs w:val="22"/>
        </w:rPr>
        <w:t>.3</w:t>
      </w:r>
      <w:r w:rsidR="0074448F" w:rsidRPr="005A07BF">
        <w:rPr>
          <w:sz w:val="22"/>
          <w:szCs w:val="22"/>
        </w:rPr>
        <w:tab/>
        <w:t>Obsah ponuky (doku</w:t>
      </w:r>
      <w:r w:rsidR="00C8506F">
        <w:rPr>
          <w:sz w:val="22"/>
          <w:szCs w:val="22"/>
        </w:rPr>
        <w:t>menty, doklady, a pod.) doručenej</w:t>
      </w:r>
      <w:r w:rsidR="0074448F" w:rsidRPr="005A07BF">
        <w:rPr>
          <w:sz w:val="22"/>
          <w:szCs w:val="22"/>
        </w:rPr>
        <w:t xml:space="preserve"> </w:t>
      </w:r>
      <w:r w:rsidR="00C8506F">
        <w:rPr>
          <w:sz w:val="22"/>
          <w:szCs w:val="22"/>
        </w:rPr>
        <w:t xml:space="preserve">v lehote na predkladanie ponúk </w:t>
      </w:r>
      <w:r w:rsidR="0074448F" w:rsidRPr="005A07BF">
        <w:rPr>
          <w:sz w:val="22"/>
          <w:szCs w:val="22"/>
        </w:rPr>
        <w:t xml:space="preserve"> na adresu uvedenú v súťažných podkladoch sa uchádzač</w:t>
      </w:r>
      <w:r w:rsidR="00C8506F">
        <w:rPr>
          <w:sz w:val="22"/>
          <w:szCs w:val="22"/>
        </w:rPr>
        <w:t>om nevracia</w:t>
      </w:r>
      <w:r w:rsidR="0074448F" w:rsidRPr="005A07BF">
        <w:rPr>
          <w:sz w:val="22"/>
          <w:szCs w:val="22"/>
        </w:rPr>
        <w:t>. Zostávajú ako súčasť dokumentácie o verejnom obstarávaní.</w:t>
      </w:r>
    </w:p>
    <w:p w:rsidR="0074448F" w:rsidRPr="005A07BF" w:rsidRDefault="0074448F" w:rsidP="00EF2A3F">
      <w:pPr>
        <w:pStyle w:val="Nadpis2"/>
      </w:pPr>
      <w:bookmarkStart w:id="34" w:name="_Toc95805119"/>
      <w:r w:rsidRPr="005A07BF">
        <w:t>OTVÁRANIE, VYHODNOTENIE A PRIJATIE PONUKY</w:t>
      </w:r>
      <w:bookmarkEnd w:id="34"/>
    </w:p>
    <w:p w:rsidR="0074448F" w:rsidRPr="005A07BF" w:rsidRDefault="009A2F62" w:rsidP="00FF1CA9">
      <w:pPr>
        <w:pStyle w:val="Nadpis1"/>
      </w:pPr>
      <w:bookmarkStart w:id="35" w:name="_Toc95805120"/>
      <w:r>
        <w:t>28</w:t>
      </w:r>
      <w:r w:rsidR="006F690A" w:rsidRPr="005A07BF">
        <w:t>.</w:t>
      </w:r>
      <w:r w:rsidR="006F690A" w:rsidRPr="005A07BF">
        <w:tab/>
      </w:r>
      <w:r w:rsidR="0074448F" w:rsidRPr="005A07BF">
        <w:t>otváranie ponúk</w:t>
      </w:r>
      <w:bookmarkEnd w:id="35"/>
    </w:p>
    <w:p w:rsidR="00DA5099" w:rsidRPr="005A07BF" w:rsidRDefault="009A2F62" w:rsidP="00B22EB9">
      <w:pPr>
        <w:tabs>
          <w:tab w:val="left" w:pos="1134"/>
        </w:tabs>
        <w:ind w:left="1134" w:hanging="567"/>
        <w:jc w:val="both"/>
        <w:rPr>
          <w:sz w:val="22"/>
          <w:szCs w:val="22"/>
        </w:rPr>
      </w:pPr>
      <w:bookmarkStart w:id="36" w:name="_Toc76226012"/>
      <w:bookmarkStart w:id="37" w:name="_Toc95805121"/>
      <w:r>
        <w:rPr>
          <w:sz w:val="22"/>
          <w:szCs w:val="22"/>
        </w:rPr>
        <w:t>28</w:t>
      </w:r>
      <w:r w:rsidR="0074448F" w:rsidRPr="005A07BF">
        <w:rPr>
          <w:sz w:val="22"/>
          <w:szCs w:val="22"/>
        </w:rPr>
        <w:t>.1</w:t>
      </w:r>
      <w:r w:rsidR="0074448F" w:rsidRPr="005A07BF">
        <w:rPr>
          <w:sz w:val="22"/>
          <w:szCs w:val="22"/>
        </w:rPr>
        <w:tab/>
      </w:r>
      <w:r w:rsidR="00B22EB9" w:rsidRPr="005A07BF">
        <w:rPr>
          <w:sz w:val="22"/>
          <w:szCs w:val="22"/>
        </w:rPr>
        <w:t>Otváranie obálok s ponukami:</w:t>
      </w:r>
      <w:r w:rsidR="00B22EB9" w:rsidRPr="005A07BF">
        <w:rPr>
          <w:sz w:val="22"/>
          <w:szCs w:val="22"/>
        </w:rPr>
        <w:tab/>
      </w:r>
    </w:p>
    <w:p w:rsidR="00B22EB9" w:rsidRPr="005A07BF" w:rsidRDefault="009A2F62" w:rsidP="009F59C2">
      <w:pPr>
        <w:tabs>
          <w:tab w:val="left" w:pos="709"/>
        </w:tabs>
        <w:ind w:left="1134" w:hanging="567"/>
        <w:jc w:val="both"/>
        <w:rPr>
          <w:sz w:val="22"/>
          <w:szCs w:val="22"/>
        </w:rPr>
      </w:pPr>
      <w:r>
        <w:rPr>
          <w:sz w:val="22"/>
          <w:szCs w:val="22"/>
        </w:rPr>
        <w:tab/>
        <w:t>28</w:t>
      </w:r>
      <w:r w:rsidR="004C4CEA">
        <w:rPr>
          <w:sz w:val="22"/>
          <w:szCs w:val="22"/>
        </w:rPr>
        <w:t xml:space="preserve">.1.1 </w:t>
      </w:r>
      <w:r w:rsidR="00B22EB9" w:rsidRPr="005A07BF">
        <w:rPr>
          <w:sz w:val="22"/>
          <w:szCs w:val="22"/>
        </w:rPr>
        <w:t xml:space="preserve">Otváranie časti ponúk označených ako </w:t>
      </w:r>
      <w:r w:rsidR="00B22EB9" w:rsidRPr="005A07BF">
        <w:rPr>
          <w:b/>
          <w:sz w:val="22"/>
          <w:szCs w:val="22"/>
        </w:rPr>
        <w:t>„Ostatné“</w:t>
      </w:r>
      <w:r w:rsidR="00B22EB9" w:rsidRPr="005A07BF">
        <w:rPr>
          <w:sz w:val="22"/>
          <w:szCs w:val="22"/>
        </w:rPr>
        <w:t xml:space="preserve">  sa uskutoční dňa:  </w:t>
      </w:r>
      <w:r w:rsidRPr="00BF480A">
        <w:rPr>
          <w:b/>
          <w:sz w:val="22"/>
          <w:szCs w:val="22"/>
        </w:rPr>
        <w:t>...................</w:t>
      </w:r>
      <w:r w:rsidR="00B22EB9" w:rsidRPr="00BF480A">
        <w:rPr>
          <w:b/>
          <w:sz w:val="22"/>
          <w:szCs w:val="22"/>
        </w:rPr>
        <w:t xml:space="preserve"> o </w:t>
      </w:r>
      <w:r w:rsidRPr="00BF480A">
        <w:rPr>
          <w:b/>
          <w:sz w:val="22"/>
          <w:szCs w:val="22"/>
        </w:rPr>
        <w:t>................</w:t>
      </w:r>
      <w:r w:rsidR="00B22EB9" w:rsidRPr="00BF480A">
        <w:rPr>
          <w:b/>
          <w:sz w:val="22"/>
          <w:szCs w:val="22"/>
        </w:rPr>
        <w:t xml:space="preserve"> hod</w:t>
      </w:r>
      <w:r w:rsidR="00B22EB9" w:rsidRPr="005A07BF">
        <w:rPr>
          <w:sz w:val="22"/>
          <w:szCs w:val="22"/>
        </w:rPr>
        <w:t>. na adrese:</w:t>
      </w:r>
    </w:p>
    <w:p w:rsidR="00B22EB9" w:rsidRPr="005A07BF" w:rsidRDefault="00B22EB9" w:rsidP="009F59C2">
      <w:pPr>
        <w:tabs>
          <w:tab w:val="left" w:pos="709"/>
        </w:tabs>
        <w:ind w:left="1134" w:hanging="567"/>
        <w:jc w:val="both"/>
        <w:rPr>
          <w:b/>
          <w:sz w:val="22"/>
          <w:szCs w:val="22"/>
        </w:rPr>
      </w:pPr>
      <w:r w:rsidRPr="005A07BF">
        <w:rPr>
          <w:b/>
          <w:sz w:val="22"/>
          <w:szCs w:val="22"/>
        </w:rPr>
        <w:tab/>
      </w:r>
      <w:r w:rsidR="00DA5099" w:rsidRPr="005A07BF">
        <w:rPr>
          <w:b/>
          <w:sz w:val="22"/>
          <w:szCs w:val="22"/>
        </w:rPr>
        <w:tab/>
      </w:r>
      <w:r w:rsidR="009A2F62">
        <w:rPr>
          <w:b/>
          <w:sz w:val="22"/>
          <w:szCs w:val="22"/>
        </w:rPr>
        <w:t>SQM, s.r.o.</w:t>
      </w:r>
    </w:p>
    <w:p w:rsidR="00B22EB9" w:rsidRPr="005A07BF" w:rsidRDefault="00B22EB9" w:rsidP="009F59C2">
      <w:pPr>
        <w:tabs>
          <w:tab w:val="left" w:pos="709"/>
        </w:tabs>
        <w:ind w:left="1134" w:hanging="567"/>
        <w:jc w:val="both"/>
        <w:rPr>
          <w:b/>
          <w:sz w:val="22"/>
          <w:szCs w:val="22"/>
        </w:rPr>
      </w:pPr>
      <w:r w:rsidRPr="005A07BF">
        <w:rPr>
          <w:b/>
          <w:sz w:val="22"/>
          <w:szCs w:val="22"/>
        </w:rPr>
        <w:tab/>
      </w:r>
      <w:r w:rsidR="00DA5099" w:rsidRPr="005A07BF">
        <w:rPr>
          <w:b/>
          <w:sz w:val="22"/>
          <w:szCs w:val="22"/>
        </w:rPr>
        <w:tab/>
      </w:r>
      <w:r w:rsidR="009A2F62">
        <w:rPr>
          <w:b/>
          <w:sz w:val="22"/>
          <w:szCs w:val="22"/>
        </w:rPr>
        <w:t>Partizánska cesta 71</w:t>
      </w:r>
    </w:p>
    <w:p w:rsidR="0074448F" w:rsidRPr="005A07BF" w:rsidRDefault="00B22EB9" w:rsidP="009F59C2">
      <w:pPr>
        <w:tabs>
          <w:tab w:val="left" w:pos="709"/>
        </w:tabs>
        <w:ind w:left="1134" w:hanging="567"/>
        <w:jc w:val="both"/>
        <w:rPr>
          <w:b/>
          <w:sz w:val="22"/>
          <w:szCs w:val="22"/>
        </w:rPr>
      </w:pPr>
      <w:r w:rsidRPr="005A07BF">
        <w:rPr>
          <w:b/>
          <w:sz w:val="22"/>
          <w:szCs w:val="22"/>
        </w:rPr>
        <w:tab/>
      </w:r>
      <w:r w:rsidR="00DA5099" w:rsidRPr="005A07BF">
        <w:rPr>
          <w:b/>
          <w:sz w:val="22"/>
          <w:szCs w:val="22"/>
        </w:rPr>
        <w:tab/>
      </w:r>
      <w:r w:rsidR="009A2F62">
        <w:rPr>
          <w:b/>
          <w:sz w:val="22"/>
          <w:szCs w:val="22"/>
        </w:rPr>
        <w:t>974 01</w:t>
      </w:r>
      <w:r w:rsidRPr="005A07BF">
        <w:rPr>
          <w:b/>
          <w:sz w:val="22"/>
          <w:szCs w:val="22"/>
        </w:rPr>
        <w:t xml:space="preserve"> Banská Bystrica</w:t>
      </w:r>
    </w:p>
    <w:p w:rsidR="00DA5099" w:rsidRPr="005A07BF" w:rsidRDefault="004C0C85" w:rsidP="00B22EB9">
      <w:pPr>
        <w:tabs>
          <w:tab w:val="left" w:pos="1134"/>
        </w:tabs>
        <w:ind w:left="1134" w:hanging="567"/>
        <w:jc w:val="both"/>
        <w:rPr>
          <w:b/>
          <w:sz w:val="22"/>
          <w:szCs w:val="22"/>
        </w:rPr>
      </w:pPr>
      <w:r w:rsidRPr="005A07BF">
        <w:rPr>
          <w:b/>
          <w:sz w:val="22"/>
          <w:szCs w:val="22"/>
        </w:rPr>
        <w:tab/>
      </w:r>
      <w:r w:rsidRPr="005A07BF">
        <w:rPr>
          <w:b/>
          <w:sz w:val="22"/>
          <w:szCs w:val="22"/>
        </w:rPr>
        <w:tab/>
      </w:r>
    </w:p>
    <w:p w:rsidR="00B22EB9" w:rsidRPr="005A07BF" w:rsidRDefault="009A2F62" w:rsidP="00465F8D">
      <w:pPr>
        <w:tabs>
          <w:tab w:val="left" w:pos="709"/>
        </w:tabs>
        <w:ind w:left="709" w:hanging="142"/>
        <w:jc w:val="both"/>
        <w:rPr>
          <w:sz w:val="22"/>
          <w:szCs w:val="22"/>
        </w:rPr>
      </w:pPr>
      <w:r>
        <w:rPr>
          <w:sz w:val="22"/>
          <w:szCs w:val="22"/>
        </w:rPr>
        <w:tab/>
        <w:t>28</w:t>
      </w:r>
      <w:r w:rsidR="004C4CEA">
        <w:rPr>
          <w:sz w:val="22"/>
          <w:szCs w:val="22"/>
        </w:rPr>
        <w:t xml:space="preserve">.1.2 </w:t>
      </w:r>
      <w:r w:rsidR="00B22EB9" w:rsidRPr="005A07BF">
        <w:rPr>
          <w:sz w:val="22"/>
          <w:szCs w:val="22"/>
        </w:rPr>
        <w:t xml:space="preserve">Otváranie ponúk vykoná komisia tak, že najskôr overí neporušenosť ponuky a následne otvorí ponuku a časť ponuky označenú ako „Ostatné“. Každú otvorenú časť ponuky, označenú ako „Ostatné“ komisia označí poradovým číslom v tom poradí, v akom bola predložená. Po otvorení časti ponuky, označenej ako „Ostatné“ komisia vykoná všetky úkony podľa </w:t>
      </w:r>
      <w:r w:rsidR="009F59C2">
        <w:rPr>
          <w:sz w:val="22"/>
          <w:szCs w:val="22"/>
        </w:rPr>
        <w:t>zákona o verejnom obstarávaní</w:t>
      </w:r>
      <w:r w:rsidR="00B22EB9" w:rsidRPr="005A07BF">
        <w:rPr>
          <w:sz w:val="22"/>
          <w:szCs w:val="22"/>
        </w:rPr>
        <w:t>, spočívajúce vo vyhodnotení tejto časti ponuky, podaní vysvetlen</w:t>
      </w:r>
      <w:r w:rsidR="00F35AB7" w:rsidRPr="005A07BF">
        <w:rPr>
          <w:sz w:val="22"/>
          <w:szCs w:val="22"/>
        </w:rPr>
        <w:t>ia, doplnení tejto časti ponuky.</w:t>
      </w:r>
    </w:p>
    <w:p w:rsidR="00DA5099" w:rsidRPr="005A07BF" w:rsidRDefault="00DA5099" w:rsidP="00465F8D">
      <w:pPr>
        <w:tabs>
          <w:tab w:val="left" w:pos="709"/>
        </w:tabs>
        <w:ind w:left="709" w:hanging="142"/>
        <w:jc w:val="both"/>
        <w:rPr>
          <w:sz w:val="22"/>
          <w:szCs w:val="22"/>
        </w:rPr>
      </w:pPr>
    </w:p>
    <w:p w:rsidR="00B22EB9" w:rsidRPr="005A07BF" w:rsidRDefault="009A2F62" w:rsidP="00465F8D">
      <w:pPr>
        <w:tabs>
          <w:tab w:val="left" w:pos="709"/>
        </w:tabs>
        <w:ind w:left="709" w:hanging="142"/>
        <w:jc w:val="both"/>
        <w:rPr>
          <w:sz w:val="22"/>
          <w:szCs w:val="22"/>
        </w:rPr>
      </w:pPr>
      <w:r>
        <w:rPr>
          <w:sz w:val="22"/>
          <w:szCs w:val="22"/>
        </w:rPr>
        <w:tab/>
        <w:t>28</w:t>
      </w:r>
      <w:r w:rsidR="004C4CEA">
        <w:rPr>
          <w:sz w:val="22"/>
          <w:szCs w:val="22"/>
        </w:rPr>
        <w:t xml:space="preserve">.1.3 </w:t>
      </w:r>
      <w:r w:rsidR="00B22EB9" w:rsidRPr="005A07BF">
        <w:rPr>
          <w:sz w:val="22"/>
          <w:szCs w:val="22"/>
        </w:rPr>
        <w:t xml:space="preserve">Otváranie častí ponúk, označených ako </w:t>
      </w:r>
      <w:r w:rsidR="00B22EB9" w:rsidRPr="005A07BF">
        <w:rPr>
          <w:b/>
          <w:sz w:val="22"/>
          <w:szCs w:val="22"/>
        </w:rPr>
        <w:t>„Kritériá“</w:t>
      </w:r>
      <w:r w:rsidR="00152855">
        <w:rPr>
          <w:sz w:val="22"/>
          <w:szCs w:val="22"/>
        </w:rPr>
        <w:t xml:space="preserve"> vykoná komisia najskôr deň</w:t>
      </w:r>
      <w:r w:rsidR="00B22EB9" w:rsidRPr="005A07BF">
        <w:rPr>
          <w:sz w:val="22"/>
          <w:szCs w:val="22"/>
        </w:rPr>
        <w:t xml:space="preserve"> nasledujúci po dni:</w:t>
      </w:r>
    </w:p>
    <w:p w:rsidR="006E53E4" w:rsidRPr="006E53E4" w:rsidRDefault="00465F8D" w:rsidP="00465F8D">
      <w:pPr>
        <w:tabs>
          <w:tab w:val="left" w:pos="709"/>
        </w:tabs>
        <w:ind w:left="709" w:hanging="142"/>
        <w:jc w:val="both"/>
        <w:rPr>
          <w:sz w:val="22"/>
          <w:szCs w:val="22"/>
        </w:rPr>
      </w:pPr>
      <w:r>
        <w:rPr>
          <w:sz w:val="22"/>
          <w:szCs w:val="22"/>
        </w:rPr>
        <w:tab/>
      </w:r>
      <w:r w:rsidR="006E53E4" w:rsidRPr="006E53E4">
        <w:rPr>
          <w:sz w:val="22"/>
          <w:szCs w:val="22"/>
        </w:rPr>
        <w:t>a)</w:t>
      </w:r>
      <w:r w:rsidR="006E53E4">
        <w:rPr>
          <w:sz w:val="22"/>
          <w:szCs w:val="22"/>
        </w:rPr>
        <w:t xml:space="preserve"> </w:t>
      </w:r>
      <w:r w:rsidR="006E53E4" w:rsidRPr="006E53E4">
        <w:rPr>
          <w:sz w:val="22"/>
          <w:szCs w:val="22"/>
        </w:rPr>
        <w:t xml:space="preserve">márneho uplynutia lehoty na doručenie žiadosti o nápravu podľa </w:t>
      </w:r>
      <w:hyperlink r:id="rId11" w:anchor="paragraf-164.odsek-1" w:tooltip="Odkaz na predpis alebo ustanovenie" w:history="1">
        <w:r w:rsidR="006E53E4" w:rsidRPr="006E53E4">
          <w:rPr>
            <w:sz w:val="22"/>
            <w:szCs w:val="22"/>
          </w:rPr>
          <w:t>§ 164 ods. 1</w:t>
        </w:r>
      </w:hyperlink>
      <w:r w:rsidR="006E53E4" w:rsidRPr="006E53E4">
        <w:rPr>
          <w:sz w:val="22"/>
          <w:szCs w:val="22"/>
        </w:rPr>
        <w:t xml:space="preserve"> </w:t>
      </w:r>
      <w:r w:rsidR="0074332E" w:rsidRPr="0074332E">
        <w:rPr>
          <w:sz w:val="22"/>
          <w:szCs w:val="22"/>
        </w:rPr>
        <w:t>zákona o verejnom obstarávaní</w:t>
      </w:r>
      <w:r w:rsidR="0074332E" w:rsidRPr="006E53E4">
        <w:rPr>
          <w:sz w:val="22"/>
          <w:szCs w:val="22"/>
        </w:rPr>
        <w:t xml:space="preserve"> </w:t>
      </w:r>
      <w:r w:rsidR="006E53E4" w:rsidRPr="006E53E4">
        <w:rPr>
          <w:sz w:val="22"/>
          <w:szCs w:val="22"/>
        </w:rPr>
        <w:t xml:space="preserve">alebo márneho uplynutia lehoty na doručenie námietok podľa </w:t>
      </w:r>
      <w:hyperlink r:id="rId12" w:anchor="paragraf-170.odsek-3.pismeno-c" w:tooltip="Odkaz na predpis alebo ustanovenie" w:history="1">
        <w:r w:rsidR="006E53E4" w:rsidRPr="006E53E4">
          <w:rPr>
            <w:sz w:val="22"/>
            <w:szCs w:val="22"/>
          </w:rPr>
          <w:t xml:space="preserve">§ 170 ods. </w:t>
        </w:r>
        <w:r w:rsidR="006E53E4" w:rsidRPr="006E53E4">
          <w:rPr>
            <w:sz w:val="22"/>
            <w:szCs w:val="22"/>
          </w:rPr>
          <w:lastRenderedPageBreak/>
          <w:t>3 písm. c)</w:t>
        </w:r>
      </w:hyperlink>
      <w:r w:rsidR="006E53E4" w:rsidRPr="006E53E4">
        <w:rPr>
          <w:sz w:val="22"/>
          <w:szCs w:val="22"/>
        </w:rPr>
        <w:t xml:space="preserve"> </w:t>
      </w:r>
      <w:r w:rsidR="0074332E" w:rsidRPr="0074332E">
        <w:rPr>
          <w:sz w:val="22"/>
          <w:szCs w:val="22"/>
        </w:rPr>
        <w:t>zákona o verejnom obstarávaní</w:t>
      </w:r>
      <w:r w:rsidR="0074332E" w:rsidRPr="006E53E4">
        <w:rPr>
          <w:sz w:val="22"/>
          <w:szCs w:val="22"/>
        </w:rPr>
        <w:t xml:space="preserve"> </w:t>
      </w:r>
      <w:r w:rsidR="006E53E4" w:rsidRPr="006E53E4">
        <w:rPr>
          <w:sz w:val="22"/>
          <w:szCs w:val="22"/>
        </w:rPr>
        <w:t xml:space="preserve">všetkým oprávneným osobám, ak nedošlo k vylúčeniu žiadneho záujemcu, uchádzača alebo účastníka ani k vylúčeniu žiadnej ponuky, </w:t>
      </w:r>
    </w:p>
    <w:p w:rsidR="006E53E4" w:rsidRPr="006E53E4" w:rsidRDefault="00465F8D" w:rsidP="00465F8D">
      <w:pPr>
        <w:tabs>
          <w:tab w:val="left" w:pos="709"/>
        </w:tabs>
        <w:ind w:left="709" w:hanging="142"/>
        <w:jc w:val="both"/>
        <w:rPr>
          <w:sz w:val="22"/>
          <w:szCs w:val="22"/>
        </w:rPr>
      </w:pPr>
      <w:r>
        <w:rPr>
          <w:sz w:val="22"/>
          <w:szCs w:val="22"/>
        </w:rPr>
        <w:tab/>
      </w:r>
      <w:r w:rsidR="006E53E4" w:rsidRPr="006E53E4">
        <w:rPr>
          <w:sz w:val="22"/>
          <w:szCs w:val="22"/>
        </w:rPr>
        <w:t>b)</w:t>
      </w:r>
      <w:r w:rsidR="006E53E4">
        <w:rPr>
          <w:sz w:val="22"/>
          <w:szCs w:val="22"/>
        </w:rPr>
        <w:t xml:space="preserve"> </w:t>
      </w:r>
      <w:r w:rsidR="006E53E4" w:rsidRPr="006E53E4">
        <w:rPr>
          <w:sz w:val="22"/>
          <w:szCs w:val="22"/>
        </w:rPr>
        <w:t xml:space="preserve">márneho uplynutia lehoty na doručenie námietok podľa </w:t>
      </w:r>
      <w:hyperlink r:id="rId13" w:anchor="paragraf-170.odsek-3.pismeno-a" w:tooltip="Odkaz na predpis alebo ustanovenie" w:history="1">
        <w:r w:rsidR="006E53E4" w:rsidRPr="006E53E4">
          <w:rPr>
            <w:sz w:val="22"/>
            <w:szCs w:val="22"/>
          </w:rPr>
          <w:t>§ 170 ods. 3 písm. a)</w:t>
        </w:r>
      </w:hyperlink>
      <w:r w:rsidR="006E53E4" w:rsidRPr="006E53E4">
        <w:rPr>
          <w:sz w:val="22"/>
          <w:szCs w:val="22"/>
        </w:rPr>
        <w:t xml:space="preserve"> a </w:t>
      </w:r>
      <w:hyperlink r:id="rId14" w:anchor="paragraf-170.odsek-3.pismeno-b" w:tooltip="Odkaz na predpis alebo ustanovenie" w:history="1">
        <w:r w:rsidR="006E53E4" w:rsidRPr="006E53E4">
          <w:rPr>
            <w:sz w:val="22"/>
            <w:szCs w:val="22"/>
          </w:rPr>
          <w:t>b)</w:t>
        </w:r>
      </w:hyperlink>
      <w:r w:rsidR="006E53E4" w:rsidRPr="006E53E4">
        <w:rPr>
          <w:sz w:val="22"/>
          <w:szCs w:val="22"/>
        </w:rPr>
        <w:t xml:space="preserve"> </w:t>
      </w:r>
      <w:r w:rsidR="0074332E" w:rsidRPr="0074332E">
        <w:rPr>
          <w:sz w:val="22"/>
          <w:szCs w:val="22"/>
        </w:rPr>
        <w:t>zákona o verejnom obstarávaní</w:t>
      </w:r>
      <w:r w:rsidR="0074332E" w:rsidRPr="006E53E4">
        <w:rPr>
          <w:sz w:val="22"/>
          <w:szCs w:val="22"/>
        </w:rPr>
        <w:t xml:space="preserve"> </w:t>
      </w:r>
      <w:r w:rsidR="006E53E4" w:rsidRPr="006E53E4">
        <w:rPr>
          <w:sz w:val="22"/>
          <w:szCs w:val="22"/>
        </w:rPr>
        <w:t xml:space="preserve">všetkým oprávneným osobám, ak nedošlo k vylúčeniu žiadneho záujemcu, uchádzača alebo účastníka ani k vylúčeniu žiadnej ponuky a bola včas doručená aspoň jedna žiadosť o nápravu, </w:t>
      </w:r>
    </w:p>
    <w:p w:rsidR="006E53E4" w:rsidRPr="006E53E4" w:rsidRDefault="00465F8D" w:rsidP="00465F8D">
      <w:pPr>
        <w:tabs>
          <w:tab w:val="left" w:pos="709"/>
        </w:tabs>
        <w:ind w:left="709" w:hanging="142"/>
        <w:jc w:val="both"/>
        <w:rPr>
          <w:sz w:val="22"/>
          <w:szCs w:val="22"/>
        </w:rPr>
      </w:pPr>
      <w:r>
        <w:rPr>
          <w:sz w:val="22"/>
          <w:szCs w:val="22"/>
        </w:rPr>
        <w:tab/>
      </w:r>
      <w:r w:rsidR="006E53E4" w:rsidRPr="006E53E4">
        <w:rPr>
          <w:sz w:val="22"/>
          <w:szCs w:val="22"/>
        </w:rPr>
        <w:t>c)</w:t>
      </w:r>
      <w:r w:rsidR="006E53E4">
        <w:rPr>
          <w:sz w:val="22"/>
          <w:szCs w:val="22"/>
        </w:rPr>
        <w:t xml:space="preserve"> </w:t>
      </w:r>
      <w:r w:rsidR="006E53E4" w:rsidRPr="006E53E4">
        <w:rPr>
          <w:sz w:val="22"/>
          <w:szCs w:val="22"/>
        </w:rPr>
        <w:t xml:space="preserve">márneho uplynutia lehoty na doručenie námietok podľa </w:t>
      </w:r>
      <w:hyperlink r:id="rId15" w:anchor="paragraf-170.odsek-3.pismeno-d" w:tooltip="Odkaz na predpis alebo ustanovenie" w:history="1">
        <w:r w:rsidR="006E53E4" w:rsidRPr="006E53E4">
          <w:rPr>
            <w:sz w:val="22"/>
            <w:szCs w:val="22"/>
          </w:rPr>
          <w:t>§ 170 ods. 3 písm. d)</w:t>
        </w:r>
      </w:hyperlink>
      <w:r w:rsidR="006E53E4" w:rsidRPr="006E53E4">
        <w:rPr>
          <w:sz w:val="22"/>
          <w:szCs w:val="22"/>
        </w:rPr>
        <w:t xml:space="preserve"> </w:t>
      </w:r>
      <w:r w:rsidR="0074332E" w:rsidRPr="0074332E">
        <w:rPr>
          <w:sz w:val="22"/>
          <w:szCs w:val="22"/>
        </w:rPr>
        <w:t>zákona o verejnom obstarávaní</w:t>
      </w:r>
      <w:r w:rsidR="0074332E" w:rsidRPr="006E53E4">
        <w:rPr>
          <w:sz w:val="22"/>
          <w:szCs w:val="22"/>
        </w:rPr>
        <w:t xml:space="preserve"> </w:t>
      </w:r>
      <w:r w:rsidR="006E53E4" w:rsidRPr="006E53E4">
        <w:rPr>
          <w:sz w:val="22"/>
          <w:szCs w:val="22"/>
        </w:rPr>
        <w:t xml:space="preserve">všetkým oprávneným osobám, ak došlo k vylúčeniu aspoň jedného záujemcu, uchádzača alebo účastníka alebo k vylúčeniu aspoň jednej ponuky, ak nebola včas doručená žiadosť o nápravu alebo neboli včas doručené námietky podľa </w:t>
      </w:r>
      <w:hyperlink r:id="rId16" w:anchor="paragraf-170.odsek-3.pismeno-a" w:tooltip="Odkaz na predpis alebo ustanovenie" w:history="1">
        <w:r w:rsidR="006E53E4" w:rsidRPr="006E53E4">
          <w:rPr>
            <w:sz w:val="22"/>
            <w:szCs w:val="22"/>
          </w:rPr>
          <w:t>§ 170 ods. 3 písm. a) až c)</w:t>
        </w:r>
      </w:hyperlink>
      <w:r w:rsidR="0074332E">
        <w:t xml:space="preserve"> </w:t>
      </w:r>
      <w:r w:rsidR="0074332E" w:rsidRPr="0074332E">
        <w:rPr>
          <w:sz w:val="22"/>
          <w:szCs w:val="22"/>
        </w:rPr>
        <w:t>zákona o verejnom obstarávaní</w:t>
      </w:r>
      <w:r w:rsidR="006E53E4" w:rsidRPr="006E53E4">
        <w:rPr>
          <w:sz w:val="22"/>
          <w:szCs w:val="22"/>
        </w:rPr>
        <w:t xml:space="preserve">, </w:t>
      </w:r>
    </w:p>
    <w:p w:rsidR="006E53E4" w:rsidRPr="006E53E4" w:rsidRDefault="00465F8D" w:rsidP="00465F8D">
      <w:pPr>
        <w:tabs>
          <w:tab w:val="left" w:pos="709"/>
        </w:tabs>
        <w:ind w:left="709" w:hanging="142"/>
        <w:jc w:val="both"/>
        <w:rPr>
          <w:sz w:val="22"/>
          <w:szCs w:val="22"/>
        </w:rPr>
      </w:pPr>
      <w:r>
        <w:rPr>
          <w:sz w:val="22"/>
          <w:szCs w:val="22"/>
        </w:rPr>
        <w:tab/>
      </w:r>
      <w:r w:rsidR="006E53E4" w:rsidRPr="006E53E4">
        <w:rPr>
          <w:sz w:val="22"/>
          <w:szCs w:val="22"/>
        </w:rPr>
        <w:t>d)</w:t>
      </w:r>
      <w:r w:rsidR="006E53E4">
        <w:rPr>
          <w:sz w:val="22"/>
          <w:szCs w:val="22"/>
        </w:rPr>
        <w:t xml:space="preserve"> </w:t>
      </w:r>
      <w:r w:rsidR="006E53E4" w:rsidRPr="006E53E4">
        <w:rPr>
          <w:sz w:val="22"/>
          <w:szCs w:val="22"/>
        </w:rPr>
        <w:t>keď nastane jedna z týchto skutočností, ak boli včas doručené aspoň jedny námietky:</w:t>
      </w:r>
    </w:p>
    <w:p w:rsidR="006E53E4" w:rsidRPr="006E53E4" w:rsidRDefault="006E53E4" w:rsidP="00465F8D">
      <w:pPr>
        <w:ind w:left="709"/>
        <w:jc w:val="both"/>
        <w:rPr>
          <w:sz w:val="22"/>
          <w:szCs w:val="22"/>
        </w:rPr>
      </w:pPr>
      <w:r w:rsidRPr="006E53E4">
        <w:rPr>
          <w:sz w:val="22"/>
          <w:szCs w:val="22"/>
        </w:rPr>
        <w:t>1.</w:t>
      </w:r>
      <w:r>
        <w:rPr>
          <w:sz w:val="22"/>
          <w:szCs w:val="22"/>
        </w:rPr>
        <w:t xml:space="preserve"> </w:t>
      </w:r>
      <w:r w:rsidRPr="006E53E4">
        <w:rPr>
          <w:sz w:val="22"/>
          <w:szCs w:val="22"/>
        </w:rPr>
        <w:t xml:space="preserve">doručenie rozhodnutia úradu podľa </w:t>
      </w:r>
      <w:hyperlink r:id="rId17" w:anchor="paragraf-174.odsek-1" w:tooltip="Odkaz na predpis alebo ustanovenie" w:history="1">
        <w:r w:rsidRPr="006E53E4">
          <w:rPr>
            <w:sz w:val="22"/>
            <w:szCs w:val="22"/>
          </w:rPr>
          <w:t>§ 174 ods. 1</w:t>
        </w:r>
      </w:hyperlink>
      <w:r w:rsidRPr="006E53E4">
        <w:rPr>
          <w:sz w:val="22"/>
          <w:szCs w:val="22"/>
        </w:rPr>
        <w:t xml:space="preserve"> </w:t>
      </w:r>
      <w:r w:rsidR="0074332E" w:rsidRPr="0074332E">
        <w:rPr>
          <w:sz w:val="22"/>
          <w:szCs w:val="22"/>
        </w:rPr>
        <w:t>zákona o verejnom obstarávaní</w:t>
      </w:r>
      <w:r w:rsidR="0074332E" w:rsidRPr="006E53E4">
        <w:rPr>
          <w:sz w:val="22"/>
          <w:szCs w:val="22"/>
        </w:rPr>
        <w:t xml:space="preserve"> </w:t>
      </w:r>
      <w:r w:rsidRPr="006E53E4">
        <w:rPr>
          <w:sz w:val="22"/>
          <w:szCs w:val="22"/>
        </w:rPr>
        <w:t>verejnému o</w:t>
      </w:r>
      <w:r w:rsidR="00465F8D">
        <w:rPr>
          <w:sz w:val="22"/>
          <w:szCs w:val="22"/>
        </w:rPr>
        <w:t>bstarávateľovi</w:t>
      </w:r>
      <w:r w:rsidRPr="006E53E4">
        <w:rPr>
          <w:sz w:val="22"/>
          <w:szCs w:val="22"/>
        </w:rPr>
        <w:t xml:space="preserve">, </w:t>
      </w:r>
    </w:p>
    <w:p w:rsidR="006E53E4" w:rsidRPr="006E53E4" w:rsidRDefault="006E53E4" w:rsidP="00465F8D">
      <w:pPr>
        <w:ind w:left="709"/>
        <w:jc w:val="both"/>
        <w:rPr>
          <w:sz w:val="22"/>
          <w:szCs w:val="22"/>
        </w:rPr>
      </w:pPr>
      <w:r w:rsidRPr="006E53E4">
        <w:rPr>
          <w:sz w:val="22"/>
          <w:szCs w:val="22"/>
        </w:rPr>
        <w:t>2.</w:t>
      </w:r>
      <w:r>
        <w:rPr>
          <w:sz w:val="22"/>
          <w:szCs w:val="22"/>
        </w:rPr>
        <w:t xml:space="preserve"> </w:t>
      </w:r>
      <w:r w:rsidRPr="006E53E4">
        <w:rPr>
          <w:sz w:val="22"/>
          <w:szCs w:val="22"/>
        </w:rPr>
        <w:t>márne uplynutie lehoty na podanie odvolania všetkým opr</w:t>
      </w:r>
      <w:r w:rsidR="00465F8D">
        <w:rPr>
          <w:sz w:val="22"/>
          <w:szCs w:val="22"/>
        </w:rPr>
        <w:t xml:space="preserve">ávneným osobám, deň </w:t>
      </w:r>
      <w:r w:rsidRPr="006E53E4">
        <w:rPr>
          <w:sz w:val="22"/>
          <w:szCs w:val="22"/>
        </w:rPr>
        <w:t xml:space="preserve">právoplatnosti rozhodnutia úradu podľa </w:t>
      </w:r>
      <w:hyperlink r:id="rId18" w:anchor="paragraf-175.odsek-2" w:tooltip="Odkaz na predpis alebo ustanovenie" w:history="1">
        <w:r w:rsidRPr="006E53E4">
          <w:rPr>
            <w:sz w:val="22"/>
            <w:szCs w:val="22"/>
          </w:rPr>
          <w:t>§ 175 ods. 2</w:t>
        </w:r>
      </w:hyperlink>
      <w:r w:rsidRPr="006E53E4">
        <w:rPr>
          <w:sz w:val="22"/>
          <w:szCs w:val="22"/>
        </w:rPr>
        <w:t xml:space="preserve"> alebo </w:t>
      </w:r>
      <w:hyperlink r:id="rId19" w:anchor="paragraf-175.odsek-3" w:tooltip="Odkaz na predpis alebo ustanovenie" w:history="1">
        <w:r w:rsidRPr="006E53E4">
          <w:rPr>
            <w:sz w:val="22"/>
            <w:szCs w:val="22"/>
          </w:rPr>
          <w:t>ods. 3</w:t>
        </w:r>
      </w:hyperlink>
      <w:r w:rsidR="0074332E">
        <w:t xml:space="preserve"> </w:t>
      </w:r>
      <w:r w:rsidR="0074332E" w:rsidRPr="0074332E">
        <w:rPr>
          <w:sz w:val="22"/>
          <w:szCs w:val="22"/>
        </w:rPr>
        <w:t>zákona o verejnom obstarávaní</w:t>
      </w:r>
      <w:r w:rsidRPr="006E53E4">
        <w:rPr>
          <w:sz w:val="22"/>
          <w:szCs w:val="22"/>
        </w:rPr>
        <w:t xml:space="preserve">, </w:t>
      </w:r>
    </w:p>
    <w:p w:rsidR="006E53E4" w:rsidRPr="006E53E4" w:rsidRDefault="006E53E4" w:rsidP="00465F8D">
      <w:pPr>
        <w:ind w:left="709"/>
        <w:jc w:val="both"/>
        <w:rPr>
          <w:sz w:val="22"/>
          <w:szCs w:val="22"/>
        </w:rPr>
      </w:pPr>
      <w:r w:rsidRPr="006E53E4">
        <w:rPr>
          <w:sz w:val="22"/>
          <w:szCs w:val="22"/>
        </w:rPr>
        <w:t>3.</w:t>
      </w:r>
      <w:r>
        <w:rPr>
          <w:sz w:val="22"/>
          <w:szCs w:val="22"/>
        </w:rPr>
        <w:t xml:space="preserve"> </w:t>
      </w:r>
      <w:r w:rsidRPr="006E53E4">
        <w:rPr>
          <w:sz w:val="22"/>
          <w:szCs w:val="22"/>
        </w:rPr>
        <w:t>doručenie rozhodnutia úradu o odvolaní verejnému o</w:t>
      </w:r>
      <w:r w:rsidR="00465F8D">
        <w:rPr>
          <w:sz w:val="22"/>
          <w:szCs w:val="22"/>
        </w:rPr>
        <w:t>bstarávateľovi</w:t>
      </w:r>
      <w:r w:rsidRPr="006E53E4">
        <w:rPr>
          <w:sz w:val="22"/>
          <w:szCs w:val="22"/>
        </w:rPr>
        <w:t>.</w:t>
      </w:r>
    </w:p>
    <w:p w:rsidR="00DA5099" w:rsidRPr="005A07BF" w:rsidRDefault="00DA5099" w:rsidP="006E53E4">
      <w:pPr>
        <w:tabs>
          <w:tab w:val="left" w:pos="1134"/>
        </w:tabs>
        <w:jc w:val="both"/>
        <w:rPr>
          <w:sz w:val="22"/>
          <w:szCs w:val="22"/>
        </w:rPr>
      </w:pPr>
    </w:p>
    <w:p w:rsidR="00B22EB9" w:rsidRPr="005A07BF" w:rsidRDefault="007D3720" w:rsidP="006E53E4">
      <w:pPr>
        <w:ind w:left="1134" w:hanging="425"/>
        <w:rPr>
          <w:sz w:val="22"/>
          <w:szCs w:val="22"/>
        </w:rPr>
      </w:pPr>
      <w:r>
        <w:rPr>
          <w:sz w:val="22"/>
          <w:szCs w:val="22"/>
        </w:rPr>
        <w:t>28</w:t>
      </w:r>
      <w:r w:rsidR="00B22EB9" w:rsidRPr="005A07BF">
        <w:rPr>
          <w:sz w:val="22"/>
          <w:szCs w:val="22"/>
        </w:rPr>
        <w:t>.1.4</w:t>
      </w:r>
      <w:r w:rsidR="004C4CEA">
        <w:rPr>
          <w:sz w:val="22"/>
          <w:szCs w:val="22"/>
        </w:rPr>
        <w:t xml:space="preserve"> </w:t>
      </w:r>
      <w:r w:rsidR="00B22EB9" w:rsidRPr="005A07BF">
        <w:rPr>
          <w:sz w:val="22"/>
          <w:szCs w:val="22"/>
        </w:rPr>
        <w:t xml:space="preserve">Otváranie časti ponúk označených ako </w:t>
      </w:r>
      <w:r w:rsidR="00B22EB9" w:rsidRPr="005A07BF">
        <w:rPr>
          <w:b/>
          <w:sz w:val="22"/>
          <w:szCs w:val="22"/>
        </w:rPr>
        <w:t>„Kritéria“</w:t>
      </w:r>
      <w:r w:rsidR="00B22EB9" w:rsidRPr="005A07BF">
        <w:rPr>
          <w:sz w:val="22"/>
          <w:szCs w:val="22"/>
        </w:rPr>
        <w:t xml:space="preserve"> sa uskutoční na adrese:</w:t>
      </w:r>
    </w:p>
    <w:p w:rsidR="00B22EB9" w:rsidRPr="005A07BF" w:rsidRDefault="00B22EB9" w:rsidP="00B22EB9">
      <w:pPr>
        <w:tabs>
          <w:tab w:val="left" w:pos="1134"/>
        </w:tabs>
        <w:ind w:left="1134" w:hanging="567"/>
        <w:jc w:val="both"/>
        <w:rPr>
          <w:b/>
          <w:sz w:val="22"/>
          <w:szCs w:val="22"/>
        </w:rPr>
      </w:pPr>
      <w:r w:rsidRPr="005A07BF">
        <w:rPr>
          <w:sz w:val="22"/>
          <w:szCs w:val="22"/>
        </w:rPr>
        <w:tab/>
      </w:r>
      <w:r w:rsidR="007D3720">
        <w:rPr>
          <w:b/>
          <w:sz w:val="22"/>
          <w:szCs w:val="22"/>
        </w:rPr>
        <w:t>SQM, s.r.o.</w:t>
      </w:r>
    </w:p>
    <w:p w:rsidR="00B22EB9" w:rsidRPr="005A07BF" w:rsidRDefault="007D3720" w:rsidP="00B22EB9">
      <w:pPr>
        <w:tabs>
          <w:tab w:val="left" w:pos="1134"/>
        </w:tabs>
        <w:ind w:left="1134" w:hanging="567"/>
        <w:jc w:val="both"/>
        <w:rPr>
          <w:b/>
          <w:sz w:val="22"/>
          <w:szCs w:val="22"/>
        </w:rPr>
      </w:pPr>
      <w:r>
        <w:rPr>
          <w:b/>
          <w:sz w:val="22"/>
          <w:szCs w:val="22"/>
        </w:rPr>
        <w:tab/>
        <w:t>Partizánska cesta 71</w:t>
      </w:r>
    </w:p>
    <w:p w:rsidR="00B22EB9" w:rsidRPr="005A07BF" w:rsidRDefault="007D3720" w:rsidP="00B22EB9">
      <w:pPr>
        <w:tabs>
          <w:tab w:val="left" w:pos="1134"/>
        </w:tabs>
        <w:ind w:left="1134" w:hanging="567"/>
        <w:jc w:val="both"/>
        <w:rPr>
          <w:b/>
          <w:sz w:val="22"/>
          <w:szCs w:val="22"/>
        </w:rPr>
      </w:pPr>
      <w:r>
        <w:rPr>
          <w:b/>
          <w:sz w:val="22"/>
          <w:szCs w:val="22"/>
        </w:rPr>
        <w:tab/>
        <w:t>974 01</w:t>
      </w:r>
      <w:r w:rsidR="00B22EB9" w:rsidRPr="005A07BF">
        <w:rPr>
          <w:b/>
          <w:sz w:val="22"/>
          <w:szCs w:val="22"/>
        </w:rPr>
        <w:t xml:space="preserve"> Banská Bystrica</w:t>
      </w:r>
    </w:p>
    <w:p w:rsidR="004F2000" w:rsidRPr="005A07BF" w:rsidRDefault="004F2000" w:rsidP="00B22EB9">
      <w:pPr>
        <w:tabs>
          <w:tab w:val="left" w:pos="1134"/>
        </w:tabs>
        <w:ind w:left="1134" w:hanging="567"/>
        <w:jc w:val="both"/>
        <w:rPr>
          <w:b/>
          <w:sz w:val="22"/>
          <w:szCs w:val="22"/>
        </w:rPr>
      </w:pPr>
      <w:r w:rsidRPr="005A07BF">
        <w:rPr>
          <w:b/>
          <w:sz w:val="22"/>
          <w:szCs w:val="22"/>
        </w:rPr>
        <w:tab/>
      </w:r>
    </w:p>
    <w:p w:rsidR="00C75128" w:rsidRPr="005A07BF" w:rsidRDefault="007D3720" w:rsidP="00C75128">
      <w:pPr>
        <w:ind w:left="720"/>
        <w:jc w:val="both"/>
        <w:rPr>
          <w:sz w:val="22"/>
          <w:szCs w:val="22"/>
        </w:rPr>
      </w:pPr>
      <w:r>
        <w:rPr>
          <w:sz w:val="22"/>
          <w:szCs w:val="22"/>
        </w:rPr>
        <w:t>28</w:t>
      </w:r>
      <w:r w:rsidR="00C75128" w:rsidRPr="005A07BF">
        <w:rPr>
          <w:sz w:val="22"/>
          <w:szCs w:val="22"/>
        </w:rPr>
        <w:t>.1.5.</w:t>
      </w:r>
      <w:r w:rsidR="00C75128" w:rsidRPr="005A07BF">
        <w:rPr>
          <w:sz w:val="22"/>
          <w:szCs w:val="22"/>
        </w:rPr>
        <w:tab/>
        <w:t xml:space="preserve">Otváranie častí ponúk, označených ako „Kritériá“ vykoná komisia len vo vzťahu k ponukám, ktoré neboli vylúčené, a to na mieste a v čase oznámenom uchádzačom, ktorých ponuky neboli vylúčené; medzi odoslaním oznámenia a otváraním častí ponúk, označených ako „Kritériá“, musí byť aspoň päť pracovných dní. Komisia overí neporušenosť časti ponuky, označenej ako „Kritériá“ a zverejní obchodné mená, sídla alebo miesta podnikania všetkých uchádzačov a ich návrhy na plnenie kritérií, ktoré sa dajú vyjadriť číslom, určených verejným obstarávateľom </w:t>
      </w:r>
      <w:r w:rsidR="002B5601">
        <w:rPr>
          <w:sz w:val="22"/>
          <w:szCs w:val="22"/>
        </w:rPr>
        <w:t xml:space="preserve"> </w:t>
      </w:r>
      <w:r w:rsidR="00C75128" w:rsidRPr="005A07BF">
        <w:rPr>
          <w:sz w:val="22"/>
          <w:szCs w:val="22"/>
        </w:rPr>
        <w:t>na vyhodnotenie ponúk. Ostatné údaje uvedené v časti ponuky, označenej ako „Kritériá“ sa nezverejňujú. Každú otvorenú časť ponuky, označenú ako „Kritériá“ komisia označí rovnakým poradovým číslom ako časť ponuky, označenú ako „Ostatné“, predloženú tým istým uchádzačom.</w:t>
      </w:r>
    </w:p>
    <w:p w:rsidR="00C75128" w:rsidRPr="005A07BF" w:rsidRDefault="00C75128" w:rsidP="00C75128">
      <w:pPr>
        <w:tabs>
          <w:tab w:val="left" w:pos="1134"/>
        </w:tabs>
        <w:ind w:left="1134" w:hanging="567"/>
        <w:jc w:val="both"/>
        <w:rPr>
          <w:sz w:val="22"/>
          <w:szCs w:val="22"/>
        </w:rPr>
      </w:pPr>
    </w:p>
    <w:p w:rsidR="00C75128" w:rsidRPr="005A07BF" w:rsidRDefault="007D3720" w:rsidP="00C75128">
      <w:pPr>
        <w:ind w:left="709"/>
        <w:jc w:val="both"/>
        <w:rPr>
          <w:sz w:val="22"/>
          <w:szCs w:val="22"/>
        </w:rPr>
      </w:pPr>
      <w:r>
        <w:rPr>
          <w:sz w:val="22"/>
          <w:szCs w:val="22"/>
        </w:rPr>
        <w:t>28</w:t>
      </w:r>
      <w:r w:rsidR="00C75128" w:rsidRPr="005A07BF">
        <w:rPr>
          <w:sz w:val="22"/>
          <w:szCs w:val="22"/>
        </w:rPr>
        <w:t>.1.6 Verejný obstarávateľ najneskôr do piatich dní odo dňa otvárania častí ponúk, označených ako "Kritériá" pošle všetkým uchádzačom, ktorí predložili ponuky v lehote na predkladanie ponúk a ktorých ponuka nebola vylúčená, zápisnicu z otvárania tejto časti ponúk. Zápisnica obsahuj</w:t>
      </w:r>
      <w:r>
        <w:rPr>
          <w:sz w:val="22"/>
          <w:szCs w:val="22"/>
        </w:rPr>
        <w:t xml:space="preserve">e údaje </w:t>
      </w:r>
      <w:r w:rsidR="0074332E">
        <w:rPr>
          <w:sz w:val="22"/>
          <w:szCs w:val="22"/>
        </w:rPr>
        <w:t>uvedené v bode</w:t>
      </w:r>
      <w:r>
        <w:rPr>
          <w:sz w:val="22"/>
          <w:szCs w:val="22"/>
        </w:rPr>
        <w:t xml:space="preserve"> 28</w:t>
      </w:r>
      <w:r w:rsidR="00C75128" w:rsidRPr="005A07BF">
        <w:rPr>
          <w:sz w:val="22"/>
          <w:szCs w:val="22"/>
        </w:rPr>
        <w:t>.1.5</w:t>
      </w:r>
      <w:r w:rsidR="0074332E">
        <w:rPr>
          <w:sz w:val="22"/>
          <w:szCs w:val="22"/>
        </w:rPr>
        <w:t xml:space="preserve"> týchto súťažných podkladov</w:t>
      </w:r>
      <w:r w:rsidR="00C75128" w:rsidRPr="005A07BF">
        <w:rPr>
          <w:sz w:val="22"/>
          <w:szCs w:val="22"/>
        </w:rPr>
        <w:t>.</w:t>
      </w:r>
    </w:p>
    <w:p w:rsidR="00C75128" w:rsidRPr="005A07BF" w:rsidRDefault="00C75128" w:rsidP="00C75128">
      <w:pPr>
        <w:ind w:left="1440"/>
        <w:jc w:val="both"/>
        <w:rPr>
          <w:sz w:val="22"/>
          <w:szCs w:val="22"/>
        </w:rPr>
      </w:pPr>
    </w:p>
    <w:p w:rsidR="00C75128" w:rsidRPr="005A07BF" w:rsidRDefault="007D3720" w:rsidP="007D3720">
      <w:pPr>
        <w:ind w:left="720"/>
        <w:jc w:val="both"/>
        <w:rPr>
          <w:sz w:val="22"/>
          <w:szCs w:val="22"/>
        </w:rPr>
      </w:pPr>
      <w:r>
        <w:rPr>
          <w:sz w:val="22"/>
          <w:szCs w:val="22"/>
        </w:rPr>
        <w:t xml:space="preserve">28.1.7 </w:t>
      </w:r>
      <w:r w:rsidR="00C75128" w:rsidRPr="005A07BF">
        <w:rPr>
          <w:sz w:val="22"/>
          <w:szCs w:val="22"/>
        </w:rPr>
        <w:t xml:space="preserve">Na otváraní obálok s ponukami časť </w:t>
      </w:r>
      <w:r w:rsidR="00152855">
        <w:rPr>
          <w:sz w:val="22"/>
          <w:szCs w:val="22"/>
        </w:rPr>
        <w:t>„Kritériá“</w:t>
      </w:r>
      <w:r w:rsidR="00C75128" w:rsidRPr="005A07BF">
        <w:rPr>
          <w:sz w:val="22"/>
          <w:szCs w:val="22"/>
        </w:rPr>
        <w:t xml:space="preserve">  sa môžu zúčastniť oprávnení zástupcovia uchádzača. Na otváraní obálok s ponukami môže byť uchádzač zastúpený štatutárnym orgánom alebo členom štatutárneho orgánu uchádzača alebo osobou splnomocnenou uchádzačom na jeho zastupovanie.</w:t>
      </w:r>
    </w:p>
    <w:p w:rsidR="00C75128" w:rsidRPr="005A07BF" w:rsidRDefault="00C75128" w:rsidP="00C75128">
      <w:pPr>
        <w:pStyle w:val="Odsekzoznamu"/>
        <w:rPr>
          <w:sz w:val="22"/>
          <w:szCs w:val="22"/>
        </w:rPr>
      </w:pPr>
    </w:p>
    <w:p w:rsidR="00C75128" w:rsidRPr="005A07BF" w:rsidRDefault="007D3720" w:rsidP="007D3720">
      <w:pPr>
        <w:ind w:left="720"/>
        <w:jc w:val="both"/>
        <w:rPr>
          <w:sz w:val="22"/>
          <w:szCs w:val="22"/>
        </w:rPr>
      </w:pPr>
      <w:r>
        <w:rPr>
          <w:sz w:val="22"/>
          <w:szCs w:val="22"/>
        </w:rPr>
        <w:t xml:space="preserve">28.1.8 </w:t>
      </w:r>
      <w:r w:rsidR="00C75128" w:rsidRPr="005A07BF">
        <w:rPr>
          <w:sz w:val="22"/>
          <w:szCs w:val="22"/>
        </w:rPr>
        <w:t>Uchádzač (fyzická osoba), štatutárny orgán alebo člen štatutárneho orgánu uchádzača (právnická osoba), sa preukáže na otváraní obálok s ponukami preukazom totožnosti. Poverený zástupca uchádzača sa preukáže preukazom totožnosti a splnomocnením na zastupovanie.</w:t>
      </w:r>
    </w:p>
    <w:p w:rsidR="00A07580" w:rsidRPr="005A07BF" w:rsidRDefault="00A07580" w:rsidP="00C75128">
      <w:pPr>
        <w:tabs>
          <w:tab w:val="left" w:pos="1134"/>
        </w:tabs>
        <w:ind w:left="1134" w:hanging="567"/>
        <w:jc w:val="both"/>
        <w:rPr>
          <w:sz w:val="22"/>
          <w:szCs w:val="22"/>
        </w:rPr>
      </w:pPr>
    </w:p>
    <w:p w:rsidR="0074448F" w:rsidRDefault="007D3720" w:rsidP="00FF1CA9">
      <w:pPr>
        <w:pStyle w:val="Nadpis1"/>
      </w:pPr>
      <w:r>
        <w:t>29</w:t>
      </w:r>
      <w:r w:rsidR="0050282E" w:rsidRPr="005A07BF">
        <w:t>.</w:t>
      </w:r>
      <w:r w:rsidR="0050282E" w:rsidRPr="005A07BF">
        <w:tab/>
      </w:r>
      <w:r w:rsidR="0074448F" w:rsidRPr="005A07BF">
        <w:t>dôvernosť procesu verejného obstarávania</w:t>
      </w:r>
      <w:bookmarkEnd w:id="36"/>
      <w:bookmarkEnd w:id="37"/>
    </w:p>
    <w:p w:rsidR="00766B27" w:rsidRPr="00766B27" w:rsidRDefault="00766B27" w:rsidP="00766B27"/>
    <w:p w:rsidR="0074448F" w:rsidRPr="005A07BF" w:rsidRDefault="007D3720" w:rsidP="0074448F">
      <w:pPr>
        <w:tabs>
          <w:tab w:val="left" w:pos="1134"/>
        </w:tabs>
        <w:ind w:left="1134" w:hanging="567"/>
        <w:jc w:val="both"/>
        <w:rPr>
          <w:sz w:val="22"/>
          <w:szCs w:val="22"/>
        </w:rPr>
      </w:pPr>
      <w:bookmarkStart w:id="38" w:name="_Toc95805122"/>
      <w:r>
        <w:rPr>
          <w:sz w:val="22"/>
          <w:szCs w:val="22"/>
        </w:rPr>
        <w:t>29</w:t>
      </w:r>
      <w:r w:rsidR="0074448F" w:rsidRPr="005A07BF">
        <w:rPr>
          <w:sz w:val="22"/>
          <w:szCs w:val="22"/>
        </w:rPr>
        <w:t>.1</w:t>
      </w:r>
      <w:r w:rsidR="0074448F" w:rsidRPr="005A07BF">
        <w:rPr>
          <w:sz w:val="22"/>
          <w:szCs w:val="22"/>
        </w:rPr>
        <w:tab/>
        <w:t xml:space="preserve">Členovia komisie na vyhodnotenie ponúk nesmú poskytovať informácie o obsahu ponúk počas vyhodnocovania ponúk. </w:t>
      </w:r>
    </w:p>
    <w:p w:rsidR="0074448F" w:rsidRPr="005A07BF" w:rsidRDefault="0074448F" w:rsidP="0074448F">
      <w:pPr>
        <w:tabs>
          <w:tab w:val="left" w:pos="1134"/>
        </w:tabs>
        <w:ind w:left="1134" w:hanging="567"/>
        <w:jc w:val="both"/>
        <w:rPr>
          <w:sz w:val="22"/>
          <w:szCs w:val="22"/>
        </w:rPr>
      </w:pPr>
    </w:p>
    <w:p w:rsidR="0074448F" w:rsidRPr="005A07BF" w:rsidRDefault="007D3720" w:rsidP="0074448F">
      <w:pPr>
        <w:tabs>
          <w:tab w:val="left" w:pos="1134"/>
        </w:tabs>
        <w:ind w:left="1134" w:hanging="567"/>
        <w:jc w:val="both"/>
        <w:rPr>
          <w:sz w:val="22"/>
          <w:szCs w:val="22"/>
        </w:rPr>
      </w:pPr>
      <w:r>
        <w:rPr>
          <w:sz w:val="22"/>
          <w:szCs w:val="22"/>
        </w:rPr>
        <w:t>29</w:t>
      </w:r>
      <w:r w:rsidR="0074448F" w:rsidRPr="005A07BF">
        <w:rPr>
          <w:sz w:val="22"/>
          <w:szCs w:val="22"/>
        </w:rPr>
        <w:t>.2</w:t>
      </w:r>
      <w:r w:rsidR="0074448F" w:rsidRPr="005A07BF">
        <w:rPr>
          <w:sz w:val="22"/>
          <w:szCs w:val="22"/>
        </w:rPr>
        <w:tab/>
        <w:t xml:space="preserve">O informáciách, ktoré uchádzač v ponuke poskytol a sú označené ako dôverné, bude </w:t>
      </w:r>
      <w:r w:rsidR="00152855">
        <w:rPr>
          <w:sz w:val="22"/>
          <w:szCs w:val="22"/>
        </w:rPr>
        <w:t xml:space="preserve">verejný </w:t>
      </w:r>
      <w:r w:rsidR="0074448F" w:rsidRPr="005A07BF">
        <w:rPr>
          <w:sz w:val="22"/>
          <w:szCs w:val="22"/>
        </w:rPr>
        <w:t>obstarávateľ zachovávať mlčanlivosť. Informácie označené ako dôverné môžu byť najmä obchodné tajomstvo  a dôverné aspekty ponúk.</w:t>
      </w:r>
    </w:p>
    <w:p w:rsidR="00DA5099" w:rsidRPr="005A07BF" w:rsidRDefault="00DA5099" w:rsidP="0074448F">
      <w:pPr>
        <w:tabs>
          <w:tab w:val="left" w:pos="1134"/>
        </w:tabs>
        <w:ind w:left="1134" w:hanging="567"/>
        <w:jc w:val="both"/>
        <w:rPr>
          <w:sz w:val="22"/>
          <w:szCs w:val="22"/>
        </w:rPr>
      </w:pPr>
    </w:p>
    <w:p w:rsidR="0074448F" w:rsidRPr="005A07BF" w:rsidRDefault="007D3720" w:rsidP="0074448F">
      <w:pPr>
        <w:tabs>
          <w:tab w:val="left" w:pos="1134"/>
        </w:tabs>
        <w:ind w:left="1134" w:hanging="567"/>
        <w:jc w:val="both"/>
        <w:rPr>
          <w:sz w:val="22"/>
          <w:szCs w:val="22"/>
        </w:rPr>
      </w:pPr>
      <w:r>
        <w:rPr>
          <w:sz w:val="22"/>
          <w:szCs w:val="22"/>
        </w:rPr>
        <w:t>29</w:t>
      </w:r>
      <w:r w:rsidR="0074448F" w:rsidRPr="005A07BF">
        <w:rPr>
          <w:sz w:val="22"/>
          <w:szCs w:val="22"/>
        </w:rPr>
        <w:t>.</w:t>
      </w:r>
      <w:r w:rsidR="000D2776" w:rsidRPr="005A07BF">
        <w:rPr>
          <w:sz w:val="22"/>
          <w:szCs w:val="22"/>
        </w:rPr>
        <w:t>3</w:t>
      </w:r>
      <w:r w:rsidR="0074448F" w:rsidRPr="005A07BF">
        <w:rPr>
          <w:sz w:val="22"/>
          <w:szCs w:val="22"/>
        </w:rPr>
        <w:tab/>
        <w:t>Ponuky uchádzačov ani ich časti sa nepoužijú bez súhlasu uchádzačov.</w:t>
      </w:r>
    </w:p>
    <w:p w:rsidR="00A07580" w:rsidRPr="005A07BF" w:rsidRDefault="00A07580" w:rsidP="0074448F">
      <w:pPr>
        <w:tabs>
          <w:tab w:val="left" w:pos="1134"/>
        </w:tabs>
        <w:ind w:left="1134" w:hanging="567"/>
        <w:jc w:val="both"/>
        <w:rPr>
          <w:sz w:val="22"/>
          <w:szCs w:val="22"/>
        </w:rPr>
      </w:pPr>
    </w:p>
    <w:p w:rsidR="0074448F" w:rsidRPr="005A07BF" w:rsidRDefault="0050282E" w:rsidP="00FF1CA9">
      <w:pPr>
        <w:pStyle w:val="Nadpis1"/>
      </w:pPr>
      <w:r w:rsidRPr="005A07BF">
        <w:t>3</w:t>
      </w:r>
      <w:r w:rsidR="007D3720">
        <w:t>0</w:t>
      </w:r>
      <w:r w:rsidRPr="005A07BF">
        <w:t>.</w:t>
      </w:r>
      <w:r w:rsidRPr="005A07BF">
        <w:tab/>
      </w:r>
      <w:r w:rsidR="0074448F" w:rsidRPr="005A07BF">
        <w:t xml:space="preserve">Vyhodnotenie </w:t>
      </w:r>
      <w:r w:rsidR="00C75128" w:rsidRPr="005A07BF">
        <w:t xml:space="preserve">ponúk a </w:t>
      </w:r>
      <w:r w:rsidR="0074448F" w:rsidRPr="005A07BF">
        <w:t>vysvetlenie ponúk</w:t>
      </w:r>
      <w:bookmarkEnd w:id="38"/>
    </w:p>
    <w:p w:rsidR="0050282E" w:rsidRPr="005A07BF" w:rsidRDefault="0050282E" w:rsidP="0050282E">
      <w:pPr>
        <w:tabs>
          <w:tab w:val="left" w:pos="1134"/>
        </w:tabs>
        <w:ind w:left="1134" w:hanging="567"/>
        <w:jc w:val="both"/>
        <w:rPr>
          <w:b/>
          <w:bCs/>
          <w:sz w:val="22"/>
          <w:szCs w:val="22"/>
        </w:rPr>
      </w:pPr>
      <w:bookmarkStart w:id="39" w:name="_Toc76226015"/>
      <w:bookmarkStart w:id="40" w:name="_Toc95805126"/>
      <w:r w:rsidRPr="005A07BF">
        <w:rPr>
          <w:b/>
          <w:bCs/>
          <w:sz w:val="22"/>
          <w:szCs w:val="22"/>
        </w:rPr>
        <w:t xml:space="preserve">Vyhodnotenie </w:t>
      </w:r>
      <w:r w:rsidR="00962AC1" w:rsidRPr="005A07BF">
        <w:rPr>
          <w:b/>
          <w:bCs/>
          <w:sz w:val="22"/>
          <w:szCs w:val="22"/>
        </w:rPr>
        <w:t>ponúk</w:t>
      </w:r>
      <w:r w:rsidRPr="005A07BF">
        <w:rPr>
          <w:b/>
          <w:bCs/>
          <w:sz w:val="22"/>
          <w:szCs w:val="22"/>
        </w:rPr>
        <w:t xml:space="preserve"> </w:t>
      </w:r>
    </w:p>
    <w:p w:rsidR="002063E1" w:rsidRPr="005A07BF" w:rsidRDefault="002063E1" w:rsidP="0050282E">
      <w:pPr>
        <w:tabs>
          <w:tab w:val="left" w:pos="1134"/>
        </w:tabs>
        <w:ind w:left="1134" w:hanging="567"/>
        <w:jc w:val="both"/>
        <w:rPr>
          <w:b/>
          <w:bCs/>
          <w:sz w:val="22"/>
          <w:szCs w:val="22"/>
        </w:rPr>
      </w:pPr>
    </w:p>
    <w:p w:rsidR="00C75128" w:rsidRPr="005A07BF" w:rsidRDefault="0050282E" w:rsidP="00C75128">
      <w:pPr>
        <w:tabs>
          <w:tab w:val="left" w:pos="1134"/>
        </w:tabs>
        <w:ind w:left="1134" w:hanging="567"/>
        <w:jc w:val="both"/>
        <w:rPr>
          <w:sz w:val="22"/>
          <w:szCs w:val="22"/>
        </w:rPr>
      </w:pPr>
      <w:r w:rsidRPr="005A07BF">
        <w:rPr>
          <w:sz w:val="22"/>
          <w:szCs w:val="22"/>
        </w:rPr>
        <w:t>3</w:t>
      </w:r>
      <w:r w:rsidR="007D3720">
        <w:rPr>
          <w:sz w:val="22"/>
          <w:szCs w:val="22"/>
        </w:rPr>
        <w:t>0</w:t>
      </w:r>
      <w:r w:rsidRPr="005A07BF">
        <w:rPr>
          <w:sz w:val="22"/>
          <w:szCs w:val="22"/>
        </w:rPr>
        <w:t>.1</w:t>
      </w:r>
      <w:r w:rsidRPr="005A07BF">
        <w:rPr>
          <w:sz w:val="22"/>
          <w:szCs w:val="22"/>
        </w:rPr>
        <w:tab/>
      </w:r>
      <w:r w:rsidR="00CF5CD5" w:rsidRPr="00CF5CD5">
        <w:rPr>
          <w:sz w:val="22"/>
          <w:szCs w:val="22"/>
        </w:rPr>
        <w:t>V</w:t>
      </w:r>
      <w:r w:rsidR="00C75128" w:rsidRPr="00CF5CD5">
        <w:rPr>
          <w:sz w:val="22"/>
          <w:szCs w:val="22"/>
        </w:rPr>
        <w:t xml:space="preserve">yhodnotenie ponúk vykoná komisia zriadená </w:t>
      </w:r>
      <w:r w:rsidR="0074332E" w:rsidRPr="00CF5CD5">
        <w:rPr>
          <w:sz w:val="22"/>
          <w:szCs w:val="22"/>
        </w:rPr>
        <w:t xml:space="preserve">verejným </w:t>
      </w:r>
      <w:r w:rsidR="00C75128" w:rsidRPr="00CF5CD5">
        <w:rPr>
          <w:sz w:val="22"/>
          <w:szCs w:val="22"/>
        </w:rPr>
        <w:t>obstarávateľom</w:t>
      </w:r>
      <w:r w:rsidR="00C75128" w:rsidRPr="005A07BF">
        <w:rPr>
          <w:sz w:val="22"/>
          <w:szCs w:val="22"/>
        </w:rPr>
        <w:t>.</w:t>
      </w:r>
    </w:p>
    <w:p w:rsidR="00C75128" w:rsidRPr="005A07BF" w:rsidRDefault="00C75128" w:rsidP="00C75128">
      <w:pPr>
        <w:tabs>
          <w:tab w:val="left" w:pos="1134"/>
        </w:tabs>
        <w:ind w:left="1134" w:hanging="567"/>
        <w:jc w:val="both"/>
        <w:rPr>
          <w:sz w:val="22"/>
          <w:szCs w:val="22"/>
        </w:rPr>
      </w:pPr>
    </w:p>
    <w:p w:rsidR="00C75128" w:rsidRPr="005A07BF" w:rsidRDefault="007D3720" w:rsidP="00C75128">
      <w:pPr>
        <w:tabs>
          <w:tab w:val="left" w:pos="1134"/>
        </w:tabs>
        <w:ind w:left="1134" w:hanging="567"/>
        <w:jc w:val="both"/>
        <w:rPr>
          <w:sz w:val="22"/>
          <w:szCs w:val="22"/>
        </w:rPr>
      </w:pPr>
      <w:r>
        <w:rPr>
          <w:sz w:val="22"/>
          <w:szCs w:val="22"/>
        </w:rPr>
        <w:t>30</w:t>
      </w:r>
      <w:r w:rsidR="00C75128" w:rsidRPr="005A07BF">
        <w:rPr>
          <w:sz w:val="22"/>
          <w:szCs w:val="22"/>
        </w:rPr>
        <w:t>.2</w:t>
      </w:r>
      <w:r w:rsidR="00C75128" w:rsidRPr="005A07BF">
        <w:rPr>
          <w:sz w:val="22"/>
          <w:szCs w:val="22"/>
        </w:rPr>
        <w:tab/>
      </w:r>
      <w:r w:rsidR="008A19B2" w:rsidRPr="005A07BF">
        <w:rPr>
          <w:sz w:val="22"/>
          <w:szCs w:val="22"/>
        </w:rPr>
        <w:t xml:space="preserve">Komisia na vyhodnotenie ponúk zriadená verejným obstarávateľom </w:t>
      </w:r>
      <w:r w:rsidR="008A19B2">
        <w:rPr>
          <w:sz w:val="22"/>
          <w:szCs w:val="22"/>
        </w:rPr>
        <w:t xml:space="preserve">(ďalej len „komisia“) </w:t>
      </w:r>
      <w:r w:rsidR="008A19B2" w:rsidRPr="005A07BF">
        <w:rPr>
          <w:sz w:val="22"/>
          <w:szCs w:val="22"/>
        </w:rPr>
        <w:t>vyhodnotí ponuky z hľadiska splnenia požiadaviek na predmet zákazky a vylúči ponuky, ktoré nespĺňajú požiadavky na predmet zákazky uvedené v súťažných podkladoch.</w:t>
      </w:r>
      <w:r w:rsidR="004B7376">
        <w:rPr>
          <w:sz w:val="22"/>
          <w:szCs w:val="22"/>
        </w:rPr>
        <w:t xml:space="preserve"> </w:t>
      </w:r>
    </w:p>
    <w:p w:rsidR="00C75128" w:rsidRPr="005A07BF" w:rsidRDefault="00C75128" w:rsidP="00C75128">
      <w:pPr>
        <w:tabs>
          <w:tab w:val="left" w:pos="1134"/>
        </w:tabs>
        <w:ind w:left="1134" w:hanging="567"/>
        <w:jc w:val="both"/>
        <w:rPr>
          <w:sz w:val="22"/>
          <w:szCs w:val="22"/>
        </w:rPr>
      </w:pPr>
    </w:p>
    <w:p w:rsidR="00C75128" w:rsidRPr="005A07BF" w:rsidRDefault="007D3720" w:rsidP="00C75128">
      <w:pPr>
        <w:tabs>
          <w:tab w:val="left" w:pos="1134"/>
        </w:tabs>
        <w:ind w:left="1134" w:hanging="567"/>
        <w:jc w:val="both"/>
        <w:rPr>
          <w:sz w:val="22"/>
          <w:szCs w:val="22"/>
        </w:rPr>
      </w:pPr>
      <w:r>
        <w:rPr>
          <w:sz w:val="22"/>
          <w:szCs w:val="22"/>
        </w:rPr>
        <w:t>30</w:t>
      </w:r>
      <w:r w:rsidR="00C75128" w:rsidRPr="005A07BF">
        <w:rPr>
          <w:sz w:val="22"/>
          <w:szCs w:val="22"/>
        </w:rPr>
        <w:t>.3</w:t>
      </w:r>
      <w:r w:rsidR="00C75128" w:rsidRPr="005A07BF">
        <w:rPr>
          <w:sz w:val="22"/>
          <w:szCs w:val="22"/>
        </w:rPr>
        <w:tab/>
      </w:r>
      <w:r w:rsidR="008A19B2" w:rsidRPr="005A07BF">
        <w:rPr>
          <w:sz w:val="22"/>
          <w:szCs w:val="22"/>
        </w:rPr>
        <w:t>Komisia posúdi zloženie zábezpeky a vylúči ponuku uchádzača, ktorý nezložil zábezpeku po</w:t>
      </w:r>
      <w:r w:rsidR="008A19B2">
        <w:rPr>
          <w:sz w:val="22"/>
          <w:szCs w:val="22"/>
        </w:rPr>
        <w:t>dľa podmienok určených v bode 17</w:t>
      </w:r>
      <w:r w:rsidR="008A19B2" w:rsidRPr="005A07BF">
        <w:rPr>
          <w:sz w:val="22"/>
          <w:szCs w:val="22"/>
        </w:rPr>
        <w:t xml:space="preserve"> </w:t>
      </w:r>
      <w:r w:rsidR="008A19B2">
        <w:rPr>
          <w:sz w:val="22"/>
          <w:szCs w:val="22"/>
        </w:rPr>
        <w:t xml:space="preserve">týchto </w:t>
      </w:r>
      <w:r w:rsidR="008A19B2" w:rsidRPr="005A07BF">
        <w:rPr>
          <w:sz w:val="22"/>
          <w:szCs w:val="22"/>
        </w:rPr>
        <w:t>súťažných podkladov</w:t>
      </w:r>
      <w:r w:rsidR="008A19B2">
        <w:rPr>
          <w:sz w:val="22"/>
          <w:szCs w:val="22"/>
        </w:rPr>
        <w:t>.</w:t>
      </w:r>
    </w:p>
    <w:p w:rsidR="00C75128" w:rsidRPr="005A07BF" w:rsidRDefault="00C75128" w:rsidP="00C75128">
      <w:pPr>
        <w:tabs>
          <w:tab w:val="left" w:pos="1134"/>
        </w:tabs>
        <w:ind w:left="1134" w:hanging="567"/>
        <w:jc w:val="both"/>
        <w:rPr>
          <w:sz w:val="22"/>
          <w:szCs w:val="22"/>
        </w:rPr>
      </w:pPr>
    </w:p>
    <w:p w:rsidR="00C75128" w:rsidRPr="005A07BF" w:rsidRDefault="007D3720" w:rsidP="00C75128">
      <w:pPr>
        <w:tabs>
          <w:tab w:val="left" w:pos="1134"/>
        </w:tabs>
        <w:ind w:left="1134" w:hanging="567"/>
        <w:jc w:val="both"/>
        <w:rPr>
          <w:sz w:val="22"/>
          <w:szCs w:val="22"/>
        </w:rPr>
      </w:pPr>
      <w:r>
        <w:rPr>
          <w:sz w:val="22"/>
          <w:szCs w:val="22"/>
        </w:rPr>
        <w:t>30</w:t>
      </w:r>
      <w:r w:rsidR="00C75128" w:rsidRPr="005A07BF">
        <w:rPr>
          <w:sz w:val="22"/>
          <w:szCs w:val="22"/>
        </w:rPr>
        <w:t>.4</w:t>
      </w:r>
      <w:r w:rsidR="00C75128" w:rsidRPr="005A07BF">
        <w:rPr>
          <w:sz w:val="22"/>
          <w:szCs w:val="22"/>
        </w:rPr>
        <w:tab/>
        <w:t>Komisia vyhodnocuje ponuky, ktoré neboli vylúčené</w:t>
      </w:r>
      <w:r w:rsidR="004B7376">
        <w:rPr>
          <w:sz w:val="22"/>
          <w:szCs w:val="22"/>
        </w:rPr>
        <w:t>,</w:t>
      </w:r>
      <w:r w:rsidR="00C75128" w:rsidRPr="005A07BF">
        <w:rPr>
          <w:sz w:val="22"/>
          <w:szCs w:val="22"/>
        </w:rPr>
        <w:t xml:space="preserve"> len podľa kritérií </w:t>
      </w:r>
      <w:r w:rsidR="00C1637D" w:rsidRPr="005A07BF">
        <w:rPr>
          <w:sz w:val="22"/>
          <w:szCs w:val="22"/>
        </w:rPr>
        <w:t>určených v oznámení použitom ako výzva na súťaž a v týchto súťažných podkladoch.</w:t>
      </w:r>
    </w:p>
    <w:p w:rsidR="00C75128" w:rsidRPr="005A07BF" w:rsidRDefault="00C75128" w:rsidP="00C75128">
      <w:pPr>
        <w:pStyle w:val="Zkladntext"/>
        <w:spacing w:after="0"/>
        <w:jc w:val="both"/>
        <w:rPr>
          <w:sz w:val="22"/>
          <w:szCs w:val="22"/>
        </w:rPr>
      </w:pPr>
    </w:p>
    <w:p w:rsidR="0050282E" w:rsidRPr="005A07BF" w:rsidRDefault="004C4CEA" w:rsidP="00C75128">
      <w:pPr>
        <w:tabs>
          <w:tab w:val="left" w:pos="1134"/>
        </w:tabs>
        <w:ind w:left="1134" w:hanging="567"/>
        <w:jc w:val="both"/>
        <w:rPr>
          <w:sz w:val="22"/>
          <w:szCs w:val="22"/>
        </w:rPr>
      </w:pPr>
      <w:r>
        <w:rPr>
          <w:sz w:val="22"/>
          <w:szCs w:val="22"/>
        </w:rPr>
        <w:t>30</w:t>
      </w:r>
      <w:r w:rsidR="00C75128" w:rsidRPr="005A07BF">
        <w:rPr>
          <w:sz w:val="22"/>
          <w:szCs w:val="22"/>
        </w:rPr>
        <w:t>.5</w:t>
      </w:r>
      <w:r w:rsidR="00C75128" w:rsidRPr="005A07BF">
        <w:rPr>
          <w:sz w:val="22"/>
          <w:szCs w:val="22"/>
        </w:rPr>
        <w:tab/>
        <w:t>Pri vyhodnocovaní ponúk postupuje komisia len podľa kritérií na vyhodnotenie ponúk uvedených v oznámení o zadávania tejto záka</w:t>
      </w:r>
      <w:r w:rsidR="00186644">
        <w:rPr>
          <w:sz w:val="22"/>
          <w:szCs w:val="22"/>
        </w:rPr>
        <w:t>zky a spôsobom určeným v bode 31</w:t>
      </w:r>
      <w:r w:rsidR="00766B27">
        <w:rPr>
          <w:sz w:val="22"/>
          <w:szCs w:val="22"/>
        </w:rPr>
        <w:t xml:space="preserve"> týchto súťažných podkladov -</w:t>
      </w:r>
      <w:r w:rsidR="00AB11BA">
        <w:rPr>
          <w:sz w:val="22"/>
          <w:szCs w:val="22"/>
        </w:rPr>
        <w:t xml:space="preserve"> Kritéria na vyhodnotenie ponuky.</w:t>
      </w:r>
    </w:p>
    <w:p w:rsidR="00C75128" w:rsidRPr="005A07BF" w:rsidRDefault="00C75128" w:rsidP="00C75128">
      <w:pPr>
        <w:tabs>
          <w:tab w:val="left" w:pos="1134"/>
        </w:tabs>
        <w:ind w:left="1134" w:hanging="567"/>
        <w:jc w:val="both"/>
        <w:rPr>
          <w:sz w:val="22"/>
          <w:szCs w:val="22"/>
        </w:rPr>
      </w:pPr>
    </w:p>
    <w:p w:rsidR="0050282E" w:rsidRPr="005A07BF" w:rsidRDefault="0050282E" w:rsidP="0050282E">
      <w:pPr>
        <w:tabs>
          <w:tab w:val="left" w:pos="1134"/>
        </w:tabs>
        <w:ind w:left="1134" w:hanging="567"/>
        <w:jc w:val="both"/>
        <w:rPr>
          <w:b/>
          <w:sz w:val="22"/>
          <w:szCs w:val="22"/>
        </w:rPr>
      </w:pPr>
      <w:r w:rsidRPr="005A07BF">
        <w:rPr>
          <w:b/>
          <w:sz w:val="22"/>
          <w:szCs w:val="22"/>
        </w:rPr>
        <w:t xml:space="preserve">Vysvetlenie  ponúk  </w:t>
      </w:r>
    </w:p>
    <w:p w:rsidR="0050282E" w:rsidRPr="005A07BF" w:rsidRDefault="0050282E" w:rsidP="0050282E">
      <w:pPr>
        <w:tabs>
          <w:tab w:val="left" w:pos="1134"/>
        </w:tabs>
        <w:ind w:left="1134" w:hanging="567"/>
        <w:jc w:val="both"/>
        <w:rPr>
          <w:sz w:val="22"/>
          <w:szCs w:val="22"/>
        </w:rPr>
      </w:pPr>
    </w:p>
    <w:p w:rsidR="00C75128" w:rsidRPr="005A07BF" w:rsidRDefault="00186644" w:rsidP="00C75128">
      <w:pPr>
        <w:tabs>
          <w:tab w:val="left" w:pos="1134"/>
        </w:tabs>
        <w:ind w:left="1134" w:hanging="567"/>
        <w:jc w:val="both"/>
        <w:rPr>
          <w:sz w:val="22"/>
          <w:szCs w:val="22"/>
        </w:rPr>
      </w:pPr>
      <w:r>
        <w:rPr>
          <w:sz w:val="22"/>
          <w:szCs w:val="22"/>
        </w:rPr>
        <w:t>30</w:t>
      </w:r>
      <w:r w:rsidR="00C75128" w:rsidRPr="005A07BF">
        <w:rPr>
          <w:sz w:val="22"/>
          <w:szCs w:val="22"/>
        </w:rPr>
        <w:t xml:space="preserve">.6 </w:t>
      </w:r>
      <w:r w:rsidR="00C75128" w:rsidRPr="005A07BF">
        <w:rPr>
          <w:sz w:val="22"/>
          <w:szCs w:val="22"/>
        </w:rPr>
        <w:tab/>
        <w:t>Komisia môže požiadať uchádzačov o písomné vysvetlenie ponúk. Vysvetlením ponuky nemôže dôjsť k jej zmene. Za zmenu ponuky sa nepovažuje odstránenie zrejmých chýb v písaní a počítaní.</w:t>
      </w:r>
    </w:p>
    <w:p w:rsidR="00C75128" w:rsidRPr="005A07BF" w:rsidRDefault="00C75128" w:rsidP="00C75128">
      <w:pPr>
        <w:tabs>
          <w:tab w:val="left" w:pos="1134"/>
        </w:tabs>
        <w:ind w:left="1134" w:hanging="567"/>
        <w:jc w:val="both"/>
        <w:rPr>
          <w:sz w:val="22"/>
          <w:szCs w:val="22"/>
        </w:rPr>
      </w:pPr>
    </w:p>
    <w:p w:rsidR="00C75128" w:rsidRPr="005A07BF" w:rsidRDefault="00186644" w:rsidP="00C75128">
      <w:pPr>
        <w:tabs>
          <w:tab w:val="left" w:pos="1134"/>
        </w:tabs>
        <w:ind w:left="1134" w:hanging="567"/>
        <w:jc w:val="both"/>
        <w:rPr>
          <w:sz w:val="22"/>
          <w:szCs w:val="22"/>
        </w:rPr>
      </w:pPr>
      <w:r>
        <w:rPr>
          <w:sz w:val="22"/>
          <w:szCs w:val="22"/>
        </w:rPr>
        <w:t>30</w:t>
      </w:r>
      <w:r w:rsidR="00C75128" w:rsidRPr="005A07BF">
        <w:rPr>
          <w:sz w:val="22"/>
          <w:szCs w:val="22"/>
        </w:rPr>
        <w:t xml:space="preserve">.7 </w:t>
      </w:r>
      <w:r w:rsidR="00C75128" w:rsidRPr="005A07BF">
        <w:rPr>
          <w:sz w:val="22"/>
          <w:szCs w:val="22"/>
        </w:rPr>
        <w:tab/>
        <w:t>Ak sa pri zákazke objaví mimoriadne nízka ponuka, komisia písomne požiada uchádzača o podrobnosti týkajúce sa tej časti ponuky, ktoré sú pre jej cenu podstatné. Uchádzač musí doručiť odôvodnenie nízkej ponuky do piatich pracovných dní odo dňa doručenia žiadosti, pokiaľ komisia neurčila dlhšiu lehotu. Tieto podrobnosti sa môžu týkať najmä:</w:t>
      </w:r>
    </w:p>
    <w:p w:rsidR="00C75128" w:rsidRPr="005A07BF" w:rsidRDefault="00C75128" w:rsidP="00C75128">
      <w:pPr>
        <w:tabs>
          <w:tab w:val="left" w:pos="1134"/>
        </w:tabs>
        <w:ind w:left="1134" w:hanging="567"/>
        <w:jc w:val="both"/>
        <w:rPr>
          <w:sz w:val="22"/>
          <w:szCs w:val="22"/>
        </w:rPr>
      </w:pPr>
      <w:r w:rsidRPr="005A07BF">
        <w:rPr>
          <w:sz w:val="22"/>
          <w:szCs w:val="22"/>
        </w:rPr>
        <w:tab/>
        <w:t>hospodárnosti stavebných postupov, hospodárnosti výrobných postupov alebo hospodárnosti poskytovaných služieb,</w:t>
      </w:r>
    </w:p>
    <w:p w:rsidR="00C75128" w:rsidRPr="005A07BF" w:rsidRDefault="00C75128" w:rsidP="00C75128">
      <w:pPr>
        <w:numPr>
          <w:ilvl w:val="0"/>
          <w:numId w:val="20"/>
        </w:numPr>
        <w:tabs>
          <w:tab w:val="left" w:pos="1134"/>
        </w:tabs>
        <w:jc w:val="both"/>
        <w:rPr>
          <w:sz w:val="22"/>
          <w:szCs w:val="22"/>
        </w:rPr>
      </w:pPr>
      <w:r w:rsidRPr="005A07BF">
        <w:rPr>
          <w:sz w:val="22"/>
          <w:szCs w:val="22"/>
        </w:rPr>
        <w:t>technického riešenia alebo osobitne výhodných podmienok, ktoré má uchádzač k dispozícii na uskutočnenie stavebných prác,</w:t>
      </w:r>
    </w:p>
    <w:p w:rsidR="00C75128" w:rsidRPr="005A07BF" w:rsidRDefault="00C75128" w:rsidP="00C75128">
      <w:pPr>
        <w:numPr>
          <w:ilvl w:val="0"/>
          <w:numId w:val="20"/>
        </w:numPr>
        <w:tabs>
          <w:tab w:val="left" w:pos="1134"/>
        </w:tabs>
        <w:jc w:val="both"/>
        <w:rPr>
          <w:sz w:val="22"/>
          <w:szCs w:val="22"/>
        </w:rPr>
      </w:pPr>
      <w:r w:rsidRPr="005A07BF">
        <w:rPr>
          <w:sz w:val="22"/>
          <w:szCs w:val="22"/>
        </w:rPr>
        <w:t>osobitosti stavebných prác,</w:t>
      </w:r>
    </w:p>
    <w:p w:rsidR="00C75128" w:rsidRPr="005A07BF" w:rsidRDefault="00C75128" w:rsidP="00C75128">
      <w:pPr>
        <w:numPr>
          <w:ilvl w:val="0"/>
          <w:numId w:val="20"/>
        </w:numPr>
        <w:tabs>
          <w:tab w:val="left" w:pos="1134"/>
        </w:tabs>
        <w:jc w:val="both"/>
        <w:rPr>
          <w:sz w:val="22"/>
          <w:szCs w:val="22"/>
        </w:rPr>
      </w:pPr>
      <w:r w:rsidRPr="005A07BF">
        <w:rPr>
          <w:sz w:val="22"/>
          <w:szCs w:val="22"/>
        </w:rPr>
        <w:t>súladu so zákonmi, ktoré sa týkajú ochrany zamestnanosti a pracovných podmienok platných na mieste uskutočnenia stavebných prác,</w:t>
      </w:r>
    </w:p>
    <w:p w:rsidR="00C75128" w:rsidRPr="005A07BF" w:rsidRDefault="00C75128" w:rsidP="00C75128">
      <w:pPr>
        <w:numPr>
          <w:ilvl w:val="0"/>
          <w:numId w:val="20"/>
        </w:numPr>
        <w:tabs>
          <w:tab w:val="left" w:pos="1134"/>
        </w:tabs>
        <w:jc w:val="both"/>
        <w:rPr>
          <w:sz w:val="22"/>
          <w:szCs w:val="22"/>
        </w:rPr>
      </w:pPr>
      <w:r w:rsidRPr="005A07BF">
        <w:rPr>
          <w:sz w:val="22"/>
          <w:szCs w:val="22"/>
        </w:rPr>
        <w:t>možnosti uchádzača získať štátnu pomoc.</w:t>
      </w:r>
    </w:p>
    <w:p w:rsidR="00C75128" w:rsidRPr="005A07BF" w:rsidRDefault="00C75128" w:rsidP="00C75128">
      <w:pPr>
        <w:tabs>
          <w:tab w:val="left" w:pos="1134"/>
        </w:tabs>
        <w:ind w:left="1497"/>
        <w:jc w:val="both"/>
        <w:rPr>
          <w:sz w:val="22"/>
          <w:szCs w:val="22"/>
        </w:rPr>
      </w:pPr>
    </w:p>
    <w:p w:rsidR="00C75128" w:rsidRPr="005A07BF" w:rsidRDefault="00186644" w:rsidP="00C75128">
      <w:pPr>
        <w:tabs>
          <w:tab w:val="left" w:pos="1134"/>
        </w:tabs>
        <w:ind w:left="1134" w:hanging="567"/>
        <w:jc w:val="both"/>
        <w:rPr>
          <w:sz w:val="22"/>
          <w:szCs w:val="22"/>
        </w:rPr>
      </w:pPr>
      <w:r>
        <w:rPr>
          <w:sz w:val="22"/>
          <w:szCs w:val="22"/>
        </w:rPr>
        <w:t>30</w:t>
      </w:r>
      <w:r w:rsidR="00C75128" w:rsidRPr="005A07BF">
        <w:rPr>
          <w:sz w:val="22"/>
          <w:szCs w:val="22"/>
        </w:rPr>
        <w:t>.8</w:t>
      </w:r>
      <w:r w:rsidR="00C75128" w:rsidRPr="005A07BF">
        <w:rPr>
          <w:sz w:val="22"/>
          <w:szCs w:val="22"/>
        </w:rPr>
        <w:tab/>
        <w:t>Komisia zohľadní  vysvetlenie ponuky uchádzačov v sú</w:t>
      </w:r>
      <w:r>
        <w:rPr>
          <w:sz w:val="22"/>
          <w:szCs w:val="22"/>
        </w:rPr>
        <w:t>lade s požiadavkou podľa bodu 30.6</w:t>
      </w:r>
      <w:r w:rsidR="00C75128" w:rsidRPr="005A07BF">
        <w:rPr>
          <w:sz w:val="22"/>
          <w:szCs w:val="22"/>
        </w:rPr>
        <w:t xml:space="preserve"> </w:t>
      </w:r>
      <w:r w:rsidR="00766B27">
        <w:rPr>
          <w:sz w:val="22"/>
          <w:szCs w:val="22"/>
        </w:rPr>
        <w:t xml:space="preserve">týchto súťažných podkladov </w:t>
      </w:r>
      <w:r w:rsidR="00C75128" w:rsidRPr="005A07BF">
        <w:rPr>
          <w:sz w:val="22"/>
          <w:szCs w:val="22"/>
        </w:rPr>
        <w:t>alebo odôvodnenie mimoriadne nízkej ponuky uchádzačom, ktoré vychádza z   predložených dôkazov. Po písomnom odôvodnení mimoriadne nízkej ponuky môže komisia vyzvať uchádzača na osobnú konzultáciu na účely vysvetlenia predloženého odôvodnenia, ktorá sa nesmie konať skôr ako päť pracovných dní odo dňa doručenia pozvánky. Komi</w:t>
      </w:r>
      <w:r w:rsidR="00AB11BA">
        <w:rPr>
          <w:sz w:val="22"/>
          <w:szCs w:val="22"/>
        </w:rPr>
        <w:t>sia vylúči ponuku, ak:</w:t>
      </w:r>
    </w:p>
    <w:p w:rsidR="00C75128" w:rsidRPr="005A07BF" w:rsidRDefault="00C75128" w:rsidP="00C75128">
      <w:pPr>
        <w:tabs>
          <w:tab w:val="left" w:pos="1134"/>
        </w:tabs>
        <w:ind w:left="1134" w:hanging="567"/>
        <w:jc w:val="both"/>
        <w:rPr>
          <w:sz w:val="22"/>
          <w:szCs w:val="22"/>
        </w:rPr>
      </w:pPr>
      <w:r w:rsidRPr="005A07BF">
        <w:rPr>
          <w:sz w:val="22"/>
          <w:szCs w:val="22"/>
        </w:rPr>
        <w:tab/>
        <w:t xml:space="preserve">a) </w:t>
      </w:r>
      <w:r w:rsidR="00AB11BA">
        <w:rPr>
          <w:sz w:val="22"/>
          <w:szCs w:val="22"/>
        </w:rPr>
        <w:t xml:space="preserve">uchádzač </w:t>
      </w:r>
      <w:r w:rsidRPr="005A07BF">
        <w:rPr>
          <w:sz w:val="22"/>
          <w:szCs w:val="22"/>
        </w:rPr>
        <w:t>nedoručí písomné vysvetlenie ponuky na základe požiadavky po</w:t>
      </w:r>
      <w:r w:rsidR="00186644">
        <w:rPr>
          <w:sz w:val="22"/>
          <w:szCs w:val="22"/>
        </w:rPr>
        <w:t>dľa bodu 30</w:t>
      </w:r>
      <w:r w:rsidRPr="005A07BF">
        <w:rPr>
          <w:sz w:val="22"/>
          <w:szCs w:val="22"/>
        </w:rPr>
        <w:t xml:space="preserve">.6 </w:t>
      </w:r>
      <w:r w:rsidR="00766B27">
        <w:rPr>
          <w:sz w:val="22"/>
          <w:szCs w:val="22"/>
        </w:rPr>
        <w:t xml:space="preserve">týchto súťažných podkladov </w:t>
      </w:r>
      <w:r w:rsidRPr="005A07BF">
        <w:rPr>
          <w:sz w:val="22"/>
          <w:szCs w:val="22"/>
        </w:rPr>
        <w:t>v lehote piatich pracovných dní odo dňa doručenia žiadosti o vysvetlenie, ak komisia neurčí dlhšiu lehotu,</w:t>
      </w:r>
    </w:p>
    <w:p w:rsidR="00C75128" w:rsidRPr="005A07BF" w:rsidRDefault="00C75128" w:rsidP="00C75128">
      <w:pPr>
        <w:tabs>
          <w:tab w:val="left" w:pos="1134"/>
        </w:tabs>
        <w:ind w:left="1134" w:hanging="567"/>
        <w:jc w:val="both"/>
        <w:rPr>
          <w:sz w:val="22"/>
          <w:szCs w:val="22"/>
        </w:rPr>
      </w:pPr>
      <w:r w:rsidRPr="005A07BF">
        <w:rPr>
          <w:sz w:val="22"/>
          <w:szCs w:val="22"/>
        </w:rPr>
        <w:lastRenderedPageBreak/>
        <w:tab/>
        <w:t>b) predložené vysvetlenie ponuky nie je v sú</w:t>
      </w:r>
      <w:r w:rsidR="00186644">
        <w:rPr>
          <w:sz w:val="22"/>
          <w:szCs w:val="22"/>
        </w:rPr>
        <w:t>lade s požiadavkou podľa bodu 30</w:t>
      </w:r>
      <w:r w:rsidRPr="005A07BF">
        <w:rPr>
          <w:sz w:val="22"/>
          <w:szCs w:val="22"/>
        </w:rPr>
        <w:t>.6</w:t>
      </w:r>
      <w:r w:rsidR="00766B27">
        <w:rPr>
          <w:sz w:val="22"/>
          <w:szCs w:val="22"/>
        </w:rPr>
        <w:t xml:space="preserve"> týchto súťažných podkladov</w:t>
      </w:r>
    </w:p>
    <w:p w:rsidR="00C75128" w:rsidRPr="005A07BF" w:rsidRDefault="00C75128" w:rsidP="00C75128">
      <w:pPr>
        <w:tabs>
          <w:tab w:val="left" w:pos="1134"/>
        </w:tabs>
        <w:ind w:left="1134" w:hanging="567"/>
        <w:jc w:val="both"/>
        <w:rPr>
          <w:sz w:val="22"/>
          <w:szCs w:val="22"/>
        </w:rPr>
      </w:pPr>
      <w:r w:rsidRPr="005A07BF">
        <w:rPr>
          <w:sz w:val="22"/>
          <w:szCs w:val="22"/>
        </w:rPr>
        <w:tab/>
        <w:t xml:space="preserve">c) </w:t>
      </w:r>
      <w:r w:rsidR="00AB11BA">
        <w:rPr>
          <w:sz w:val="22"/>
          <w:szCs w:val="22"/>
        </w:rPr>
        <w:t xml:space="preserve">uchádzač </w:t>
      </w:r>
      <w:r w:rsidRPr="005A07BF">
        <w:rPr>
          <w:sz w:val="22"/>
          <w:szCs w:val="22"/>
        </w:rPr>
        <w:t>nedoručí písomné odôvodnenie mimoriadne nízkej ponuky v</w:t>
      </w:r>
      <w:r w:rsidR="00AB11BA">
        <w:rPr>
          <w:sz w:val="22"/>
          <w:szCs w:val="22"/>
        </w:rPr>
        <w:t xml:space="preserve"> lehote podľa bodu</w:t>
      </w:r>
      <w:r w:rsidR="00186644">
        <w:rPr>
          <w:sz w:val="22"/>
          <w:szCs w:val="22"/>
        </w:rPr>
        <w:t xml:space="preserve"> 30</w:t>
      </w:r>
      <w:r w:rsidRPr="005A07BF">
        <w:rPr>
          <w:sz w:val="22"/>
          <w:szCs w:val="22"/>
        </w:rPr>
        <w:t>.7</w:t>
      </w:r>
      <w:r w:rsidR="00766B27">
        <w:rPr>
          <w:sz w:val="22"/>
          <w:szCs w:val="22"/>
        </w:rPr>
        <w:t xml:space="preserve"> týchto súťažných podkladov</w:t>
      </w:r>
      <w:r w:rsidRPr="005A07BF">
        <w:rPr>
          <w:sz w:val="22"/>
          <w:szCs w:val="22"/>
        </w:rPr>
        <w:t>,</w:t>
      </w:r>
    </w:p>
    <w:p w:rsidR="00C75128" w:rsidRPr="005A07BF" w:rsidRDefault="00C75128" w:rsidP="00C75128">
      <w:pPr>
        <w:tabs>
          <w:tab w:val="left" w:pos="1134"/>
        </w:tabs>
        <w:ind w:left="1134" w:hanging="567"/>
        <w:jc w:val="both"/>
        <w:rPr>
          <w:sz w:val="22"/>
          <w:szCs w:val="22"/>
        </w:rPr>
      </w:pPr>
      <w:r w:rsidRPr="005A07BF">
        <w:rPr>
          <w:sz w:val="22"/>
          <w:szCs w:val="22"/>
        </w:rPr>
        <w:tab/>
        <w:t xml:space="preserve">d) </w:t>
      </w:r>
      <w:r w:rsidR="00AB11BA">
        <w:rPr>
          <w:sz w:val="22"/>
          <w:szCs w:val="22"/>
        </w:rPr>
        <w:t>uchádzač sa nedostaví</w:t>
      </w:r>
      <w:r w:rsidRPr="005A07BF">
        <w:rPr>
          <w:sz w:val="22"/>
          <w:szCs w:val="22"/>
        </w:rPr>
        <w:t xml:space="preserve"> po výzve komisie na osobnú konzultáciu na účely vysvetlenia predloženého odôvodnenia mimoriadne nízkej ponuky alebo</w:t>
      </w:r>
    </w:p>
    <w:p w:rsidR="00C75128" w:rsidRDefault="00C75128" w:rsidP="00C75128">
      <w:pPr>
        <w:tabs>
          <w:tab w:val="left" w:pos="1134"/>
        </w:tabs>
        <w:ind w:left="1134" w:hanging="567"/>
        <w:jc w:val="both"/>
        <w:rPr>
          <w:sz w:val="22"/>
          <w:szCs w:val="22"/>
        </w:rPr>
      </w:pPr>
      <w:r w:rsidRPr="005A07BF">
        <w:rPr>
          <w:sz w:val="22"/>
          <w:szCs w:val="22"/>
        </w:rPr>
        <w:tab/>
        <w:t>e) predložené odôvodnenie mimoriadne nízkej ponuky nie je v súlade s požiadavkou p</w:t>
      </w:r>
      <w:r w:rsidR="00186644">
        <w:rPr>
          <w:sz w:val="22"/>
          <w:szCs w:val="22"/>
        </w:rPr>
        <w:t>odľa bodu 30</w:t>
      </w:r>
      <w:r w:rsidRPr="005A07BF">
        <w:rPr>
          <w:sz w:val="22"/>
          <w:szCs w:val="22"/>
        </w:rPr>
        <w:t>.7</w:t>
      </w:r>
      <w:r w:rsidR="00766B27">
        <w:rPr>
          <w:sz w:val="22"/>
          <w:szCs w:val="22"/>
        </w:rPr>
        <w:t xml:space="preserve"> týchto súťažných podkladov</w:t>
      </w:r>
      <w:r w:rsidRPr="005A07BF">
        <w:rPr>
          <w:sz w:val="22"/>
          <w:szCs w:val="22"/>
        </w:rPr>
        <w:t>.</w:t>
      </w:r>
    </w:p>
    <w:p w:rsidR="0074332E" w:rsidRPr="005A07BF" w:rsidRDefault="0074332E" w:rsidP="00C75128">
      <w:pPr>
        <w:tabs>
          <w:tab w:val="left" w:pos="1134"/>
        </w:tabs>
        <w:ind w:left="1134" w:hanging="567"/>
        <w:jc w:val="both"/>
        <w:rPr>
          <w:sz w:val="22"/>
          <w:szCs w:val="22"/>
        </w:rPr>
      </w:pPr>
    </w:p>
    <w:p w:rsidR="00C75128" w:rsidRDefault="00186644" w:rsidP="00C75128">
      <w:pPr>
        <w:tabs>
          <w:tab w:val="left" w:pos="1134"/>
        </w:tabs>
        <w:ind w:left="1134" w:hanging="567"/>
        <w:jc w:val="both"/>
        <w:rPr>
          <w:sz w:val="22"/>
          <w:szCs w:val="22"/>
        </w:rPr>
      </w:pPr>
      <w:r>
        <w:rPr>
          <w:sz w:val="22"/>
          <w:szCs w:val="22"/>
        </w:rPr>
        <w:t>30</w:t>
      </w:r>
      <w:r w:rsidR="00C75128" w:rsidRPr="005A07BF">
        <w:rPr>
          <w:sz w:val="22"/>
          <w:szCs w:val="22"/>
        </w:rPr>
        <w:t>.9</w:t>
      </w:r>
      <w:r w:rsidR="00C75128" w:rsidRPr="005A07BF">
        <w:rPr>
          <w:sz w:val="22"/>
          <w:szCs w:val="22"/>
        </w:rPr>
        <w:tab/>
        <w:t>Ak uchádzač odôvodňuje mimoriadne nízku ponuku získaním štátnej pomoci, musí byť schopný  v primeranej lehote určenej komisiou preukázať, že mu štátna pomoc bola poskytnutá v súlade s príslušným právnym predpisom, inak komisia vylúči ponuku.</w:t>
      </w:r>
    </w:p>
    <w:p w:rsidR="0074332E" w:rsidRPr="005A07BF" w:rsidRDefault="0074332E" w:rsidP="00C75128">
      <w:pPr>
        <w:tabs>
          <w:tab w:val="left" w:pos="1134"/>
        </w:tabs>
        <w:ind w:left="1134" w:hanging="567"/>
        <w:jc w:val="both"/>
        <w:rPr>
          <w:sz w:val="22"/>
          <w:szCs w:val="22"/>
        </w:rPr>
      </w:pPr>
    </w:p>
    <w:p w:rsidR="00C75128" w:rsidRPr="005A07BF" w:rsidRDefault="00186644" w:rsidP="00C75128">
      <w:pPr>
        <w:tabs>
          <w:tab w:val="left" w:pos="1134"/>
        </w:tabs>
        <w:ind w:left="1134" w:hanging="567"/>
        <w:jc w:val="both"/>
        <w:rPr>
          <w:sz w:val="22"/>
          <w:szCs w:val="22"/>
        </w:rPr>
      </w:pPr>
      <w:r>
        <w:rPr>
          <w:sz w:val="22"/>
          <w:szCs w:val="22"/>
        </w:rPr>
        <w:t>30</w:t>
      </w:r>
      <w:r w:rsidR="00C75128" w:rsidRPr="005A07BF">
        <w:rPr>
          <w:sz w:val="22"/>
          <w:szCs w:val="22"/>
        </w:rPr>
        <w:t>.10 Uchádzač bude písomne upo</w:t>
      </w:r>
      <w:r w:rsidR="0074332E">
        <w:rPr>
          <w:sz w:val="22"/>
          <w:szCs w:val="22"/>
        </w:rPr>
        <w:t>vedomený o vylúčení s uvedením:</w:t>
      </w:r>
    </w:p>
    <w:p w:rsidR="00C75128" w:rsidRPr="0074332E" w:rsidRDefault="00C75128" w:rsidP="00C75128">
      <w:pPr>
        <w:tabs>
          <w:tab w:val="left" w:pos="1134"/>
        </w:tabs>
        <w:ind w:left="1134" w:hanging="567"/>
        <w:jc w:val="both"/>
        <w:rPr>
          <w:sz w:val="22"/>
          <w:szCs w:val="22"/>
        </w:rPr>
      </w:pPr>
      <w:r w:rsidRPr="005A07BF">
        <w:rPr>
          <w:sz w:val="22"/>
          <w:szCs w:val="22"/>
        </w:rPr>
        <w:tab/>
        <w:t xml:space="preserve">a) dôvodov vyplývajúcich najmä z nesúladu predloženej ponuky s technickými špecifikáciami, výkonnostnými požiadavkami a funkčnými požiadavkami na predmet zákazky určenými verejným obstarávateľom podľa </w:t>
      </w:r>
      <w:r w:rsidRPr="0074332E">
        <w:rPr>
          <w:sz w:val="22"/>
          <w:szCs w:val="22"/>
        </w:rPr>
        <w:t xml:space="preserve">§ </w:t>
      </w:r>
      <w:r w:rsidR="0074332E" w:rsidRPr="0074332E">
        <w:rPr>
          <w:sz w:val="22"/>
          <w:szCs w:val="22"/>
        </w:rPr>
        <w:t>42</w:t>
      </w:r>
      <w:r w:rsidRPr="0074332E">
        <w:rPr>
          <w:sz w:val="22"/>
          <w:szCs w:val="22"/>
        </w:rPr>
        <w:t xml:space="preserve"> ods. 2 zákona o verejnom obstarávaní,</w:t>
      </w:r>
    </w:p>
    <w:p w:rsidR="00C75128" w:rsidRPr="005A07BF" w:rsidRDefault="00713DE4" w:rsidP="00C75128">
      <w:pPr>
        <w:tabs>
          <w:tab w:val="left" w:pos="1134"/>
        </w:tabs>
        <w:ind w:left="1134" w:hanging="567"/>
        <w:jc w:val="both"/>
        <w:rPr>
          <w:sz w:val="22"/>
          <w:szCs w:val="22"/>
        </w:rPr>
      </w:pPr>
      <w:r>
        <w:rPr>
          <w:sz w:val="22"/>
          <w:szCs w:val="22"/>
        </w:rPr>
        <w:tab/>
        <w:t>b) lehoty</w:t>
      </w:r>
      <w:r w:rsidR="00C75128" w:rsidRPr="0074332E">
        <w:rPr>
          <w:sz w:val="22"/>
          <w:szCs w:val="22"/>
        </w:rPr>
        <w:t>, v ktorej môže byť podaná námietka podľa § 1</w:t>
      </w:r>
      <w:r>
        <w:rPr>
          <w:sz w:val="22"/>
          <w:szCs w:val="22"/>
        </w:rPr>
        <w:t>70 ods. 3</w:t>
      </w:r>
      <w:r w:rsidR="0074332E" w:rsidRPr="0074332E">
        <w:rPr>
          <w:sz w:val="22"/>
          <w:szCs w:val="22"/>
        </w:rPr>
        <w:t xml:space="preserve"> písm. d</w:t>
      </w:r>
      <w:r w:rsidR="00C75128" w:rsidRPr="0074332E">
        <w:rPr>
          <w:sz w:val="22"/>
          <w:szCs w:val="22"/>
        </w:rPr>
        <w:t>) zákona o verejnom obstarávaní.</w:t>
      </w:r>
    </w:p>
    <w:p w:rsidR="007E6654" w:rsidRPr="005A07BF" w:rsidRDefault="007E6654" w:rsidP="0050282E">
      <w:pPr>
        <w:tabs>
          <w:tab w:val="left" w:pos="1134"/>
        </w:tabs>
        <w:ind w:left="1134" w:hanging="567"/>
        <w:jc w:val="both"/>
        <w:rPr>
          <w:sz w:val="22"/>
          <w:szCs w:val="22"/>
        </w:rPr>
      </w:pPr>
    </w:p>
    <w:p w:rsidR="0074448F" w:rsidRDefault="00CD6D26" w:rsidP="00FF1CA9">
      <w:pPr>
        <w:pStyle w:val="Nadpis1"/>
      </w:pPr>
      <w:r w:rsidRPr="005A07BF">
        <w:t>3</w:t>
      </w:r>
      <w:r w:rsidR="00186644">
        <w:t>1</w:t>
      </w:r>
      <w:r w:rsidRPr="005A07BF">
        <w:t>.</w:t>
      </w:r>
      <w:r w:rsidRPr="005A07BF">
        <w:tab/>
      </w:r>
      <w:r w:rsidR="0074448F" w:rsidRPr="005A07BF">
        <w:t>kritériá na vyhodnotenie pon</w:t>
      </w:r>
      <w:r w:rsidR="00F27EA5" w:rsidRPr="005A07BF">
        <w:t>u</w:t>
      </w:r>
      <w:r w:rsidR="0074448F" w:rsidRPr="005A07BF">
        <w:t>ky</w:t>
      </w:r>
      <w:bookmarkEnd w:id="39"/>
      <w:bookmarkEnd w:id="40"/>
    </w:p>
    <w:p w:rsidR="00766B27" w:rsidRPr="00766B27" w:rsidRDefault="00766B27" w:rsidP="00766B27"/>
    <w:p w:rsidR="0074448F" w:rsidRPr="005A07BF" w:rsidRDefault="00186644" w:rsidP="00713DE4">
      <w:pPr>
        <w:ind w:left="1276" w:hanging="709"/>
        <w:jc w:val="both"/>
        <w:rPr>
          <w:sz w:val="22"/>
          <w:szCs w:val="22"/>
        </w:rPr>
      </w:pPr>
      <w:bookmarkStart w:id="41" w:name="_Toc76226016"/>
      <w:bookmarkStart w:id="42" w:name="_Toc95805127"/>
      <w:r>
        <w:rPr>
          <w:sz w:val="22"/>
          <w:szCs w:val="22"/>
        </w:rPr>
        <w:t>31</w:t>
      </w:r>
      <w:r w:rsidR="00E1201F" w:rsidRPr="005A07BF">
        <w:rPr>
          <w:sz w:val="22"/>
          <w:szCs w:val="22"/>
        </w:rPr>
        <w:t xml:space="preserve">. 1. </w:t>
      </w:r>
      <w:r w:rsidR="0074448F" w:rsidRPr="005A07BF">
        <w:rPr>
          <w:sz w:val="22"/>
          <w:szCs w:val="22"/>
        </w:rPr>
        <w:t xml:space="preserve">Kritériom na vyhodnotenie ponúk </w:t>
      </w:r>
      <w:r w:rsidR="0074448F" w:rsidRPr="005A07BF">
        <w:rPr>
          <w:b/>
          <w:sz w:val="22"/>
          <w:szCs w:val="22"/>
        </w:rPr>
        <w:t xml:space="preserve">je </w:t>
      </w:r>
      <w:r w:rsidR="006400F6" w:rsidRPr="005A07BF">
        <w:rPr>
          <w:b/>
          <w:sz w:val="22"/>
          <w:szCs w:val="22"/>
        </w:rPr>
        <w:t>najnižšia</w:t>
      </w:r>
      <w:r>
        <w:rPr>
          <w:b/>
          <w:sz w:val="22"/>
          <w:szCs w:val="22"/>
        </w:rPr>
        <w:t xml:space="preserve"> cena v EUR s</w:t>
      </w:r>
      <w:r w:rsidR="006400F6" w:rsidRPr="005A07BF">
        <w:rPr>
          <w:b/>
          <w:sz w:val="22"/>
          <w:szCs w:val="22"/>
        </w:rPr>
        <w:t xml:space="preserve"> DPH</w:t>
      </w:r>
      <w:r w:rsidR="00CD6D26" w:rsidRPr="005A07BF">
        <w:rPr>
          <w:sz w:val="22"/>
          <w:szCs w:val="22"/>
        </w:rPr>
        <w:t>.</w:t>
      </w:r>
    </w:p>
    <w:p w:rsidR="002004B4" w:rsidRPr="005A07BF" w:rsidRDefault="002004B4" w:rsidP="00713DE4">
      <w:pPr>
        <w:ind w:left="567" w:hanging="709"/>
        <w:jc w:val="both"/>
        <w:rPr>
          <w:sz w:val="22"/>
          <w:szCs w:val="22"/>
        </w:rPr>
      </w:pPr>
    </w:p>
    <w:p w:rsidR="00E1201F" w:rsidRPr="005A07BF" w:rsidRDefault="00186644" w:rsidP="00713DE4">
      <w:pPr>
        <w:ind w:left="1134" w:hanging="567"/>
        <w:jc w:val="both"/>
        <w:rPr>
          <w:sz w:val="22"/>
          <w:szCs w:val="22"/>
        </w:rPr>
      </w:pPr>
      <w:r>
        <w:rPr>
          <w:sz w:val="22"/>
          <w:szCs w:val="22"/>
        </w:rPr>
        <w:t xml:space="preserve">31.2  </w:t>
      </w:r>
      <w:r w:rsidR="00CF5CD5">
        <w:rPr>
          <w:sz w:val="22"/>
          <w:szCs w:val="22"/>
        </w:rPr>
        <w:tab/>
      </w:r>
      <w:r w:rsidR="00E1201F" w:rsidRPr="005A07BF">
        <w:rPr>
          <w:sz w:val="22"/>
          <w:szCs w:val="22"/>
        </w:rPr>
        <w:t xml:space="preserve">Cenu uchádzač uvedie do </w:t>
      </w:r>
      <w:r w:rsidR="00CF5CD5">
        <w:rPr>
          <w:sz w:val="22"/>
          <w:szCs w:val="22"/>
        </w:rPr>
        <w:t>Ponukového listu, ktorý tvorí prílohu č. 1 týchto súťažných podkladov</w:t>
      </w:r>
      <w:r w:rsidR="00E1201F" w:rsidRPr="005A07BF">
        <w:rPr>
          <w:sz w:val="22"/>
          <w:szCs w:val="22"/>
        </w:rPr>
        <w:t>.</w:t>
      </w:r>
    </w:p>
    <w:p w:rsidR="00E1201F" w:rsidRPr="005A07BF" w:rsidRDefault="00E1201F" w:rsidP="00384D76">
      <w:pPr>
        <w:pStyle w:val="Odsekzoznamu"/>
        <w:rPr>
          <w:sz w:val="22"/>
          <w:szCs w:val="22"/>
        </w:rPr>
      </w:pPr>
    </w:p>
    <w:p w:rsidR="00C75128" w:rsidRPr="005A07BF" w:rsidRDefault="00186644" w:rsidP="00713DE4">
      <w:pPr>
        <w:ind w:left="1134" w:hanging="567"/>
        <w:jc w:val="both"/>
        <w:rPr>
          <w:sz w:val="22"/>
          <w:szCs w:val="22"/>
        </w:rPr>
      </w:pPr>
      <w:r>
        <w:rPr>
          <w:sz w:val="22"/>
          <w:szCs w:val="22"/>
        </w:rPr>
        <w:t>31</w:t>
      </w:r>
      <w:r w:rsidR="00C75128" w:rsidRPr="005A07BF">
        <w:rPr>
          <w:sz w:val="22"/>
          <w:szCs w:val="22"/>
        </w:rPr>
        <w:t xml:space="preserve">.3. </w:t>
      </w:r>
      <w:r w:rsidR="00C75128" w:rsidRPr="005A07BF">
        <w:t xml:space="preserve"> </w:t>
      </w:r>
      <w:r w:rsidR="00C75128" w:rsidRPr="005A07BF">
        <w:rPr>
          <w:sz w:val="22"/>
          <w:szCs w:val="22"/>
        </w:rPr>
        <w:t>Komisia určí poradie uchádzačov podľa výšky navrhnutej celkovej ceny spolu v EUR uvedenej v jednotlivých ponukách. To znamená, že prvý bude ten uchádzač, ktorý navrhol za uskutočnenie prác, ktoré sú predmetom zák</w:t>
      </w:r>
      <w:r>
        <w:rPr>
          <w:sz w:val="22"/>
          <w:szCs w:val="22"/>
        </w:rPr>
        <w:t>azky, najnižšiu celkovú cenu s</w:t>
      </w:r>
      <w:r w:rsidR="00C75128" w:rsidRPr="005A07BF">
        <w:rPr>
          <w:sz w:val="22"/>
          <w:szCs w:val="22"/>
        </w:rPr>
        <w:t xml:space="preserve"> DPH. Ostatní uchádzači budú v ďalšom poradí podľa výšky navrhnutej ceny v EUR </w:t>
      </w:r>
      <w:r>
        <w:rPr>
          <w:sz w:val="22"/>
          <w:szCs w:val="22"/>
        </w:rPr>
        <w:t>s</w:t>
      </w:r>
      <w:r w:rsidR="00C75128" w:rsidRPr="005A07BF">
        <w:rPr>
          <w:sz w:val="22"/>
          <w:szCs w:val="22"/>
        </w:rPr>
        <w:t xml:space="preserve"> DPH za uskutočnenie prác, ktoré sú predmetom zákazky.</w:t>
      </w:r>
    </w:p>
    <w:p w:rsidR="0074448F" w:rsidRPr="005A07BF" w:rsidRDefault="0074448F" w:rsidP="00713DE4">
      <w:pPr>
        <w:tabs>
          <w:tab w:val="left" w:pos="1134"/>
        </w:tabs>
        <w:ind w:left="1182" w:hanging="709"/>
        <w:jc w:val="both"/>
        <w:rPr>
          <w:sz w:val="22"/>
          <w:szCs w:val="22"/>
        </w:rPr>
      </w:pPr>
    </w:p>
    <w:p w:rsidR="0074448F" w:rsidRPr="005A07BF" w:rsidRDefault="0074448F" w:rsidP="00EF2A3F">
      <w:pPr>
        <w:pStyle w:val="Nadpis2"/>
      </w:pPr>
      <w:r w:rsidRPr="005A07BF">
        <w:t>Informácia o výsledku vyhodnotenia ponúk a uzavretie zmluvy</w:t>
      </w:r>
    </w:p>
    <w:p w:rsidR="0074448F" w:rsidRDefault="00CD6D26" w:rsidP="00FF1CA9">
      <w:pPr>
        <w:pStyle w:val="Nadpis1"/>
      </w:pPr>
      <w:bookmarkStart w:id="43" w:name="_Toc83973761"/>
      <w:bookmarkStart w:id="44" w:name="_Toc83974072"/>
      <w:bookmarkStart w:id="45" w:name="_Toc129081316"/>
      <w:bookmarkEnd w:id="41"/>
      <w:bookmarkEnd w:id="42"/>
      <w:r w:rsidRPr="005A07BF">
        <w:t>3</w:t>
      </w:r>
      <w:r w:rsidR="00186644">
        <w:t>2</w:t>
      </w:r>
      <w:r w:rsidRPr="005A07BF">
        <w:t>.</w:t>
      </w:r>
      <w:r w:rsidRPr="005A07BF">
        <w:tab/>
      </w:r>
      <w:r w:rsidR="0074448F" w:rsidRPr="005A07BF">
        <w:t xml:space="preserve">Informácia o výsledku </w:t>
      </w:r>
      <w:bookmarkEnd w:id="43"/>
      <w:bookmarkEnd w:id="44"/>
      <w:r w:rsidR="0074448F" w:rsidRPr="005A07BF">
        <w:t>vyhodnotenia ponúk</w:t>
      </w:r>
      <w:bookmarkEnd w:id="45"/>
      <w:r w:rsidR="00E1201F" w:rsidRPr="005A07BF">
        <w:t xml:space="preserve"> </w:t>
      </w:r>
    </w:p>
    <w:p w:rsidR="00CF5CD5" w:rsidRPr="00CF5CD5" w:rsidRDefault="00CF5CD5" w:rsidP="00CF5CD5"/>
    <w:p w:rsidR="0074448F" w:rsidRPr="005A07BF" w:rsidRDefault="0074448F" w:rsidP="0074448F">
      <w:pPr>
        <w:tabs>
          <w:tab w:val="left" w:pos="1134"/>
        </w:tabs>
        <w:ind w:left="1134" w:hanging="567"/>
        <w:jc w:val="both"/>
        <w:rPr>
          <w:sz w:val="22"/>
          <w:szCs w:val="22"/>
        </w:rPr>
      </w:pPr>
      <w:bookmarkStart w:id="46" w:name="_Toc97336738"/>
      <w:bookmarkStart w:id="47" w:name="_Toc76226017"/>
      <w:bookmarkStart w:id="48" w:name="_Toc95805129"/>
      <w:r w:rsidRPr="005A07BF">
        <w:rPr>
          <w:sz w:val="22"/>
          <w:szCs w:val="22"/>
        </w:rPr>
        <w:t>3</w:t>
      </w:r>
      <w:r w:rsidR="00186644">
        <w:rPr>
          <w:sz w:val="22"/>
          <w:szCs w:val="22"/>
        </w:rPr>
        <w:t>2</w:t>
      </w:r>
      <w:r w:rsidRPr="005A07BF">
        <w:rPr>
          <w:sz w:val="22"/>
          <w:szCs w:val="22"/>
        </w:rPr>
        <w:t>.1</w:t>
      </w:r>
      <w:r w:rsidRPr="005A07BF">
        <w:rPr>
          <w:sz w:val="22"/>
          <w:szCs w:val="22"/>
        </w:rPr>
        <w:tab/>
      </w:r>
      <w:r w:rsidR="00CF5CD5">
        <w:rPr>
          <w:sz w:val="22"/>
          <w:szCs w:val="22"/>
        </w:rPr>
        <w:t>Verejný o</w:t>
      </w:r>
      <w:r w:rsidR="00E1201F" w:rsidRPr="005A07BF">
        <w:rPr>
          <w:sz w:val="22"/>
          <w:szCs w:val="22"/>
        </w:rPr>
        <w:t xml:space="preserve">bstarávateľ po ukončení </w:t>
      </w:r>
      <w:r w:rsidR="00186644">
        <w:rPr>
          <w:sz w:val="22"/>
          <w:szCs w:val="22"/>
        </w:rPr>
        <w:t>vyhodnotenia ponúk</w:t>
      </w:r>
      <w:r w:rsidR="00E1201F" w:rsidRPr="005A07BF">
        <w:rPr>
          <w:sz w:val="22"/>
          <w:szCs w:val="22"/>
        </w:rPr>
        <w:t xml:space="preserve"> bezodkladne písomne oznámi všetkým uchádzačom výsledok vyhodnotenia ponúk.</w:t>
      </w:r>
    </w:p>
    <w:p w:rsidR="0074448F" w:rsidRPr="005A07BF" w:rsidRDefault="0074448F" w:rsidP="0074448F">
      <w:pPr>
        <w:tabs>
          <w:tab w:val="left" w:pos="1134"/>
        </w:tabs>
        <w:ind w:left="1134" w:hanging="567"/>
        <w:jc w:val="both"/>
        <w:rPr>
          <w:sz w:val="22"/>
          <w:szCs w:val="22"/>
        </w:rPr>
      </w:pPr>
    </w:p>
    <w:p w:rsidR="0074448F" w:rsidRPr="005A07BF" w:rsidRDefault="0074448F" w:rsidP="0074448F">
      <w:pPr>
        <w:tabs>
          <w:tab w:val="left" w:pos="1134"/>
        </w:tabs>
        <w:ind w:left="1134" w:hanging="567"/>
        <w:jc w:val="both"/>
        <w:rPr>
          <w:sz w:val="22"/>
          <w:szCs w:val="22"/>
        </w:rPr>
      </w:pPr>
      <w:r w:rsidRPr="005A07BF">
        <w:rPr>
          <w:sz w:val="22"/>
          <w:szCs w:val="22"/>
        </w:rPr>
        <w:t>3</w:t>
      </w:r>
      <w:r w:rsidR="00186644">
        <w:rPr>
          <w:sz w:val="22"/>
          <w:szCs w:val="22"/>
        </w:rPr>
        <w:t>2</w:t>
      </w:r>
      <w:r w:rsidRPr="005A07BF">
        <w:rPr>
          <w:sz w:val="22"/>
          <w:szCs w:val="22"/>
        </w:rPr>
        <w:t>.2</w:t>
      </w:r>
      <w:r w:rsidRPr="005A07BF">
        <w:rPr>
          <w:sz w:val="22"/>
          <w:szCs w:val="22"/>
        </w:rPr>
        <w:tab/>
      </w:r>
      <w:r w:rsidR="00E1201F" w:rsidRPr="005A07BF">
        <w:rPr>
          <w:sz w:val="22"/>
          <w:szCs w:val="22"/>
        </w:rPr>
        <w:t>Úspešnému uchádzačovi oznámi, že jeho ponuku prijíma.</w:t>
      </w:r>
    </w:p>
    <w:p w:rsidR="00740DFA" w:rsidRPr="005A07BF" w:rsidRDefault="00740DFA" w:rsidP="0074448F">
      <w:pPr>
        <w:tabs>
          <w:tab w:val="left" w:pos="1134"/>
        </w:tabs>
        <w:ind w:left="1134" w:hanging="567"/>
        <w:jc w:val="both"/>
        <w:rPr>
          <w:sz w:val="22"/>
          <w:szCs w:val="22"/>
        </w:rPr>
      </w:pPr>
    </w:p>
    <w:p w:rsidR="00E1201F" w:rsidRPr="005A07BF" w:rsidRDefault="00186644" w:rsidP="0074448F">
      <w:pPr>
        <w:tabs>
          <w:tab w:val="left" w:pos="1134"/>
        </w:tabs>
        <w:ind w:left="1134" w:hanging="567"/>
        <w:jc w:val="both"/>
        <w:rPr>
          <w:sz w:val="22"/>
          <w:szCs w:val="22"/>
        </w:rPr>
      </w:pPr>
      <w:r>
        <w:rPr>
          <w:sz w:val="22"/>
          <w:szCs w:val="22"/>
        </w:rPr>
        <w:t>32</w:t>
      </w:r>
      <w:r w:rsidR="00E1201F" w:rsidRPr="005A07BF">
        <w:rPr>
          <w:sz w:val="22"/>
          <w:szCs w:val="22"/>
        </w:rPr>
        <w:t>.</w:t>
      </w:r>
      <w:r w:rsidR="0098529A" w:rsidRPr="005A07BF">
        <w:rPr>
          <w:sz w:val="22"/>
          <w:szCs w:val="22"/>
        </w:rPr>
        <w:t>3</w:t>
      </w:r>
      <w:r w:rsidR="00E1201F" w:rsidRPr="005A07BF">
        <w:rPr>
          <w:sz w:val="22"/>
          <w:szCs w:val="22"/>
        </w:rPr>
        <w:t xml:space="preserve"> </w:t>
      </w:r>
      <w:r>
        <w:rPr>
          <w:sz w:val="22"/>
          <w:szCs w:val="22"/>
        </w:rPr>
        <w:tab/>
      </w:r>
      <w:r w:rsidR="00E1201F" w:rsidRPr="005A07BF">
        <w:rPr>
          <w:sz w:val="22"/>
          <w:szCs w:val="22"/>
        </w:rPr>
        <w:t>Ak úspešný uchádzač preukázal splnenie po</w:t>
      </w:r>
      <w:r w:rsidR="004F2000" w:rsidRPr="005A07BF">
        <w:rPr>
          <w:sz w:val="22"/>
          <w:szCs w:val="22"/>
        </w:rPr>
        <w:t xml:space="preserve">dmienok účasti </w:t>
      </w:r>
      <w:r w:rsidR="004F2000" w:rsidRPr="002B5601">
        <w:rPr>
          <w:sz w:val="22"/>
          <w:szCs w:val="22"/>
        </w:rPr>
        <w:t xml:space="preserve">podľa § </w:t>
      </w:r>
      <w:r w:rsidR="004F2000" w:rsidRPr="00E221AF">
        <w:rPr>
          <w:sz w:val="22"/>
          <w:szCs w:val="22"/>
        </w:rPr>
        <w:t>3</w:t>
      </w:r>
      <w:r w:rsidR="002B5601" w:rsidRPr="00E221AF">
        <w:rPr>
          <w:sz w:val="22"/>
          <w:szCs w:val="22"/>
        </w:rPr>
        <w:t>9</w:t>
      </w:r>
      <w:r w:rsidR="004F2000" w:rsidRPr="00E221AF">
        <w:rPr>
          <w:sz w:val="22"/>
          <w:szCs w:val="22"/>
        </w:rPr>
        <w:t xml:space="preserve"> </w:t>
      </w:r>
      <w:r w:rsidR="00E1201F" w:rsidRPr="00E221AF">
        <w:rPr>
          <w:sz w:val="22"/>
          <w:szCs w:val="22"/>
        </w:rPr>
        <w:t xml:space="preserve">zákona o verejnom obstarávaní, </w:t>
      </w:r>
      <w:r w:rsidRPr="00E221AF">
        <w:rPr>
          <w:sz w:val="22"/>
          <w:szCs w:val="22"/>
        </w:rPr>
        <w:t xml:space="preserve">verejný </w:t>
      </w:r>
      <w:r w:rsidR="00E1201F" w:rsidRPr="00E221AF">
        <w:rPr>
          <w:sz w:val="22"/>
          <w:szCs w:val="22"/>
        </w:rPr>
        <w:t>obstarávateľ písomne vyzve úspešného uchád</w:t>
      </w:r>
      <w:r w:rsidR="00E1201F" w:rsidRPr="002B5601">
        <w:rPr>
          <w:sz w:val="22"/>
          <w:szCs w:val="22"/>
        </w:rPr>
        <w:t xml:space="preserve">zača, aby predložil doklady preukazujúce splnenie podmienok účasti </w:t>
      </w:r>
      <w:r w:rsidR="00465F8D">
        <w:rPr>
          <w:sz w:val="22"/>
          <w:szCs w:val="22"/>
        </w:rPr>
        <w:t>uvedených v</w:t>
      </w:r>
      <w:r w:rsidR="00E1201F" w:rsidRPr="002B5601">
        <w:rPr>
          <w:sz w:val="22"/>
          <w:szCs w:val="22"/>
        </w:rPr>
        <w:t xml:space="preserve"> oznámen</w:t>
      </w:r>
      <w:r w:rsidR="00465F8D">
        <w:rPr>
          <w:sz w:val="22"/>
          <w:szCs w:val="22"/>
        </w:rPr>
        <w:t>í</w:t>
      </w:r>
      <w:r w:rsidR="00E1201F" w:rsidRPr="002B5601">
        <w:rPr>
          <w:sz w:val="22"/>
          <w:szCs w:val="22"/>
        </w:rPr>
        <w:t xml:space="preserve"> o vyhlásení verejného obstarávania. Doklady preukazujúce splnenie podmienky účasti uchádzač predloží v origináli alebo osvedčenej kópií. Úspešný uchádzač doručí požadované doklady v lehote </w:t>
      </w:r>
      <w:r w:rsidR="00E1201F" w:rsidRPr="002B5601">
        <w:rPr>
          <w:b/>
          <w:sz w:val="22"/>
          <w:szCs w:val="22"/>
        </w:rPr>
        <w:t xml:space="preserve">do </w:t>
      </w:r>
      <w:r w:rsidR="00481F33">
        <w:rPr>
          <w:b/>
          <w:sz w:val="22"/>
          <w:szCs w:val="22"/>
        </w:rPr>
        <w:t>piatich</w:t>
      </w:r>
      <w:r w:rsidR="00E1201F" w:rsidRPr="002B5601">
        <w:rPr>
          <w:b/>
          <w:sz w:val="22"/>
          <w:szCs w:val="22"/>
        </w:rPr>
        <w:t xml:space="preserve"> pracovných</w:t>
      </w:r>
      <w:r w:rsidR="00E1201F" w:rsidRPr="005A07BF">
        <w:rPr>
          <w:b/>
          <w:sz w:val="22"/>
          <w:szCs w:val="22"/>
        </w:rPr>
        <w:t xml:space="preserve"> dní</w:t>
      </w:r>
      <w:r w:rsidR="00E1201F" w:rsidRPr="005A07BF">
        <w:rPr>
          <w:sz w:val="22"/>
          <w:szCs w:val="22"/>
        </w:rPr>
        <w:t xml:space="preserve"> od doručenia písomnej výzvy na adresu:</w:t>
      </w:r>
    </w:p>
    <w:p w:rsidR="00E1201F" w:rsidRPr="005A07BF" w:rsidRDefault="00186644" w:rsidP="00CF5CD5">
      <w:pPr>
        <w:tabs>
          <w:tab w:val="left" w:pos="1134"/>
        </w:tabs>
        <w:ind w:left="1276" w:hanging="709"/>
        <w:jc w:val="both"/>
        <w:rPr>
          <w:b/>
          <w:sz w:val="22"/>
        </w:rPr>
      </w:pPr>
      <w:r>
        <w:rPr>
          <w:sz w:val="22"/>
          <w:szCs w:val="22"/>
        </w:rPr>
        <w:tab/>
      </w:r>
      <w:r>
        <w:rPr>
          <w:b/>
          <w:sz w:val="22"/>
        </w:rPr>
        <w:t>SQM, s.r.o.</w:t>
      </w:r>
      <w:r w:rsidR="00CF5CD5">
        <w:rPr>
          <w:b/>
          <w:sz w:val="22"/>
        </w:rPr>
        <w:t xml:space="preserve">, </w:t>
      </w:r>
      <w:r>
        <w:rPr>
          <w:b/>
          <w:sz w:val="22"/>
        </w:rPr>
        <w:t>Partizánska cesta 71,  974 01</w:t>
      </w:r>
      <w:r w:rsidR="00E1201F" w:rsidRPr="005A07BF">
        <w:rPr>
          <w:b/>
          <w:sz w:val="22"/>
        </w:rPr>
        <w:t xml:space="preserve"> Banská Bystrica</w:t>
      </w:r>
    </w:p>
    <w:p w:rsidR="00F26CC5" w:rsidRPr="005A07BF" w:rsidRDefault="00F26CC5" w:rsidP="00E1201F">
      <w:pPr>
        <w:tabs>
          <w:tab w:val="left" w:pos="1276"/>
        </w:tabs>
        <w:ind w:left="1276" w:hanging="709"/>
        <w:jc w:val="both"/>
        <w:rPr>
          <w:b/>
          <w:sz w:val="22"/>
        </w:rPr>
      </w:pPr>
    </w:p>
    <w:p w:rsidR="00E1201F" w:rsidRPr="005A07BF" w:rsidRDefault="00186644" w:rsidP="0074448F">
      <w:pPr>
        <w:tabs>
          <w:tab w:val="left" w:pos="1134"/>
        </w:tabs>
        <w:ind w:left="1134" w:hanging="567"/>
        <w:jc w:val="both"/>
        <w:rPr>
          <w:sz w:val="22"/>
          <w:szCs w:val="22"/>
        </w:rPr>
      </w:pPr>
      <w:r>
        <w:rPr>
          <w:sz w:val="22"/>
          <w:szCs w:val="22"/>
        </w:rPr>
        <w:t>32</w:t>
      </w:r>
      <w:r w:rsidR="00F26CC5" w:rsidRPr="005A07BF">
        <w:rPr>
          <w:sz w:val="22"/>
          <w:szCs w:val="22"/>
        </w:rPr>
        <w:t>.</w:t>
      </w:r>
      <w:r w:rsidR="00D72A33" w:rsidRPr="005A07BF">
        <w:rPr>
          <w:sz w:val="22"/>
          <w:szCs w:val="22"/>
        </w:rPr>
        <w:t>4</w:t>
      </w:r>
      <w:r w:rsidR="00F26CC5" w:rsidRPr="005A07BF">
        <w:rPr>
          <w:sz w:val="22"/>
          <w:szCs w:val="22"/>
        </w:rPr>
        <w:t xml:space="preserve"> </w:t>
      </w:r>
      <w:r>
        <w:rPr>
          <w:sz w:val="22"/>
          <w:szCs w:val="22"/>
        </w:rPr>
        <w:tab/>
        <w:t>Verejný o</w:t>
      </w:r>
      <w:r w:rsidR="00F26CC5" w:rsidRPr="005A07BF">
        <w:rPr>
          <w:sz w:val="22"/>
          <w:szCs w:val="22"/>
        </w:rPr>
        <w:t>bstarávateľ po vyhodnotení ponúk, p</w:t>
      </w:r>
      <w:r>
        <w:rPr>
          <w:sz w:val="22"/>
          <w:szCs w:val="22"/>
        </w:rPr>
        <w:t>o skončení postupu podľa bodu 32</w:t>
      </w:r>
      <w:r w:rsidR="00F26CC5" w:rsidRPr="005A07BF">
        <w:rPr>
          <w:sz w:val="22"/>
          <w:szCs w:val="22"/>
        </w:rPr>
        <w:t xml:space="preserve">.3 </w:t>
      </w:r>
      <w:r w:rsidR="00E221AF">
        <w:rPr>
          <w:sz w:val="22"/>
          <w:szCs w:val="22"/>
        </w:rPr>
        <w:t xml:space="preserve">týchto súťažných podkladov </w:t>
      </w:r>
      <w:r w:rsidR="00F26CC5" w:rsidRPr="005A07BF">
        <w:rPr>
          <w:sz w:val="22"/>
          <w:szCs w:val="22"/>
        </w:rPr>
        <w:t>a po odoslaní všetkých oznámení o vylúčení uchádzača, záujemcu alebo účastníka bezodkladne písomne oznámi všetkým uchádzačom, ktorých ponuky sa vyhodnocovali, výsledok vyhodnotenia ponúk, vrátane poradia uchádzačov a súčasne zverejní informáciu o výsledku vyhodnotenia ponúk a poradie uchádzačov v</w:t>
      </w:r>
      <w:r w:rsidR="00481F33">
        <w:rPr>
          <w:sz w:val="22"/>
          <w:szCs w:val="22"/>
        </w:rPr>
        <w:t> </w:t>
      </w:r>
      <w:r w:rsidR="00F26CC5" w:rsidRPr="005A07BF">
        <w:rPr>
          <w:sz w:val="22"/>
          <w:szCs w:val="22"/>
        </w:rPr>
        <w:t>profile</w:t>
      </w:r>
      <w:r w:rsidR="00481F33">
        <w:rPr>
          <w:sz w:val="22"/>
          <w:szCs w:val="22"/>
        </w:rPr>
        <w:t xml:space="preserve"> verejného obstarávateľa</w:t>
      </w:r>
      <w:r w:rsidR="00F26CC5" w:rsidRPr="005A07BF">
        <w:rPr>
          <w:sz w:val="22"/>
          <w:szCs w:val="22"/>
        </w:rPr>
        <w:t xml:space="preserve">. Úspešnému uchádzačovi oznámi, že jeho ponuku prijíma. Neúspešnému uchádzačovi oznámi, že neuspel a dôvody neprijatia jeho ponuky. V oznámení uvedie identifikáciu úspešného uchádzača, informáciu o charakteristikách a výhodách prijatej ponuky a lehotu, v ktorej môže byť </w:t>
      </w:r>
      <w:r w:rsidR="00F26CC5" w:rsidRPr="002B5601">
        <w:rPr>
          <w:sz w:val="22"/>
          <w:szCs w:val="22"/>
        </w:rPr>
        <w:t>podaná námietka.</w:t>
      </w:r>
    </w:p>
    <w:p w:rsidR="00F26CC5" w:rsidRPr="005A07BF" w:rsidRDefault="00F26CC5" w:rsidP="0074448F">
      <w:pPr>
        <w:tabs>
          <w:tab w:val="left" w:pos="1134"/>
        </w:tabs>
        <w:ind w:left="1134" w:hanging="567"/>
        <w:jc w:val="both"/>
        <w:rPr>
          <w:sz w:val="22"/>
          <w:szCs w:val="22"/>
        </w:rPr>
      </w:pPr>
    </w:p>
    <w:bookmarkEnd w:id="46"/>
    <w:p w:rsidR="0074448F" w:rsidRDefault="00CD6D26" w:rsidP="00FF1CA9">
      <w:pPr>
        <w:pStyle w:val="Nadpis1"/>
      </w:pPr>
      <w:r w:rsidRPr="005A07BF">
        <w:t>3</w:t>
      </w:r>
      <w:r w:rsidR="001B784D">
        <w:t>3</w:t>
      </w:r>
      <w:r w:rsidRPr="005A07BF">
        <w:t xml:space="preserve">.  </w:t>
      </w:r>
      <w:r w:rsidR="00F26CC5" w:rsidRPr="005A07BF">
        <w:t xml:space="preserve">uzavretie </w:t>
      </w:r>
      <w:r w:rsidR="0074448F" w:rsidRPr="005A07BF">
        <w:t>zmluvy</w:t>
      </w:r>
      <w:bookmarkEnd w:id="47"/>
      <w:bookmarkEnd w:id="48"/>
    </w:p>
    <w:p w:rsidR="00A065C4" w:rsidRPr="00A065C4" w:rsidRDefault="00A065C4" w:rsidP="00A065C4"/>
    <w:p w:rsidR="00CD6D26" w:rsidRPr="00971A3D" w:rsidRDefault="00CD6D26" w:rsidP="00CD6D26">
      <w:pPr>
        <w:tabs>
          <w:tab w:val="left" w:pos="1134"/>
        </w:tabs>
        <w:ind w:left="1134" w:hanging="567"/>
        <w:jc w:val="both"/>
        <w:rPr>
          <w:sz w:val="22"/>
          <w:szCs w:val="22"/>
        </w:rPr>
      </w:pPr>
      <w:r w:rsidRPr="005A07BF">
        <w:rPr>
          <w:sz w:val="22"/>
          <w:szCs w:val="22"/>
        </w:rPr>
        <w:t>3</w:t>
      </w:r>
      <w:r w:rsidR="001B784D">
        <w:rPr>
          <w:sz w:val="22"/>
          <w:szCs w:val="22"/>
        </w:rPr>
        <w:t>3</w:t>
      </w:r>
      <w:r w:rsidRPr="005A07BF">
        <w:rPr>
          <w:sz w:val="22"/>
          <w:szCs w:val="22"/>
        </w:rPr>
        <w:t>.1</w:t>
      </w:r>
      <w:r w:rsidRPr="005A07BF">
        <w:rPr>
          <w:sz w:val="22"/>
          <w:szCs w:val="22"/>
        </w:rPr>
        <w:tab/>
      </w:r>
      <w:r w:rsidR="001B784D">
        <w:rPr>
          <w:sz w:val="22"/>
          <w:szCs w:val="22"/>
        </w:rPr>
        <w:t>Verejný o</w:t>
      </w:r>
      <w:r w:rsidR="00F26CC5" w:rsidRPr="00971A3D">
        <w:rPr>
          <w:sz w:val="22"/>
          <w:szCs w:val="22"/>
        </w:rPr>
        <w:t>bstarávateľ uzavrie zmluvu v lehote viazanosti ponúk. Uzavretá zmluva nesmie byť v rozpore so súťažnými podkladmi a s ponukou predloženou úspešným uchádzačom alebo uchádzačmi.</w:t>
      </w:r>
    </w:p>
    <w:p w:rsidR="00CD6D26" w:rsidRPr="005A07BF" w:rsidRDefault="00CD6D26" w:rsidP="00CD6D26">
      <w:pPr>
        <w:ind w:left="720"/>
      </w:pPr>
    </w:p>
    <w:p w:rsidR="00C74FA1" w:rsidRPr="00C74FA1" w:rsidRDefault="00CD6D26" w:rsidP="00C74FA1">
      <w:pPr>
        <w:tabs>
          <w:tab w:val="left" w:pos="1134"/>
        </w:tabs>
        <w:ind w:left="1134" w:hanging="567"/>
        <w:jc w:val="both"/>
        <w:rPr>
          <w:sz w:val="22"/>
          <w:szCs w:val="22"/>
        </w:rPr>
      </w:pPr>
      <w:r w:rsidRPr="005A07BF">
        <w:rPr>
          <w:sz w:val="22"/>
          <w:szCs w:val="22"/>
        </w:rPr>
        <w:t>3</w:t>
      </w:r>
      <w:r w:rsidR="001B784D">
        <w:rPr>
          <w:sz w:val="22"/>
          <w:szCs w:val="22"/>
        </w:rPr>
        <w:t>3</w:t>
      </w:r>
      <w:r w:rsidRPr="005A07BF">
        <w:rPr>
          <w:sz w:val="22"/>
          <w:szCs w:val="22"/>
        </w:rPr>
        <w:t>.2</w:t>
      </w:r>
      <w:r w:rsidRPr="005A07BF">
        <w:rPr>
          <w:sz w:val="22"/>
          <w:szCs w:val="22"/>
        </w:rPr>
        <w:tab/>
      </w:r>
      <w:r w:rsidR="00C74FA1" w:rsidRPr="00C74FA1">
        <w:rPr>
          <w:sz w:val="22"/>
          <w:szCs w:val="22"/>
        </w:rPr>
        <w:t xml:space="preserve">Zmluva s úspešným uchádzačom, ktorého ponuka bola prijatá, bude uzavretá v súlade s </w:t>
      </w:r>
      <w:r w:rsidR="00C74FA1">
        <w:rPr>
          <w:sz w:val="22"/>
          <w:szCs w:val="22"/>
        </w:rPr>
        <w:t xml:space="preserve">           </w:t>
      </w:r>
      <w:r w:rsidR="00C74FA1" w:rsidRPr="00C74FA1">
        <w:rPr>
          <w:sz w:val="22"/>
          <w:szCs w:val="22"/>
        </w:rPr>
        <w:t xml:space="preserve">§ 56 zákona o verejnom obstarávaní. </w:t>
      </w:r>
    </w:p>
    <w:p w:rsidR="000977D2" w:rsidRPr="005A07BF" w:rsidRDefault="00CD6D26" w:rsidP="00C74FA1">
      <w:pPr>
        <w:tabs>
          <w:tab w:val="left" w:pos="1134"/>
        </w:tabs>
        <w:ind w:left="1134" w:hanging="567"/>
        <w:jc w:val="both"/>
        <w:rPr>
          <w:sz w:val="22"/>
          <w:szCs w:val="22"/>
        </w:rPr>
      </w:pPr>
      <w:r w:rsidRPr="005A07BF">
        <w:rPr>
          <w:sz w:val="22"/>
          <w:szCs w:val="22"/>
        </w:rPr>
        <w:t xml:space="preserve"> </w:t>
      </w:r>
    </w:p>
    <w:p w:rsidR="00446DB8" w:rsidRPr="005A07BF" w:rsidRDefault="00F44765" w:rsidP="00CD6D26">
      <w:pPr>
        <w:tabs>
          <w:tab w:val="left" w:pos="1134"/>
        </w:tabs>
        <w:ind w:left="1134" w:hanging="567"/>
        <w:jc w:val="both"/>
        <w:rPr>
          <w:sz w:val="22"/>
          <w:szCs w:val="22"/>
        </w:rPr>
      </w:pPr>
      <w:r>
        <w:rPr>
          <w:sz w:val="22"/>
          <w:szCs w:val="22"/>
        </w:rPr>
        <w:t>33</w:t>
      </w:r>
      <w:r w:rsidR="00C74FA1">
        <w:rPr>
          <w:sz w:val="22"/>
          <w:szCs w:val="22"/>
        </w:rPr>
        <w:t>.3</w:t>
      </w:r>
      <w:r w:rsidR="008739EB" w:rsidRPr="005A07BF">
        <w:rPr>
          <w:sz w:val="22"/>
          <w:szCs w:val="22"/>
        </w:rPr>
        <w:t xml:space="preserve"> V prípade skupiny dodávateľov úspešný uchádzač pred podpisom zmluvy o dielo s</w:t>
      </w:r>
      <w:r w:rsidR="00A065C4">
        <w:rPr>
          <w:sz w:val="22"/>
          <w:szCs w:val="22"/>
        </w:rPr>
        <w:t xml:space="preserve"> verejným </w:t>
      </w:r>
      <w:r w:rsidR="008739EB" w:rsidRPr="005A07BF">
        <w:rPr>
          <w:sz w:val="22"/>
          <w:szCs w:val="22"/>
        </w:rPr>
        <w:t xml:space="preserve">obstarávateľom uzavrie zmluvu o združení s účastníkmi združenia, ktorá bude zaväzovať zmluvné strany, aby za záväzky vzniknuté pri realizácii predmetu zákazky ručili spoločne a nerozdielne voči Objednávateľovi. Fotokópiu tejto zmluvy o združení predloží úspešný uchádzač obstarávateľovi najneskôr k dátumu podpisu zmluvy o dielo. </w:t>
      </w:r>
    </w:p>
    <w:p w:rsidR="007836BD" w:rsidRPr="005A07BF" w:rsidRDefault="007836BD" w:rsidP="00EF2A3F">
      <w:pPr>
        <w:pStyle w:val="Nadpis2"/>
      </w:pPr>
      <w:r w:rsidRPr="005A07BF">
        <w:t xml:space="preserve">Ďaľšie požiadavky </w:t>
      </w:r>
      <w:r w:rsidR="00CD6D26" w:rsidRPr="005A07BF">
        <w:t>NA</w:t>
      </w:r>
      <w:r w:rsidR="00A065C4">
        <w:t xml:space="preserve"> ÚspešnÉho uchÁdzača  </w:t>
      </w:r>
      <w:r w:rsidRPr="005A07BF">
        <w:t>pri uzavretí zmluvy</w:t>
      </w:r>
    </w:p>
    <w:p w:rsidR="007836BD" w:rsidRPr="005A07BF" w:rsidRDefault="00CD6D26" w:rsidP="00A065C4">
      <w:pPr>
        <w:pStyle w:val="Nadpis1"/>
        <w:ind w:left="993" w:hanging="426"/>
      </w:pPr>
      <w:r w:rsidRPr="005A07BF">
        <w:t>3</w:t>
      </w:r>
      <w:r w:rsidR="00F44765">
        <w:t>4</w:t>
      </w:r>
      <w:r w:rsidRPr="005A07BF">
        <w:t xml:space="preserve">. </w:t>
      </w:r>
      <w:r w:rsidR="00330E8D">
        <w:t>ďaľšie požiadavky na úspešného uchídzača pri uzavretí zmluvy</w:t>
      </w:r>
    </w:p>
    <w:p w:rsidR="00C74FA1" w:rsidRDefault="00C74FA1" w:rsidP="00A065C4">
      <w:pPr>
        <w:ind w:left="851" w:firstLine="142"/>
        <w:jc w:val="both"/>
        <w:rPr>
          <w:bCs/>
          <w:sz w:val="22"/>
        </w:rPr>
      </w:pPr>
    </w:p>
    <w:p w:rsidR="00CD6D26" w:rsidRPr="005A07BF" w:rsidRDefault="00CD6D26" w:rsidP="00A065C4">
      <w:pPr>
        <w:ind w:left="851" w:firstLine="142"/>
        <w:jc w:val="both"/>
        <w:rPr>
          <w:bCs/>
          <w:sz w:val="22"/>
        </w:rPr>
      </w:pPr>
      <w:r w:rsidRPr="005A07BF">
        <w:rPr>
          <w:bCs/>
          <w:sz w:val="22"/>
        </w:rPr>
        <w:t>Úspešný uchádzač pred</w:t>
      </w:r>
      <w:r w:rsidR="00B7097D" w:rsidRPr="005A07BF">
        <w:rPr>
          <w:bCs/>
          <w:sz w:val="22"/>
        </w:rPr>
        <w:t>loží</w:t>
      </w:r>
      <w:r w:rsidRPr="005A07BF">
        <w:rPr>
          <w:bCs/>
          <w:sz w:val="22"/>
        </w:rPr>
        <w:t>:</w:t>
      </w:r>
    </w:p>
    <w:p w:rsidR="00CD6D26" w:rsidRPr="005A07BF" w:rsidRDefault="00CD6D26" w:rsidP="00CD6D26">
      <w:pPr>
        <w:ind w:left="567"/>
        <w:jc w:val="both"/>
      </w:pPr>
    </w:p>
    <w:p w:rsidR="00CD6D26" w:rsidRPr="00F44765" w:rsidRDefault="00CD6D26" w:rsidP="00CD6D26">
      <w:pPr>
        <w:ind w:left="1134" w:hanging="567"/>
        <w:jc w:val="both"/>
        <w:rPr>
          <w:sz w:val="22"/>
          <w:szCs w:val="22"/>
        </w:rPr>
      </w:pPr>
      <w:r w:rsidRPr="00F44765">
        <w:rPr>
          <w:sz w:val="22"/>
          <w:szCs w:val="22"/>
        </w:rPr>
        <w:t>3</w:t>
      </w:r>
      <w:r w:rsidR="00F44765" w:rsidRPr="00F44765">
        <w:rPr>
          <w:sz w:val="22"/>
          <w:szCs w:val="22"/>
        </w:rPr>
        <w:t>4</w:t>
      </w:r>
      <w:r w:rsidRPr="00F44765">
        <w:rPr>
          <w:sz w:val="22"/>
          <w:szCs w:val="22"/>
        </w:rPr>
        <w:t>.</w:t>
      </w:r>
      <w:r w:rsidR="00330E8D">
        <w:rPr>
          <w:sz w:val="22"/>
          <w:szCs w:val="22"/>
        </w:rPr>
        <w:t>1</w:t>
      </w:r>
      <w:r w:rsidRPr="00F44765">
        <w:rPr>
          <w:sz w:val="22"/>
          <w:szCs w:val="22"/>
        </w:rPr>
        <w:t xml:space="preserve"> </w:t>
      </w:r>
      <w:r w:rsidR="00F44765" w:rsidRPr="00F44765">
        <w:rPr>
          <w:sz w:val="22"/>
          <w:szCs w:val="22"/>
        </w:rPr>
        <w:t>Harmonogram postupu prác</w:t>
      </w:r>
    </w:p>
    <w:p w:rsidR="007836BD" w:rsidRPr="005A07BF" w:rsidRDefault="007836BD" w:rsidP="007836BD">
      <w:pPr>
        <w:rPr>
          <w:lang w:eastAsia="cs-CZ"/>
        </w:rPr>
      </w:pPr>
    </w:p>
    <w:p w:rsidR="0074448F" w:rsidRPr="005A07BF" w:rsidRDefault="0074448F" w:rsidP="00EF2A3F">
      <w:pPr>
        <w:pStyle w:val="Nadpis2"/>
      </w:pPr>
      <w:r w:rsidRPr="005A07BF">
        <w:t>Záverečné ustanovenia</w:t>
      </w:r>
    </w:p>
    <w:p w:rsidR="0074448F" w:rsidRDefault="00F44765" w:rsidP="00FF1CA9">
      <w:pPr>
        <w:pStyle w:val="Nadpis1"/>
      </w:pPr>
      <w:bookmarkStart w:id="49" w:name="_Toc83973765"/>
      <w:bookmarkStart w:id="50" w:name="_Toc83974076"/>
      <w:bookmarkStart w:id="51" w:name="_Toc95645088"/>
      <w:r>
        <w:t>35</w:t>
      </w:r>
      <w:r w:rsidR="00CD6D26" w:rsidRPr="005A07BF">
        <w:t xml:space="preserve">. </w:t>
      </w:r>
      <w:r w:rsidR="0074448F" w:rsidRPr="005A07BF">
        <w:t>Etické podmienky</w:t>
      </w:r>
      <w:bookmarkEnd w:id="49"/>
      <w:bookmarkEnd w:id="50"/>
      <w:bookmarkEnd w:id="51"/>
    </w:p>
    <w:p w:rsidR="00471BA3" w:rsidRPr="00471BA3" w:rsidRDefault="00471BA3" w:rsidP="00471BA3"/>
    <w:p w:rsidR="0074448F" w:rsidRPr="005A07BF" w:rsidRDefault="00F44765" w:rsidP="0074448F">
      <w:pPr>
        <w:tabs>
          <w:tab w:val="left" w:pos="1134"/>
        </w:tabs>
        <w:ind w:left="1134" w:hanging="567"/>
        <w:jc w:val="both"/>
        <w:rPr>
          <w:sz w:val="22"/>
          <w:szCs w:val="22"/>
        </w:rPr>
      </w:pPr>
      <w:r>
        <w:rPr>
          <w:sz w:val="22"/>
          <w:szCs w:val="22"/>
        </w:rPr>
        <w:t>35</w:t>
      </w:r>
      <w:r w:rsidR="0074448F" w:rsidRPr="005A07BF">
        <w:rPr>
          <w:sz w:val="22"/>
          <w:szCs w:val="22"/>
        </w:rPr>
        <w:t>.1</w:t>
      </w:r>
      <w:r w:rsidR="0074448F" w:rsidRPr="005A07BF">
        <w:rPr>
          <w:sz w:val="22"/>
          <w:szCs w:val="22"/>
        </w:rPr>
        <w:tab/>
        <w:t>Akákoľvek snaha uchádzača získať dôverné informácie, vstúpiť do nezákonných dohôd s inými uchádzačmi alebo ovplyvňovať hodnotiacu komisiu, alebo obstarávateľa počas vyhodnocovania, bude viesť k vylúčeniu uchádzača.</w:t>
      </w:r>
    </w:p>
    <w:p w:rsidR="00A07580" w:rsidRPr="005A07BF" w:rsidRDefault="00A07580" w:rsidP="0074448F">
      <w:pPr>
        <w:tabs>
          <w:tab w:val="left" w:pos="1134"/>
        </w:tabs>
        <w:ind w:left="1134" w:hanging="567"/>
        <w:jc w:val="both"/>
        <w:rPr>
          <w:sz w:val="22"/>
          <w:szCs w:val="22"/>
        </w:rPr>
      </w:pPr>
    </w:p>
    <w:p w:rsidR="0074448F" w:rsidRDefault="00F44765" w:rsidP="00FF1CA9">
      <w:pPr>
        <w:pStyle w:val="Nadpis1"/>
      </w:pPr>
      <w:bookmarkStart w:id="52" w:name="_Toc83973766"/>
      <w:bookmarkStart w:id="53" w:name="_Toc83974077"/>
      <w:bookmarkStart w:id="54" w:name="_Toc95645089"/>
      <w:r>
        <w:t>36</w:t>
      </w:r>
      <w:r w:rsidR="00CD6D26" w:rsidRPr="005A07BF">
        <w:t xml:space="preserve">. </w:t>
      </w:r>
      <w:r w:rsidR="0074448F" w:rsidRPr="005A07BF">
        <w:t>Zrušenie súťaže</w:t>
      </w:r>
      <w:bookmarkEnd w:id="52"/>
      <w:bookmarkEnd w:id="53"/>
      <w:bookmarkEnd w:id="54"/>
    </w:p>
    <w:p w:rsidR="00471BA3" w:rsidRPr="00471BA3" w:rsidRDefault="00471BA3" w:rsidP="00471BA3"/>
    <w:p w:rsidR="0074448F" w:rsidRPr="005A07BF" w:rsidRDefault="00F44765" w:rsidP="0074448F">
      <w:pPr>
        <w:tabs>
          <w:tab w:val="left" w:pos="1134"/>
        </w:tabs>
        <w:ind w:left="1134" w:hanging="567"/>
        <w:jc w:val="both"/>
        <w:rPr>
          <w:sz w:val="22"/>
          <w:szCs w:val="22"/>
        </w:rPr>
      </w:pPr>
      <w:r>
        <w:rPr>
          <w:sz w:val="22"/>
          <w:szCs w:val="22"/>
        </w:rPr>
        <w:t>36</w:t>
      </w:r>
      <w:r w:rsidR="0074448F" w:rsidRPr="005A07BF">
        <w:rPr>
          <w:sz w:val="22"/>
          <w:szCs w:val="22"/>
        </w:rPr>
        <w:t>.1</w:t>
      </w:r>
      <w:r w:rsidR="0074448F" w:rsidRPr="005A07BF">
        <w:rPr>
          <w:sz w:val="22"/>
          <w:szCs w:val="22"/>
        </w:rPr>
        <w:tab/>
      </w:r>
      <w:r w:rsidR="00471BA3">
        <w:rPr>
          <w:sz w:val="22"/>
          <w:szCs w:val="22"/>
        </w:rPr>
        <w:t>Verejný o</w:t>
      </w:r>
      <w:r w:rsidR="0074448F" w:rsidRPr="005A07BF">
        <w:rPr>
          <w:sz w:val="22"/>
          <w:szCs w:val="22"/>
        </w:rPr>
        <w:t xml:space="preserve">bstarávateľ môže zrušiť použitý postup zadávania zákazky len z dôvodov uvedených </w:t>
      </w:r>
      <w:r w:rsidRPr="00471BA3">
        <w:rPr>
          <w:sz w:val="22"/>
          <w:szCs w:val="22"/>
        </w:rPr>
        <w:t>v § 57</w:t>
      </w:r>
      <w:r w:rsidR="0074448F" w:rsidRPr="00471BA3">
        <w:rPr>
          <w:sz w:val="22"/>
          <w:szCs w:val="22"/>
        </w:rPr>
        <w:t xml:space="preserve"> zákona o verejnom obstarávaní.</w:t>
      </w:r>
    </w:p>
    <w:p w:rsidR="0074448F" w:rsidRPr="005A07BF" w:rsidRDefault="0074448F" w:rsidP="0074448F">
      <w:pPr>
        <w:tabs>
          <w:tab w:val="left" w:pos="1134"/>
        </w:tabs>
        <w:ind w:left="1134" w:hanging="567"/>
        <w:jc w:val="both"/>
        <w:rPr>
          <w:sz w:val="22"/>
          <w:szCs w:val="22"/>
        </w:rPr>
      </w:pPr>
    </w:p>
    <w:p w:rsidR="0074448F" w:rsidRPr="005A07BF" w:rsidRDefault="00F44765" w:rsidP="0074448F">
      <w:pPr>
        <w:tabs>
          <w:tab w:val="left" w:pos="1134"/>
        </w:tabs>
        <w:ind w:left="1134" w:hanging="567"/>
        <w:jc w:val="both"/>
        <w:rPr>
          <w:sz w:val="22"/>
          <w:szCs w:val="22"/>
        </w:rPr>
      </w:pPr>
      <w:r>
        <w:rPr>
          <w:sz w:val="22"/>
          <w:szCs w:val="22"/>
        </w:rPr>
        <w:lastRenderedPageBreak/>
        <w:t>36</w:t>
      </w:r>
      <w:r w:rsidR="0074448F" w:rsidRPr="005A07BF">
        <w:rPr>
          <w:sz w:val="22"/>
          <w:szCs w:val="22"/>
        </w:rPr>
        <w:t>.2</w:t>
      </w:r>
      <w:r w:rsidR="0074448F" w:rsidRPr="005A07BF">
        <w:rPr>
          <w:sz w:val="22"/>
          <w:szCs w:val="22"/>
        </w:rPr>
        <w:tab/>
        <w:t>V prípade zrušenia použitého postupu zadávania zákazky budú o tom všetci uchádzači bezodkladne informovaní s uvedením dôvodu zrušenia. Zároveň bude oznámený postup, ktorý bude použitý pri zadávaní zákazky na pôvodný predmet zákazky.</w:t>
      </w:r>
    </w:p>
    <w:p w:rsidR="005E57F2" w:rsidRDefault="005E57F2" w:rsidP="0074448F">
      <w:pPr>
        <w:tabs>
          <w:tab w:val="left" w:pos="1134"/>
        </w:tabs>
        <w:ind w:left="1134" w:hanging="567"/>
        <w:jc w:val="both"/>
        <w:rPr>
          <w:sz w:val="22"/>
          <w:szCs w:val="22"/>
        </w:rPr>
      </w:pPr>
    </w:p>
    <w:p w:rsidR="00C74FA1" w:rsidRPr="005A07BF" w:rsidRDefault="00C74FA1" w:rsidP="0074448F">
      <w:pPr>
        <w:tabs>
          <w:tab w:val="left" w:pos="1134"/>
        </w:tabs>
        <w:ind w:left="1134" w:hanging="567"/>
        <w:jc w:val="both"/>
        <w:rPr>
          <w:sz w:val="22"/>
          <w:szCs w:val="22"/>
        </w:rPr>
      </w:pPr>
    </w:p>
    <w:p w:rsidR="005E57F2" w:rsidRDefault="00F44765" w:rsidP="00FF1CA9">
      <w:pPr>
        <w:pStyle w:val="Nadpis1"/>
      </w:pPr>
      <w:r>
        <w:t>37</w:t>
      </w:r>
      <w:r w:rsidR="005E57F2" w:rsidRPr="005A07BF">
        <w:t xml:space="preserve">. Osobitné ustanovenia </w:t>
      </w:r>
    </w:p>
    <w:p w:rsidR="00471BA3" w:rsidRPr="00471BA3" w:rsidRDefault="00471BA3" w:rsidP="00471BA3"/>
    <w:p w:rsidR="00F44765" w:rsidRDefault="00F44765" w:rsidP="00471BA3">
      <w:pPr>
        <w:autoSpaceDE w:val="0"/>
        <w:autoSpaceDN w:val="0"/>
        <w:adjustRightInd w:val="0"/>
        <w:spacing w:line="240" w:lineRule="atLeast"/>
        <w:ind w:left="1134" w:hanging="567"/>
        <w:jc w:val="both"/>
        <w:rPr>
          <w:sz w:val="22"/>
          <w:szCs w:val="22"/>
        </w:rPr>
      </w:pPr>
      <w:r>
        <w:rPr>
          <w:sz w:val="22"/>
          <w:szCs w:val="22"/>
        </w:rPr>
        <w:t>37</w:t>
      </w:r>
      <w:r w:rsidR="005E57F2" w:rsidRPr="005A07BF">
        <w:rPr>
          <w:sz w:val="22"/>
          <w:szCs w:val="22"/>
        </w:rPr>
        <w:t>.1</w:t>
      </w:r>
      <w:r w:rsidR="005E57F2" w:rsidRPr="005A07BF">
        <w:rPr>
          <w:sz w:val="22"/>
          <w:szCs w:val="22"/>
        </w:rPr>
        <w:tab/>
      </w:r>
      <w:r w:rsidRPr="00F44765">
        <w:rPr>
          <w:sz w:val="22"/>
          <w:szCs w:val="22"/>
        </w:rPr>
        <w:t xml:space="preserve">Verejný obstarávateľ si vyhradzuje právo neprijať ani 1 ponuku a neuzavrieť zmluvu so žiadnym uchádzačom v prípade, ak ceny bez DPH v predložených ponukách budú vyššie ako predpokladaná hodnota zákazky. Verejný obstarávateľ si vyhradzuje právo postupovať v zmysle § 57 ods.1, ods. 2 zákona </w:t>
      </w:r>
      <w:r w:rsidR="00C74FA1">
        <w:rPr>
          <w:sz w:val="22"/>
          <w:szCs w:val="22"/>
        </w:rPr>
        <w:t xml:space="preserve">o verejnom obstarávaní </w:t>
      </w:r>
      <w:r w:rsidRPr="00F44765">
        <w:rPr>
          <w:sz w:val="22"/>
          <w:szCs w:val="22"/>
        </w:rPr>
        <w:t>a neuzavri</w:t>
      </w:r>
      <w:r w:rsidR="00C74FA1">
        <w:rPr>
          <w:sz w:val="22"/>
          <w:szCs w:val="22"/>
        </w:rPr>
        <w:t>eť zmluvu s úspešným uchádzačom</w:t>
      </w:r>
      <w:r w:rsidRPr="00F44765">
        <w:rPr>
          <w:sz w:val="22"/>
          <w:szCs w:val="22"/>
        </w:rPr>
        <w:t xml:space="preserve"> v prípade nepridelenia nenávratného finančného príspevku zo Štrukturálnych fondov Európskych spoločenstiev a zo štátneho rozpočtu, alebo aj v prípade neudelenia súhlasu na podpis ZoD</w:t>
      </w:r>
      <w:r>
        <w:rPr>
          <w:sz w:val="22"/>
          <w:szCs w:val="22"/>
        </w:rPr>
        <w:t>.</w:t>
      </w:r>
    </w:p>
    <w:p w:rsidR="00F44765" w:rsidRDefault="00F44765" w:rsidP="00DB5DC5">
      <w:pPr>
        <w:autoSpaceDE w:val="0"/>
        <w:autoSpaceDN w:val="0"/>
        <w:adjustRightInd w:val="0"/>
        <w:spacing w:line="240" w:lineRule="atLeast"/>
        <w:jc w:val="both"/>
        <w:rPr>
          <w:sz w:val="22"/>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C74FA1" w:rsidRDefault="00C74FA1" w:rsidP="00F44765">
      <w:pPr>
        <w:pStyle w:val="Zarkazkladnhotextu"/>
        <w:tabs>
          <w:tab w:val="left" w:pos="0"/>
        </w:tabs>
        <w:spacing w:line="240" w:lineRule="atLeast"/>
        <w:ind w:left="0"/>
        <w:jc w:val="right"/>
        <w:rPr>
          <w:rFonts w:ascii="Times New Roman" w:hAnsi="Times New Roman"/>
          <w:color w:val="000000"/>
          <w:szCs w:val="22"/>
        </w:rPr>
      </w:pPr>
    </w:p>
    <w:p w:rsidR="00BC3024" w:rsidRDefault="00BC3024" w:rsidP="00F44765">
      <w:pPr>
        <w:pStyle w:val="Zarkazkladnhotextu"/>
        <w:tabs>
          <w:tab w:val="left" w:pos="0"/>
        </w:tabs>
        <w:spacing w:line="240" w:lineRule="atLeast"/>
        <w:ind w:left="0"/>
        <w:jc w:val="right"/>
        <w:rPr>
          <w:rFonts w:ascii="Times New Roman" w:hAnsi="Times New Roman"/>
          <w:color w:val="000000"/>
          <w:szCs w:val="22"/>
        </w:rPr>
      </w:pPr>
    </w:p>
    <w:p w:rsidR="00F44765" w:rsidRDefault="00F44765" w:rsidP="00F44765">
      <w:pPr>
        <w:pStyle w:val="Zarkazkladnhotextu"/>
        <w:tabs>
          <w:tab w:val="left" w:pos="0"/>
        </w:tabs>
        <w:spacing w:line="240" w:lineRule="atLeast"/>
        <w:ind w:left="0"/>
        <w:jc w:val="right"/>
        <w:rPr>
          <w:rFonts w:ascii="Times New Roman" w:hAnsi="Times New Roman"/>
          <w:color w:val="000000"/>
          <w:szCs w:val="22"/>
        </w:rPr>
      </w:pPr>
      <w:r w:rsidRPr="00F44765">
        <w:rPr>
          <w:rFonts w:ascii="Times New Roman" w:hAnsi="Times New Roman"/>
          <w:color w:val="000000"/>
          <w:szCs w:val="22"/>
        </w:rPr>
        <w:lastRenderedPageBreak/>
        <w:t>Príloha č. 1 súťažných podkladov</w:t>
      </w:r>
    </w:p>
    <w:p w:rsidR="00F44765" w:rsidRDefault="00F44765" w:rsidP="00F44765">
      <w:pPr>
        <w:pStyle w:val="Zarkazkladnhotextu"/>
        <w:tabs>
          <w:tab w:val="left" w:pos="0"/>
        </w:tabs>
        <w:spacing w:line="240" w:lineRule="atLeast"/>
        <w:ind w:left="0"/>
        <w:jc w:val="right"/>
        <w:rPr>
          <w:rFonts w:ascii="Times New Roman" w:hAnsi="Times New Roman"/>
          <w:color w:val="000000"/>
          <w:szCs w:val="22"/>
        </w:rPr>
      </w:pPr>
    </w:p>
    <w:p w:rsidR="00F44765" w:rsidRDefault="00F44765" w:rsidP="00DB5DC5">
      <w:pPr>
        <w:pStyle w:val="Zarkazkladnhotextu"/>
        <w:tabs>
          <w:tab w:val="left" w:pos="0"/>
        </w:tabs>
        <w:spacing w:line="240" w:lineRule="atLeast"/>
        <w:ind w:left="0"/>
        <w:rPr>
          <w:b/>
          <w:color w:val="000000"/>
          <w:szCs w:val="22"/>
        </w:rPr>
      </w:pPr>
    </w:p>
    <w:p w:rsidR="00DB5DC5" w:rsidRPr="00E3109E" w:rsidRDefault="00DB5DC5" w:rsidP="00EF2A3F">
      <w:pPr>
        <w:pStyle w:val="Nadpis3"/>
      </w:pPr>
      <w:r w:rsidRPr="00E3109E">
        <w:t>ponukový list</w:t>
      </w:r>
    </w:p>
    <w:p w:rsidR="00DB5DC5" w:rsidRPr="00E3109E" w:rsidRDefault="00DB5DC5" w:rsidP="00DB5DC5">
      <w:pPr>
        <w:pStyle w:val="Zkladntext"/>
        <w:spacing w:after="0"/>
        <w:jc w:val="center"/>
        <w:rPr>
          <w:sz w:val="22"/>
          <w:szCs w:val="22"/>
        </w:rPr>
      </w:pPr>
    </w:p>
    <w:p w:rsidR="00DB5DC5" w:rsidRPr="00E3109E" w:rsidRDefault="00DB5DC5" w:rsidP="00EF2A3F">
      <w:pPr>
        <w:pStyle w:val="Nadpis3"/>
      </w:pPr>
      <w:bookmarkStart w:id="55" w:name="_Toc83310764"/>
      <w:r w:rsidRPr="00E3109E">
        <w:t>pre zmluvu o dielo</w:t>
      </w:r>
      <w:bookmarkEnd w:id="55"/>
      <w:r w:rsidRPr="00E3109E">
        <w:t xml:space="preserve"> </w:t>
      </w:r>
    </w:p>
    <w:p w:rsidR="00DB5DC5" w:rsidRPr="00E3109E" w:rsidRDefault="00DB5DC5" w:rsidP="00EF2A3F">
      <w:pPr>
        <w:pStyle w:val="Nadpis3"/>
      </w:pPr>
      <w:bookmarkStart w:id="56" w:name="_Toc83310765"/>
      <w:r w:rsidRPr="00E3109E">
        <w:t>na zhotovenie stavby</w:t>
      </w:r>
      <w:bookmarkEnd w:id="56"/>
    </w:p>
    <w:p w:rsidR="00DB5DC5" w:rsidRPr="00E3109E" w:rsidRDefault="00DB5DC5" w:rsidP="00DB5DC5">
      <w:pPr>
        <w:pStyle w:val="Zkladntext"/>
        <w:jc w:val="center"/>
        <w:rPr>
          <w:sz w:val="22"/>
          <w:szCs w:val="22"/>
        </w:rPr>
      </w:pPr>
    </w:p>
    <w:p w:rsidR="00DB5DC5" w:rsidRPr="00E3109E" w:rsidRDefault="00DB5DC5" w:rsidP="00DB5DC5">
      <w:pPr>
        <w:pStyle w:val="Zkladntext"/>
        <w:jc w:val="center"/>
        <w:rPr>
          <w:caps/>
          <w:sz w:val="22"/>
          <w:szCs w:val="22"/>
        </w:rPr>
      </w:pPr>
    </w:p>
    <w:p w:rsidR="00DB5DC5" w:rsidRPr="00E3109E" w:rsidRDefault="00DB5DC5" w:rsidP="00DB5DC5">
      <w:pPr>
        <w:pStyle w:val="Zkladntext"/>
        <w:rPr>
          <w:b/>
          <w:bCs/>
          <w:sz w:val="22"/>
          <w:szCs w:val="22"/>
        </w:rPr>
      </w:pPr>
      <w:r w:rsidRPr="00E3109E">
        <w:rPr>
          <w:b/>
          <w:bCs/>
          <w:sz w:val="22"/>
          <w:szCs w:val="22"/>
        </w:rPr>
        <w:t>Referenčné číslo zverejnenia v Úradnom vestníku EÚ/Vestníku ÚVO:</w:t>
      </w:r>
    </w:p>
    <w:p w:rsidR="00BC3024" w:rsidRDefault="00BC3024" w:rsidP="00BC3024">
      <w:pPr>
        <w:pStyle w:val="Zkladntext"/>
        <w:rPr>
          <w:b/>
          <w:bCs/>
          <w:sz w:val="22"/>
          <w:szCs w:val="22"/>
        </w:rPr>
      </w:pPr>
      <w:r>
        <w:rPr>
          <w:b/>
          <w:bCs/>
          <w:sz w:val="22"/>
          <w:szCs w:val="22"/>
        </w:rPr>
        <w:t>..............................</w:t>
      </w:r>
      <w:r w:rsidR="00DB5DC5">
        <w:rPr>
          <w:b/>
          <w:bCs/>
          <w:sz w:val="22"/>
          <w:szCs w:val="22"/>
        </w:rPr>
        <w:t xml:space="preserve"> </w:t>
      </w:r>
      <w:r w:rsidR="00DB5DC5" w:rsidRPr="00E3109E">
        <w:rPr>
          <w:b/>
          <w:bCs/>
          <w:sz w:val="22"/>
          <w:szCs w:val="22"/>
        </w:rPr>
        <w:t xml:space="preserve"> zo dňa </w:t>
      </w:r>
      <w:r>
        <w:rPr>
          <w:b/>
          <w:bCs/>
          <w:sz w:val="22"/>
          <w:szCs w:val="22"/>
        </w:rPr>
        <w:t>...............</w:t>
      </w:r>
      <w:r w:rsidR="00DB5DC5">
        <w:rPr>
          <w:b/>
          <w:bCs/>
          <w:sz w:val="22"/>
          <w:szCs w:val="22"/>
        </w:rPr>
        <w:t>/....................................................................</w:t>
      </w:r>
    </w:p>
    <w:p w:rsidR="00DB5DC5" w:rsidRPr="00BC3024" w:rsidRDefault="00DB5DC5" w:rsidP="00BC3024">
      <w:pPr>
        <w:pStyle w:val="Zkladntext"/>
        <w:rPr>
          <w:b/>
          <w:bCs/>
          <w:sz w:val="22"/>
          <w:szCs w:val="22"/>
        </w:rPr>
      </w:pPr>
      <w:r w:rsidRPr="00E3109E">
        <w:rPr>
          <w:b/>
          <w:bCs/>
          <w:sz w:val="22"/>
          <w:szCs w:val="22"/>
        </w:rPr>
        <w:t>Názov diela:</w:t>
      </w:r>
      <w:r w:rsidRPr="00E3109E">
        <w:rPr>
          <w:sz w:val="22"/>
          <w:szCs w:val="22"/>
        </w:rPr>
        <w:t xml:space="preserve"> „</w:t>
      </w:r>
      <w:r w:rsidR="00BC3024" w:rsidRPr="00BC3024">
        <w:rPr>
          <w:b/>
          <w:bCs/>
          <w:sz w:val="22"/>
          <w:szCs w:val="22"/>
        </w:rPr>
        <w:t>Aglomerácia Rajecké Teplice – rozšírenie splaškovej kanalizácie</w:t>
      </w:r>
      <w:r w:rsidRPr="00E3109E">
        <w:rPr>
          <w:sz w:val="22"/>
          <w:szCs w:val="22"/>
        </w:rPr>
        <w:t>“.</w:t>
      </w:r>
    </w:p>
    <w:p w:rsidR="00DB5DC5" w:rsidRPr="00E3109E" w:rsidRDefault="00BC3024" w:rsidP="00DB5DC5">
      <w:pPr>
        <w:tabs>
          <w:tab w:val="left" w:pos="1134"/>
        </w:tabs>
        <w:ind w:left="1134" w:hanging="567"/>
        <w:jc w:val="both"/>
        <w:rPr>
          <w:sz w:val="22"/>
          <w:szCs w:val="22"/>
        </w:rPr>
      </w:pPr>
      <w:r>
        <w:rPr>
          <w:sz w:val="22"/>
          <w:szCs w:val="22"/>
        </w:rPr>
        <w:tab/>
      </w:r>
    </w:p>
    <w:p w:rsidR="00DB5DC5" w:rsidRPr="00E3109E" w:rsidRDefault="00DB5DC5" w:rsidP="00DB5DC5">
      <w:pPr>
        <w:pStyle w:val="Zkladntext"/>
        <w:rPr>
          <w:bCs/>
          <w:i/>
          <w:sz w:val="22"/>
          <w:szCs w:val="22"/>
        </w:rPr>
      </w:pPr>
    </w:p>
    <w:p w:rsidR="00DB5DC5" w:rsidRPr="00E3109E" w:rsidRDefault="00DB5DC5" w:rsidP="00DB5DC5">
      <w:pPr>
        <w:pStyle w:val="Zkladntext"/>
        <w:rPr>
          <w:bCs/>
          <w:sz w:val="22"/>
          <w:szCs w:val="22"/>
        </w:rPr>
      </w:pPr>
      <w:r w:rsidRPr="00E3109E">
        <w:rPr>
          <w:bCs/>
          <w:sz w:val="22"/>
          <w:szCs w:val="22"/>
        </w:rPr>
        <w:t>Ponuka sa predkladá pre:</w:t>
      </w:r>
    </w:p>
    <w:p w:rsidR="00BC3024" w:rsidRPr="005A07BF" w:rsidRDefault="00BC3024" w:rsidP="00BC3024">
      <w:pPr>
        <w:tabs>
          <w:tab w:val="left" w:pos="2160"/>
        </w:tabs>
        <w:rPr>
          <w:sz w:val="22"/>
          <w:szCs w:val="22"/>
        </w:rPr>
      </w:pPr>
      <w:r>
        <w:rPr>
          <w:sz w:val="22"/>
          <w:szCs w:val="22"/>
        </w:rPr>
        <w:t>Združenie obcí aglomerácia Rajecké Teplice,</w:t>
      </w:r>
    </w:p>
    <w:p w:rsidR="00BC3024" w:rsidRDefault="00BC3024" w:rsidP="00BC3024">
      <w:pPr>
        <w:tabs>
          <w:tab w:val="left" w:pos="2160"/>
        </w:tabs>
        <w:rPr>
          <w:sz w:val="22"/>
          <w:szCs w:val="22"/>
        </w:rPr>
      </w:pPr>
      <w:r>
        <w:rPr>
          <w:sz w:val="22"/>
          <w:szCs w:val="22"/>
        </w:rPr>
        <w:t xml:space="preserve">Námestie SNP 29/1, </w:t>
      </w:r>
    </w:p>
    <w:p w:rsidR="00BC3024" w:rsidRPr="005A07BF" w:rsidRDefault="00BC3024" w:rsidP="00BC3024">
      <w:pPr>
        <w:tabs>
          <w:tab w:val="left" w:pos="2160"/>
        </w:tabs>
        <w:rPr>
          <w:sz w:val="22"/>
          <w:szCs w:val="22"/>
        </w:rPr>
      </w:pPr>
      <w:r>
        <w:rPr>
          <w:sz w:val="22"/>
          <w:szCs w:val="22"/>
        </w:rPr>
        <w:t>013 13 Rajecké Teplice</w:t>
      </w:r>
    </w:p>
    <w:p w:rsidR="00DB5DC5" w:rsidRPr="00DB5DC5" w:rsidRDefault="00DB5DC5" w:rsidP="00DB5DC5">
      <w:pPr>
        <w:pStyle w:val="Zkladntext"/>
        <w:spacing w:line="360" w:lineRule="auto"/>
        <w:rPr>
          <w:sz w:val="22"/>
          <w:szCs w:val="22"/>
        </w:rPr>
      </w:pPr>
      <w:r w:rsidRPr="00E3109E">
        <w:rPr>
          <w:sz w:val="22"/>
          <w:szCs w:val="22"/>
        </w:rPr>
        <w:t xml:space="preserve"> </w:t>
      </w:r>
    </w:p>
    <w:p w:rsidR="00DB5DC5" w:rsidRPr="00E3109E" w:rsidRDefault="00DB5DC5" w:rsidP="00DB5DC5">
      <w:pPr>
        <w:pStyle w:val="Zkladntext"/>
        <w:numPr>
          <w:ilvl w:val="0"/>
          <w:numId w:val="13"/>
        </w:numPr>
        <w:tabs>
          <w:tab w:val="left" w:pos="540"/>
        </w:tabs>
        <w:spacing w:after="0"/>
        <w:rPr>
          <w:b/>
          <w:bCs/>
          <w:caps/>
          <w:sz w:val="22"/>
          <w:szCs w:val="22"/>
        </w:rPr>
      </w:pPr>
      <w:r w:rsidRPr="00E3109E">
        <w:rPr>
          <w:b/>
          <w:bCs/>
          <w:caps/>
          <w:sz w:val="22"/>
          <w:szCs w:val="22"/>
        </w:rPr>
        <w:t>ponuku predkladá</w:t>
      </w:r>
    </w:p>
    <w:p w:rsidR="00DB5DC5" w:rsidRPr="00E3109E" w:rsidRDefault="00DB5DC5" w:rsidP="00DB5DC5">
      <w:pPr>
        <w:pStyle w:val="Zkladntext"/>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0"/>
        <w:gridCol w:w="4091"/>
        <w:gridCol w:w="3071"/>
      </w:tblGrid>
      <w:tr w:rsidR="00DB5DC5" w:rsidRPr="00E3109E" w:rsidTr="006E53E4">
        <w:tc>
          <w:tcPr>
            <w:tcW w:w="2050" w:type="dxa"/>
          </w:tcPr>
          <w:p w:rsidR="00DB5DC5" w:rsidRPr="00E3109E" w:rsidRDefault="00DB5DC5" w:rsidP="006E53E4">
            <w:pPr>
              <w:pStyle w:val="Zkladntext"/>
              <w:rPr>
                <w:b/>
                <w:bCs/>
                <w:sz w:val="22"/>
                <w:szCs w:val="22"/>
              </w:rPr>
            </w:pPr>
          </w:p>
        </w:tc>
        <w:tc>
          <w:tcPr>
            <w:tcW w:w="4091" w:type="dxa"/>
          </w:tcPr>
          <w:p w:rsidR="00DB5DC5" w:rsidRPr="00E3109E" w:rsidRDefault="00DB5DC5" w:rsidP="006E53E4">
            <w:pPr>
              <w:pStyle w:val="Zkladntext"/>
              <w:rPr>
                <w:b/>
                <w:bCs/>
                <w:sz w:val="22"/>
                <w:szCs w:val="22"/>
              </w:rPr>
            </w:pPr>
            <w:r w:rsidRPr="00E3109E">
              <w:rPr>
                <w:b/>
                <w:bCs/>
                <w:sz w:val="22"/>
                <w:szCs w:val="22"/>
              </w:rPr>
              <w:t>Obchodné meno(á) uchádzača (resp. členov skupiny)</w:t>
            </w:r>
          </w:p>
        </w:tc>
        <w:tc>
          <w:tcPr>
            <w:tcW w:w="3071" w:type="dxa"/>
          </w:tcPr>
          <w:p w:rsidR="00DB5DC5" w:rsidRPr="00E3109E" w:rsidRDefault="00DB5DC5" w:rsidP="006E53E4">
            <w:pPr>
              <w:pStyle w:val="Zkladntext"/>
              <w:rPr>
                <w:b/>
                <w:bCs/>
                <w:sz w:val="22"/>
                <w:szCs w:val="22"/>
              </w:rPr>
            </w:pPr>
            <w:r w:rsidRPr="00E3109E">
              <w:rPr>
                <w:b/>
                <w:bCs/>
                <w:sz w:val="22"/>
                <w:szCs w:val="22"/>
              </w:rPr>
              <w:t>Štátna príslušnosť</w:t>
            </w:r>
          </w:p>
        </w:tc>
      </w:tr>
      <w:tr w:rsidR="00DB5DC5" w:rsidRPr="00E3109E" w:rsidTr="006E53E4">
        <w:tc>
          <w:tcPr>
            <w:tcW w:w="2050" w:type="dxa"/>
          </w:tcPr>
          <w:p w:rsidR="00DB5DC5" w:rsidRPr="00E3109E" w:rsidRDefault="00DB5DC5" w:rsidP="006E53E4">
            <w:pPr>
              <w:pStyle w:val="Zkladntext"/>
              <w:rPr>
                <w:b/>
                <w:bCs/>
                <w:sz w:val="22"/>
                <w:szCs w:val="22"/>
              </w:rPr>
            </w:pPr>
            <w:r w:rsidRPr="00E3109E">
              <w:rPr>
                <w:b/>
                <w:bCs/>
                <w:sz w:val="22"/>
                <w:szCs w:val="22"/>
              </w:rPr>
              <w:t>Uchádzač/</w:t>
            </w:r>
          </w:p>
          <w:p w:rsidR="00DB5DC5" w:rsidRPr="00E3109E" w:rsidRDefault="00DB5DC5" w:rsidP="006E53E4">
            <w:pPr>
              <w:pStyle w:val="Zkladntext"/>
              <w:rPr>
                <w:b/>
                <w:bCs/>
                <w:sz w:val="22"/>
                <w:szCs w:val="22"/>
              </w:rPr>
            </w:pPr>
            <w:r w:rsidRPr="00E3109E">
              <w:rPr>
                <w:b/>
                <w:bCs/>
                <w:sz w:val="22"/>
                <w:szCs w:val="22"/>
              </w:rPr>
              <w:t>vedúci člen</w:t>
            </w:r>
          </w:p>
        </w:tc>
        <w:tc>
          <w:tcPr>
            <w:tcW w:w="4091" w:type="dxa"/>
          </w:tcPr>
          <w:p w:rsidR="00DB5DC5" w:rsidRPr="00E3109E" w:rsidRDefault="00DB5DC5" w:rsidP="006E53E4">
            <w:pPr>
              <w:pStyle w:val="Zkladntext"/>
              <w:rPr>
                <w:b/>
                <w:bCs/>
                <w:sz w:val="22"/>
                <w:szCs w:val="22"/>
              </w:rPr>
            </w:pPr>
          </w:p>
        </w:tc>
        <w:tc>
          <w:tcPr>
            <w:tcW w:w="3071" w:type="dxa"/>
          </w:tcPr>
          <w:p w:rsidR="00DB5DC5" w:rsidRPr="00E3109E" w:rsidRDefault="00DB5DC5" w:rsidP="006E53E4">
            <w:pPr>
              <w:pStyle w:val="Zkladntext"/>
              <w:rPr>
                <w:b/>
                <w:bCs/>
                <w:sz w:val="22"/>
                <w:szCs w:val="22"/>
              </w:rPr>
            </w:pPr>
          </w:p>
        </w:tc>
      </w:tr>
      <w:tr w:rsidR="00DB5DC5" w:rsidRPr="00E3109E" w:rsidTr="006E53E4">
        <w:tc>
          <w:tcPr>
            <w:tcW w:w="2050" w:type="dxa"/>
          </w:tcPr>
          <w:p w:rsidR="00DB5DC5" w:rsidRPr="00E3109E" w:rsidRDefault="00DB5DC5" w:rsidP="006E53E4">
            <w:pPr>
              <w:pStyle w:val="Zkladntext"/>
              <w:rPr>
                <w:b/>
                <w:bCs/>
                <w:sz w:val="22"/>
                <w:szCs w:val="22"/>
              </w:rPr>
            </w:pPr>
            <w:r w:rsidRPr="00E3109E">
              <w:rPr>
                <w:b/>
                <w:bCs/>
                <w:sz w:val="22"/>
                <w:szCs w:val="22"/>
              </w:rPr>
              <w:t>Člen 2*</w:t>
            </w:r>
          </w:p>
        </w:tc>
        <w:tc>
          <w:tcPr>
            <w:tcW w:w="4091" w:type="dxa"/>
          </w:tcPr>
          <w:p w:rsidR="00DB5DC5" w:rsidRPr="00E3109E" w:rsidRDefault="00DB5DC5" w:rsidP="006E53E4">
            <w:pPr>
              <w:pStyle w:val="Zkladntext"/>
              <w:rPr>
                <w:b/>
                <w:bCs/>
                <w:sz w:val="22"/>
                <w:szCs w:val="22"/>
              </w:rPr>
            </w:pPr>
          </w:p>
        </w:tc>
        <w:tc>
          <w:tcPr>
            <w:tcW w:w="3071" w:type="dxa"/>
          </w:tcPr>
          <w:p w:rsidR="00DB5DC5" w:rsidRPr="00E3109E" w:rsidRDefault="00DB5DC5" w:rsidP="006E53E4">
            <w:pPr>
              <w:pStyle w:val="Zkladntext"/>
              <w:rPr>
                <w:b/>
                <w:bCs/>
                <w:sz w:val="22"/>
                <w:szCs w:val="22"/>
              </w:rPr>
            </w:pPr>
          </w:p>
        </w:tc>
      </w:tr>
      <w:tr w:rsidR="00DB5DC5" w:rsidRPr="00E3109E" w:rsidTr="006E53E4">
        <w:tc>
          <w:tcPr>
            <w:tcW w:w="2050" w:type="dxa"/>
          </w:tcPr>
          <w:p w:rsidR="00DB5DC5" w:rsidRPr="00E3109E" w:rsidRDefault="00DB5DC5" w:rsidP="006E53E4">
            <w:pPr>
              <w:pStyle w:val="Zkladntext"/>
              <w:rPr>
                <w:b/>
                <w:bCs/>
                <w:sz w:val="22"/>
                <w:szCs w:val="22"/>
              </w:rPr>
            </w:pPr>
            <w:r w:rsidRPr="00E3109E">
              <w:rPr>
                <w:b/>
                <w:bCs/>
                <w:sz w:val="22"/>
                <w:szCs w:val="22"/>
              </w:rPr>
              <w:t>Atď.*</w:t>
            </w:r>
          </w:p>
        </w:tc>
        <w:tc>
          <w:tcPr>
            <w:tcW w:w="4091" w:type="dxa"/>
          </w:tcPr>
          <w:p w:rsidR="00DB5DC5" w:rsidRPr="00E3109E" w:rsidRDefault="00DB5DC5" w:rsidP="006E53E4">
            <w:pPr>
              <w:pStyle w:val="Zkladntext"/>
              <w:rPr>
                <w:b/>
                <w:bCs/>
                <w:sz w:val="22"/>
                <w:szCs w:val="22"/>
              </w:rPr>
            </w:pPr>
          </w:p>
        </w:tc>
        <w:tc>
          <w:tcPr>
            <w:tcW w:w="3071" w:type="dxa"/>
          </w:tcPr>
          <w:p w:rsidR="00DB5DC5" w:rsidRPr="00E3109E" w:rsidRDefault="00DB5DC5" w:rsidP="006E53E4">
            <w:pPr>
              <w:pStyle w:val="Zkladntext"/>
              <w:rPr>
                <w:b/>
                <w:bCs/>
                <w:sz w:val="22"/>
                <w:szCs w:val="22"/>
              </w:rPr>
            </w:pPr>
          </w:p>
        </w:tc>
      </w:tr>
    </w:tbl>
    <w:p w:rsidR="00DB5DC5" w:rsidRPr="00E3109E" w:rsidRDefault="00DB5DC5" w:rsidP="00DB5DC5">
      <w:pPr>
        <w:pStyle w:val="Zkladntext"/>
        <w:rPr>
          <w:bCs/>
          <w:i/>
          <w:sz w:val="20"/>
          <w:szCs w:val="20"/>
        </w:rPr>
      </w:pPr>
      <w:r w:rsidRPr="00E3109E">
        <w:rPr>
          <w:bCs/>
          <w:i/>
          <w:sz w:val="20"/>
          <w:szCs w:val="20"/>
        </w:rPr>
        <w:t>* Pridajte alebo vymažte ďalšie riadky pre členov podľa potreby, ak ponuku predkladá skupina.</w:t>
      </w:r>
    </w:p>
    <w:p w:rsidR="00DB5DC5" w:rsidRPr="00E3109E" w:rsidRDefault="00DB5DC5" w:rsidP="00DB5DC5">
      <w:pPr>
        <w:pStyle w:val="Zkladntext"/>
        <w:rPr>
          <w:bCs/>
          <w:i/>
          <w:sz w:val="20"/>
          <w:szCs w:val="20"/>
        </w:rPr>
      </w:pPr>
      <w:r w:rsidRPr="00E3109E">
        <w:rPr>
          <w:bCs/>
          <w:i/>
          <w:sz w:val="20"/>
          <w:szCs w:val="20"/>
        </w:rPr>
        <w:t>Upozornenie: podzhotoviteľ sa pre účely tejto ponuky nepovažuje za člena. Ak ponuku predkladá uchádzač samostatne (nie ako skupina), názov uchádzača uvedie v riadku uchádzač a ostatné riadky sa vymažú.</w:t>
      </w:r>
    </w:p>
    <w:p w:rsidR="00DB5DC5" w:rsidRPr="00E3109E" w:rsidRDefault="00DB5DC5" w:rsidP="00DB5DC5">
      <w:pPr>
        <w:pStyle w:val="Zkladntext"/>
        <w:rPr>
          <w:b/>
          <w:caps/>
          <w:sz w:val="22"/>
          <w:szCs w:val="22"/>
        </w:rPr>
      </w:pPr>
    </w:p>
    <w:p w:rsidR="00DB5DC5" w:rsidRPr="00E3109E" w:rsidRDefault="00DB5DC5" w:rsidP="00DB5DC5">
      <w:pPr>
        <w:pStyle w:val="Zkladntext"/>
        <w:numPr>
          <w:ilvl w:val="0"/>
          <w:numId w:val="13"/>
        </w:numPr>
        <w:tabs>
          <w:tab w:val="left" w:pos="540"/>
        </w:tabs>
        <w:spacing w:after="0"/>
        <w:rPr>
          <w:b/>
          <w:bCs/>
          <w:caps/>
          <w:sz w:val="22"/>
          <w:szCs w:val="22"/>
        </w:rPr>
      </w:pPr>
      <w:r w:rsidRPr="00E3109E">
        <w:rPr>
          <w:b/>
          <w:bCs/>
          <w:caps/>
          <w:sz w:val="22"/>
          <w:szCs w:val="22"/>
        </w:rPr>
        <w:t>kontaktná osoba (pre túto ponuku)</w:t>
      </w:r>
    </w:p>
    <w:p w:rsidR="00DB5DC5" w:rsidRPr="00E3109E" w:rsidRDefault="00DB5DC5" w:rsidP="00DB5DC5">
      <w:pPr>
        <w:pStyle w:val="Zkladntext"/>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70"/>
        <w:gridCol w:w="7342"/>
      </w:tblGrid>
      <w:tr w:rsidR="00DB5DC5" w:rsidRPr="00E3109E" w:rsidTr="006E53E4">
        <w:tc>
          <w:tcPr>
            <w:tcW w:w="1870" w:type="dxa"/>
          </w:tcPr>
          <w:p w:rsidR="00DB5DC5" w:rsidRPr="00E3109E" w:rsidRDefault="00DB5DC5" w:rsidP="006E53E4">
            <w:pPr>
              <w:pStyle w:val="Zkladntext"/>
              <w:rPr>
                <w:b/>
                <w:bCs/>
                <w:sz w:val="22"/>
                <w:szCs w:val="22"/>
              </w:rPr>
            </w:pPr>
            <w:r w:rsidRPr="00E3109E">
              <w:rPr>
                <w:b/>
                <w:bCs/>
                <w:sz w:val="22"/>
                <w:szCs w:val="22"/>
              </w:rPr>
              <w:t>Meno</w:t>
            </w:r>
          </w:p>
        </w:tc>
        <w:tc>
          <w:tcPr>
            <w:tcW w:w="7342" w:type="dxa"/>
          </w:tcPr>
          <w:p w:rsidR="00DB5DC5" w:rsidRPr="00E3109E" w:rsidRDefault="00DB5DC5" w:rsidP="006E53E4">
            <w:pPr>
              <w:pStyle w:val="Zkladntext"/>
              <w:rPr>
                <w:b/>
                <w:caps/>
                <w:sz w:val="22"/>
                <w:szCs w:val="22"/>
              </w:rPr>
            </w:pPr>
          </w:p>
        </w:tc>
      </w:tr>
      <w:tr w:rsidR="00DB5DC5" w:rsidRPr="00E3109E" w:rsidTr="006E53E4">
        <w:tc>
          <w:tcPr>
            <w:tcW w:w="1870" w:type="dxa"/>
          </w:tcPr>
          <w:p w:rsidR="00DB5DC5" w:rsidRPr="00E3109E" w:rsidRDefault="00DB5DC5" w:rsidP="006E53E4">
            <w:pPr>
              <w:pStyle w:val="Zkladntext"/>
              <w:rPr>
                <w:b/>
                <w:bCs/>
                <w:sz w:val="22"/>
                <w:szCs w:val="22"/>
              </w:rPr>
            </w:pPr>
            <w:r w:rsidRPr="00E3109E">
              <w:rPr>
                <w:b/>
                <w:bCs/>
                <w:sz w:val="22"/>
                <w:szCs w:val="22"/>
              </w:rPr>
              <w:t>Organizácia</w:t>
            </w:r>
          </w:p>
        </w:tc>
        <w:tc>
          <w:tcPr>
            <w:tcW w:w="7342" w:type="dxa"/>
          </w:tcPr>
          <w:p w:rsidR="00DB5DC5" w:rsidRPr="00E3109E" w:rsidRDefault="00DB5DC5" w:rsidP="006E53E4">
            <w:pPr>
              <w:pStyle w:val="Zkladntext"/>
              <w:rPr>
                <w:b/>
                <w:caps/>
                <w:sz w:val="22"/>
                <w:szCs w:val="22"/>
              </w:rPr>
            </w:pPr>
          </w:p>
        </w:tc>
      </w:tr>
      <w:tr w:rsidR="00DB5DC5" w:rsidRPr="00E3109E" w:rsidTr="006E53E4">
        <w:tc>
          <w:tcPr>
            <w:tcW w:w="1870" w:type="dxa"/>
          </w:tcPr>
          <w:p w:rsidR="00DB5DC5" w:rsidRPr="00E3109E" w:rsidRDefault="00DB5DC5" w:rsidP="006E53E4">
            <w:pPr>
              <w:pStyle w:val="Zkladntext"/>
              <w:rPr>
                <w:b/>
                <w:bCs/>
                <w:sz w:val="22"/>
                <w:szCs w:val="22"/>
              </w:rPr>
            </w:pPr>
            <w:r w:rsidRPr="00E3109E">
              <w:rPr>
                <w:b/>
                <w:bCs/>
                <w:sz w:val="22"/>
                <w:szCs w:val="22"/>
              </w:rPr>
              <w:t>Adresa</w:t>
            </w:r>
          </w:p>
        </w:tc>
        <w:tc>
          <w:tcPr>
            <w:tcW w:w="7342" w:type="dxa"/>
          </w:tcPr>
          <w:p w:rsidR="00DB5DC5" w:rsidRPr="00E3109E" w:rsidRDefault="00DB5DC5" w:rsidP="006E53E4">
            <w:pPr>
              <w:pStyle w:val="Zkladntext"/>
              <w:rPr>
                <w:b/>
                <w:caps/>
                <w:sz w:val="22"/>
                <w:szCs w:val="22"/>
              </w:rPr>
            </w:pPr>
          </w:p>
        </w:tc>
      </w:tr>
      <w:tr w:rsidR="00DB5DC5" w:rsidRPr="00E3109E" w:rsidTr="006E53E4">
        <w:tc>
          <w:tcPr>
            <w:tcW w:w="1870" w:type="dxa"/>
          </w:tcPr>
          <w:p w:rsidR="00DB5DC5" w:rsidRPr="00E3109E" w:rsidRDefault="00DB5DC5" w:rsidP="006E53E4">
            <w:pPr>
              <w:pStyle w:val="Zkladntext"/>
              <w:rPr>
                <w:b/>
                <w:bCs/>
                <w:sz w:val="22"/>
                <w:szCs w:val="22"/>
              </w:rPr>
            </w:pPr>
            <w:r w:rsidRPr="00E3109E">
              <w:rPr>
                <w:b/>
                <w:bCs/>
                <w:sz w:val="22"/>
                <w:szCs w:val="22"/>
              </w:rPr>
              <w:t>Telefón</w:t>
            </w:r>
          </w:p>
        </w:tc>
        <w:tc>
          <w:tcPr>
            <w:tcW w:w="7342" w:type="dxa"/>
          </w:tcPr>
          <w:p w:rsidR="00DB5DC5" w:rsidRPr="00E3109E" w:rsidRDefault="00DB5DC5" w:rsidP="006E53E4">
            <w:pPr>
              <w:pStyle w:val="Zkladntext"/>
              <w:rPr>
                <w:b/>
                <w:caps/>
                <w:sz w:val="22"/>
                <w:szCs w:val="22"/>
              </w:rPr>
            </w:pPr>
          </w:p>
        </w:tc>
      </w:tr>
      <w:tr w:rsidR="00DB5DC5" w:rsidRPr="00E3109E" w:rsidTr="006E53E4">
        <w:tc>
          <w:tcPr>
            <w:tcW w:w="1870" w:type="dxa"/>
          </w:tcPr>
          <w:p w:rsidR="00DB5DC5" w:rsidRPr="00E3109E" w:rsidRDefault="00DB5DC5" w:rsidP="006E53E4">
            <w:pPr>
              <w:pStyle w:val="Zkladntext"/>
              <w:rPr>
                <w:b/>
                <w:bCs/>
                <w:sz w:val="22"/>
                <w:szCs w:val="22"/>
              </w:rPr>
            </w:pPr>
            <w:r w:rsidRPr="00E3109E">
              <w:rPr>
                <w:b/>
                <w:bCs/>
                <w:sz w:val="22"/>
                <w:szCs w:val="22"/>
              </w:rPr>
              <w:t>Fax</w:t>
            </w:r>
          </w:p>
        </w:tc>
        <w:tc>
          <w:tcPr>
            <w:tcW w:w="7342" w:type="dxa"/>
          </w:tcPr>
          <w:p w:rsidR="00DB5DC5" w:rsidRPr="00E3109E" w:rsidRDefault="00DB5DC5" w:rsidP="006E53E4">
            <w:pPr>
              <w:pStyle w:val="Zkladntext"/>
              <w:rPr>
                <w:b/>
                <w:caps/>
                <w:sz w:val="22"/>
                <w:szCs w:val="22"/>
              </w:rPr>
            </w:pPr>
          </w:p>
        </w:tc>
      </w:tr>
      <w:tr w:rsidR="00DB5DC5" w:rsidRPr="00E3109E" w:rsidTr="006E53E4">
        <w:tc>
          <w:tcPr>
            <w:tcW w:w="1870" w:type="dxa"/>
          </w:tcPr>
          <w:p w:rsidR="00DB5DC5" w:rsidRPr="00E3109E" w:rsidRDefault="00DB5DC5" w:rsidP="006E53E4">
            <w:pPr>
              <w:pStyle w:val="Zkladntext"/>
              <w:rPr>
                <w:b/>
                <w:bCs/>
                <w:sz w:val="22"/>
                <w:szCs w:val="22"/>
              </w:rPr>
            </w:pPr>
            <w:r w:rsidRPr="00E3109E">
              <w:rPr>
                <w:b/>
                <w:bCs/>
                <w:sz w:val="22"/>
                <w:szCs w:val="22"/>
              </w:rPr>
              <w:t>E-mail</w:t>
            </w:r>
          </w:p>
        </w:tc>
        <w:tc>
          <w:tcPr>
            <w:tcW w:w="7342" w:type="dxa"/>
          </w:tcPr>
          <w:p w:rsidR="00DB5DC5" w:rsidRPr="00E3109E" w:rsidRDefault="00DB5DC5" w:rsidP="006E53E4">
            <w:pPr>
              <w:pStyle w:val="Zkladntext"/>
              <w:rPr>
                <w:b/>
                <w:caps/>
                <w:sz w:val="22"/>
                <w:szCs w:val="22"/>
              </w:rPr>
            </w:pPr>
          </w:p>
        </w:tc>
      </w:tr>
    </w:tbl>
    <w:p w:rsidR="00C74FA1" w:rsidRDefault="00C74FA1" w:rsidP="00DB5DC5">
      <w:pPr>
        <w:pStyle w:val="Zkladntext"/>
        <w:tabs>
          <w:tab w:val="left" w:pos="540"/>
        </w:tabs>
        <w:spacing w:after="0"/>
        <w:rPr>
          <w:b/>
          <w:bCs/>
          <w:caps/>
          <w:sz w:val="22"/>
          <w:szCs w:val="22"/>
        </w:rPr>
      </w:pPr>
    </w:p>
    <w:p w:rsidR="00DB5DC5" w:rsidRPr="00E3109E" w:rsidRDefault="00DB5DC5" w:rsidP="00DB5DC5">
      <w:pPr>
        <w:pStyle w:val="Zkladntext"/>
        <w:tabs>
          <w:tab w:val="left" w:pos="540"/>
        </w:tabs>
        <w:spacing w:after="0"/>
        <w:rPr>
          <w:b/>
          <w:bCs/>
          <w:caps/>
          <w:sz w:val="22"/>
          <w:szCs w:val="22"/>
        </w:rPr>
      </w:pPr>
      <w:r w:rsidRPr="00E3109E">
        <w:rPr>
          <w:b/>
          <w:bCs/>
          <w:caps/>
          <w:sz w:val="22"/>
          <w:szCs w:val="22"/>
        </w:rPr>
        <w:lastRenderedPageBreak/>
        <w:t>3</w:t>
      </w:r>
      <w:r w:rsidRPr="00E3109E">
        <w:rPr>
          <w:b/>
          <w:bCs/>
          <w:caps/>
          <w:sz w:val="22"/>
          <w:szCs w:val="22"/>
        </w:rPr>
        <w:tab/>
        <w:t>prehlásenie uchádzača</w:t>
      </w:r>
    </w:p>
    <w:p w:rsidR="00DB5DC5" w:rsidRPr="00E3109E" w:rsidRDefault="00DB5DC5" w:rsidP="00DB5DC5">
      <w:pPr>
        <w:pStyle w:val="Zkladntext"/>
        <w:rPr>
          <w:b/>
          <w:caps/>
          <w:sz w:val="22"/>
          <w:szCs w:val="22"/>
        </w:rPr>
      </w:pPr>
    </w:p>
    <w:p w:rsidR="00DB5DC5" w:rsidRPr="00E3109E" w:rsidRDefault="00DB5DC5" w:rsidP="00DB5DC5">
      <w:pPr>
        <w:pStyle w:val="Zkladntext"/>
        <w:rPr>
          <w:b/>
          <w:caps/>
          <w:sz w:val="22"/>
          <w:szCs w:val="22"/>
        </w:rPr>
      </w:pPr>
      <w:r w:rsidRPr="00E3109E">
        <w:rPr>
          <w:bCs/>
          <w:sz w:val="22"/>
          <w:szCs w:val="22"/>
        </w:rPr>
        <w:t>„Musí byť vyplnené a podpísané uchádzačom, osobou oprávnenou, resp. osobami oprávnenými konať v mene uchádzača v súlade s výpisom z obchodného registra alebo iného úradného registra, v ktorom je uchádzač zapísaný; v prípade skupiny – splnomocneným členom skupiny .“</w:t>
      </w:r>
    </w:p>
    <w:p w:rsidR="00DB5DC5" w:rsidRPr="00E3109E" w:rsidRDefault="00DB5DC5" w:rsidP="00DB5DC5">
      <w:pPr>
        <w:pStyle w:val="Zkladntext"/>
        <w:jc w:val="both"/>
        <w:rPr>
          <w:bCs/>
          <w:sz w:val="22"/>
          <w:szCs w:val="22"/>
        </w:rPr>
      </w:pPr>
      <w:r w:rsidRPr="00E3109E">
        <w:rPr>
          <w:bCs/>
          <w:sz w:val="22"/>
          <w:szCs w:val="22"/>
        </w:rPr>
        <w:t>My, dolupodpísaní, týmto vyhlasujeme, že:</w:t>
      </w:r>
    </w:p>
    <w:p w:rsidR="00DB5DC5" w:rsidRPr="00E3109E" w:rsidRDefault="00DB5DC5" w:rsidP="00DB5DC5">
      <w:pPr>
        <w:pStyle w:val="Zkladntext"/>
        <w:jc w:val="both"/>
        <w:rPr>
          <w:bCs/>
          <w:sz w:val="22"/>
          <w:szCs w:val="22"/>
        </w:rPr>
      </w:pPr>
    </w:p>
    <w:p w:rsidR="00DB5DC5" w:rsidRPr="00E3109E" w:rsidRDefault="00DB5DC5" w:rsidP="00DB5DC5">
      <w:pPr>
        <w:pStyle w:val="Zkladntext"/>
        <w:rPr>
          <w:b/>
          <w:bCs/>
          <w:sz w:val="22"/>
          <w:szCs w:val="22"/>
        </w:rPr>
      </w:pPr>
      <w:r w:rsidRPr="00E3109E">
        <w:rPr>
          <w:bCs/>
          <w:sz w:val="22"/>
          <w:szCs w:val="22"/>
        </w:rPr>
        <w:t xml:space="preserve">Preštudovali  sme a v  plnej  miere  súhlasíme s  podmienkami užšej súťaže </w:t>
      </w:r>
      <w:r>
        <w:rPr>
          <w:bCs/>
          <w:sz w:val="22"/>
          <w:szCs w:val="22"/>
        </w:rPr>
        <w:t xml:space="preserve">zverejnenej v úradnom vestníku Európske únie pod číslom </w:t>
      </w:r>
      <w:r w:rsidRPr="00E3109E">
        <w:rPr>
          <w:bCs/>
          <w:sz w:val="22"/>
          <w:szCs w:val="22"/>
        </w:rPr>
        <w:t xml:space="preserve"> </w:t>
      </w:r>
      <w:r w:rsidR="00BC3024">
        <w:rPr>
          <w:b/>
          <w:bCs/>
          <w:sz w:val="22"/>
          <w:szCs w:val="22"/>
        </w:rPr>
        <w:t>..............................</w:t>
      </w:r>
      <w:r>
        <w:rPr>
          <w:bCs/>
          <w:sz w:val="22"/>
          <w:szCs w:val="22"/>
        </w:rPr>
        <w:t xml:space="preserve"> </w:t>
      </w:r>
      <w:r>
        <w:rPr>
          <w:b/>
          <w:bCs/>
          <w:sz w:val="22"/>
          <w:szCs w:val="22"/>
        </w:rPr>
        <w:t xml:space="preserve">zo dňa </w:t>
      </w:r>
      <w:r w:rsidR="00BC3024">
        <w:rPr>
          <w:b/>
          <w:bCs/>
          <w:sz w:val="22"/>
          <w:szCs w:val="22"/>
        </w:rPr>
        <w:t>........................</w:t>
      </w:r>
    </w:p>
    <w:p w:rsidR="00DB5DC5" w:rsidRPr="00E3109E" w:rsidRDefault="00DB5DC5" w:rsidP="00DB5DC5">
      <w:pPr>
        <w:pStyle w:val="Zkladntext"/>
        <w:numPr>
          <w:ilvl w:val="0"/>
          <w:numId w:val="12"/>
        </w:numPr>
        <w:tabs>
          <w:tab w:val="left" w:pos="540"/>
        </w:tabs>
        <w:spacing w:after="0"/>
        <w:rPr>
          <w:bCs/>
          <w:sz w:val="22"/>
          <w:szCs w:val="22"/>
        </w:rPr>
      </w:pPr>
      <w:r w:rsidRPr="00E3109E">
        <w:rPr>
          <w:bCs/>
          <w:sz w:val="22"/>
          <w:szCs w:val="22"/>
        </w:rPr>
        <w:t>a  ktoré  sú uvedené  v  súťažných  podkladoch. Týmto  akceptujeme  všetky  ustanovenia  v ich úplnosti, bez výhrad a obmedzení.</w:t>
      </w:r>
      <w:r w:rsidRPr="00E3109E">
        <w:rPr>
          <w:bCs/>
          <w:sz w:val="22"/>
          <w:szCs w:val="22"/>
        </w:rPr>
        <w:br/>
      </w:r>
    </w:p>
    <w:p w:rsidR="00DB5DC5" w:rsidRPr="00E3109E" w:rsidRDefault="00DB5DC5" w:rsidP="00DB5DC5">
      <w:pPr>
        <w:pStyle w:val="Zkladntext"/>
        <w:numPr>
          <w:ilvl w:val="0"/>
          <w:numId w:val="12"/>
        </w:numPr>
        <w:tabs>
          <w:tab w:val="left" w:pos="540"/>
        </w:tabs>
        <w:spacing w:after="0"/>
        <w:jc w:val="both"/>
        <w:rPr>
          <w:bCs/>
          <w:sz w:val="22"/>
          <w:szCs w:val="22"/>
        </w:rPr>
      </w:pPr>
      <w:r w:rsidRPr="00E3109E">
        <w:rPr>
          <w:bCs/>
          <w:sz w:val="22"/>
          <w:szCs w:val="22"/>
        </w:rPr>
        <w:t>V súlade s podmienkami súťažných podkladov a časovými termínmi v nich uvedenými, ponúkame realizáciu nasledovných prác (predmetu obstarania) bez výhrad alebo obmedzení:</w:t>
      </w:r>
    </w:p>
    <w:p w:rsidR="00DB5DC5" w:rsidRPr="00E3109E" w:rsidRDefault="00DB5DC5" w:rsidP="00DB5DC5">
      <w:pPr>
        <w:pStyle w:val="Zkladntext"/>
        <w:tabs>
          <w:tab w:val="left" w:pos="540"/>
        </w:tabs>
        <w:spacing w:after="0"/>
        <w:jc w:val="both"/>
        <w:rPr>
          <w:bCs/>
          <w:sz w:val="22"/>
          <w:szCs w:val="22"/>
        </w:rPr>
      </w:pPr>
    </w:p>
    <w:p w:rsidR="00DB5DC5" w:rsidRPr="00E3109E" w:rsidRDefault="00DB5DC5" w:rsidP="00DB5DC5">
      <w:pPr>
        <w:ind w:left="426"/>
        <w:jc w:val="both"/>
        <w:rPr>
          <w:b/>
          <w:bCs/>
          <w:sz w:val="22"/>
          <w:szCs w:val="22"/>
        </w:rPr>
      </w:pPr>
      <w:r w:rsidRPr="00E3109E">
        <w:rPr>
          <w:b/>
          <w:bCs/>
          <w:sz w:val="22"/>
          <w:szCs w:val="22"/>
        </w:rPr>
        <w:t>Zhotovenie stavby: „</w:t>
      </w:r>
      <w:r w:rsidR="00BC3024" w:rsidRPr="00BC3024">
        <w:rPr>
          <w:b/>
          <w:bCs/>
          <w:sz w:val="22"/>
          <w:szCs w:val="22"/>
        </w:rPr>
        <w:t>Aglomerácia Rajecké Teplice – rozšírenie splaškovej kanalizácie</w:t>
      </w:r>
      <w:r w:rsidRPr="00E3109E">
        <w:rPr>
          <w:b/>
          <w:bCs/>
          <w:sz w:val="22"/>
          <w:szCs w:val="22"/>
        </w:rPr>
        <w:t>“.</w:t>
      </w:r>
    </w:p>
    <w:p w:rsidR="00DB5DC5" w:rsidRPr="00E3109E" w:rsidRDefault="00DB5DC5" w:rsidP="00DB5DC5">
      <w:pPr>
        <w:pStyle w:val="Zkladntext"/>
        <w:ind w:left="540"/>
        <w:rPr>
          <w:b/>
          <w:i/>
          <w:sz w:val="22"/>
          <w:szCs w:val="22"/>
        </w:rPr>
      </w:pPr>
    </w:p>
    <w:p w:rsidR="00DB5DC5" w:rsidRPr="00E3109E" w:rsidRDefault="00DB5DC5" w:rsidP="00DB5DC5">
      <w:pPr>
        <w:pStyle w:val="Zkladntext"/>
        <w:numPr>
          <w:ilvl w:val="0"/>
          <w:numId w:val="12"/>
        </w:numPr>
        <w:tabs>
          <w:tab w:val="left" w:pos="540"/>
        </w:tabs>
        <w:spacing w:after="0"/>
        <w:rPr>
          <w:b/>
          <w:sz w:val="22"/>
          <w:szCs w:val="22"/>
        </w:rPr>
      </w:pPr>
      <w:r w:rsidRPr="00E3109E">
        <w:rPr>
          <w:b/>
          <w:sz w:val="22"/>
          <w:szCs w:val="22"/>
        </w:rPr>
        <w:t>Cena našej ponuky je:</w:t>
      </w:r>
      <w:r w:rsidRPr="00E3109E">
        <w:rPr>
          <w:bCs/>
          <w:sz w:val="22"/>
          <w:szCs w:val="22"/>
        </w:rPr>
        <w:br/>
      </w:r>
    </w:p>
    <w:p w:rsidR="00DB5DC5" w:rsidRPr="00E3109E" w:rsidRDefault="00DB5DC5" w:rsidP="00DB5DC5">
      <w:pPr>
        <w:pStyle w:val="Zkladntext"/>
        <w:tabs>
          <w:tab w:val="left" w:pos="540"/>
        </w:tabs>
        <w:spacing w:after="0"/>
        <w:rPr>
          <w:b/>
          <w:sz w:val="22"/>
          <w:szCs w:val="22"/>
        </w:rPr>
      </w:pPr>
    </w:p>
    <w:p w:rsidR="00DB5DC5" w:rsidRPr="00E3109E" w:rsidRDefault="00DB5DC5" w:rsidP="00DB5DC5">
      <w:pPr>
        <w:pStyle w:val="Zkladntext"/>
        <w:ind w:left="900" w:hanging="900"/>
        <w:rPr>
          <w:bCs/>
          <w:sz w:val="22"/>
          <w:szCs w:val="22"/>
        </w:rPr>
      </w:pPr>
      <w:r w:rsidRPr="00E3109E">
        <w:rPr>
          <w:b/>
          <w:sz w:val="22"/>
          <w:szCs w:val="22"/>
        </w:rPr>
        <w:t xml:space="preserve">       </w:t>
      </w:r>
      <w:r w:rsidRPr="00E3109E">
        <w:rPr>
          <w:b/>
          <w:bCs/>
          <w:sz w:val="22"/>
          <w:szCs w:val="22"/>
        </w:rPr>
        <w:t xml:space="preserve">3.1 </w:t>
      </w:r>
      <w:r w:rsidR="00C74FA1">
        <w:rPr>
          <w:b/>
          <w:bCs/>
          <w:sz w:val="22"/>
          <w:szCs w:val="22"/>
        </w:rPr>
        <w:t>Cena bez DPH</w:t>
      </w:r>
      <w:r w:rsidRPr="00E3109E">
        <w:rPr>
          <w:b/>
          <w:bCs/>
          <w:sz w:val="22"/>
          <w:szCs w:val="22"/>
        </w:rPr>
        <w:t>:</w:t>
      </w:r>
      <w:r w:rsidRPr="00E3109E">
        <w:rPr>
          <w:sz w:val="22"/>
          <w:szCs w:val="22"/>
        </w:rPr>
        <w:t xml:space="preserve">:    ................................................................. </w:t>
      </w:r>
      <w:r w:rsidRPr="00E3109E">
        <w:rPr>
          <w:b/>
          <w:i/>
          <w:iCs/>
          <w:sz w:val="22"/>
          <w:szCs w:val="22"/>
        </w:rPr>
        <w:t>EUR</w:t>
      </w:r>
    </w:p>
    <w:p w:rsidR="00DB5DC5" w:rsidRPr="00E3109E" w:rsidRDefault="00DB5DC5" w:rsidP="00DB5DC5">
      <w:pPr>
        <w:pStyle w:val="Zkladntext"/>
        <w:ind w:left="900" w:hanging="474"/>
        <w:rPr>
          <w:b/>
          <w:sz w:val="22"/>
          <w:szCs w:val="22"/>
        </w:rPr>
      </w:pPr>
      <w:r w:rsidRPr="00E3109E">
        <w:rPr>
          <w:b/>
          <w:i/>
          <w:sz w:val="22"/>
          <w:szCs w:val="22"/>
        </w:rPr>
        <w:t xml:space="preserve"> (</w:t>
      </w:r>
      <w:r w:rsidRPr="00E3109E">
        <w:rPr>
          <w:i/>
          <w:sz w:val="22"/>
          <w:szCs w:val="22"/>
        </w:rPr>
        <w:t>slovom .................................................</w:t>
      </w:r>
      <w:r w:rsidR="00C74FA1">
        <w:rPr>
          <w:i/>
          <w:sz w:val="22"/>
          <w:szCs w:val="22"/>
        </w:rPr>
        <w:t>...........................</w:t>
      </w:r>
      <w:r w:rsidRPr="00E3109E">
        <w:rPr>
          <w:i/>
          <w:sz w:val="22"/>
          <w:szCs w:val="22"/>
        </w:rPr>
        <w:t xml:space="preserve">........... </w:t>
      </w:r>
      <w:r w:rsidRPr="00E3109E">
        <w:rPr>
          <w:b/>
          <w:i/>
          <w:sz w:val="22"/>
          <w:szCs w:val="22"/>
        </w:rPr>
        <w:t>EUR)</w:t>
      </w:r>
    </w:p>
    <w:p w:rsidR="00DB5DC5" w:rsidRPr="00E3109E" w:rsidRDefault="00DB5DC5" w:rsidP="00DB5DC5">
      <w:pPr>
        <w:pStyle w:val="Zkladntext"/>
        <w:ind w:left="540"/>
        <w:rPr>
          <w:b/>
          <w:i/>
          <w:sz w:val="22"/>
          <w:szCs w:val="22"/>
        </w:rPr>
      </w:pPr>
    </w:p>
    <w:p w:rsidR="00DB5DC5" w:rsidRPr="00E3109E" w:rsidRDefault="00DB5DC5" w:rsidP="00DB5DC5">
      <w:pPr>
        <w:pStyle w:val="Zkladntext"/>
        <w:ind w:left="900" w:hanging="540"/>
        <w:rPr>
          <w:bCs/>
          <w:sz w:val="22"/>
          <w:szCs w:val="22"/>
        </w:rPr>
      </w:pPr>
      <w:r w:rsidRPr="00E3109E">
        <w:rPr>
          <w:b/>
          <w:sz w:val="22"/>
          <w:szCs w:val="22"/>
        </w:rPr>
        <w:t>3.2 DPH</w:t>
      </w:r>
      <w:r w:rsidRPr="00E3109E">
        <w:rPr>
          <w:bCs/>
          <w:sz w:val="22"/>
          <w:szCs w:val="22"/>
        </w:rPr>
        <w:t xml:space="preserve">:       </w:t>
      </w:r>
      <w:r w:rsidRPr="00E3109E">
        <w:rPr>
          <w:sz w:val="22"/>
          <w:szCs w:val="22"/>
        </w:rPr>
        <w:t>.............................................................</w:t>
      </w:r>
      <w:r w:rsidR="00C74FA1">
        <w:rPr>
          <w:sz w:val="22"/>
          <w:szCs w:val="22"/>
        </w:rPr>
        <w:t>.........</w:t>
      </w:r>
      <w:r w:rsidRPr="00E3109E">
        <w:rPr>
          <w:sz w:val="22"/>
          <w:szCs w:val="22"/>
        </w:rPr>
        <w:t xml:space="preserve">.......... </w:t>
      </w:r>
      <w:r w:rsidRPr="00E3109E">
        <w:rPr>
          <w:b/>
          <w:i/>
          <w:iCs/>
          <w:sz w:val="22"/>
          <w:szCs w:val="22"/>
        </w:rPr>
        <w:t>EUR</w:t>
      </w:r>
    </w:p>
    <w:p w:rsidR="00DB5DC5" w:rsidRPr="00E3109E" w:rsidRDefault="00DB5DC5" w:rsidP="00DB5DC5">
      <w:pPr>
        <w:pStyle w:val="Zkladntext"/>
        <w:ind w:left="900" w:hanging="474"/>
        <w:rPr>
          <w:b/>
          <w:sz w:val="22"/>
          <w:szCs w:val="22"/>
        </w:rPr>
      </w:pPr>
      <w:r w:rsidRPr="00E3109E">
        <w:rPr>
          <w:b/>
          <w:i/>
          <w:sz w:val="22"/>
          <w:szCs w:val="22"/>
        </w:rPr>
        <w:t xml:space="preserve"> (</w:t>
      </w:r>
      <w:r w:rsidRPr="00E3109E">
        <w:rPr>
          <w:i/>
          <w:sz w:val="22"/>
          <w:szCs w:val="22"/>
        </w:rPr>
        <w:t>slovom ..................................................</w:t>
      </w:r>
      <w:r w:rsidR="00C74FA1">
        <w:rPr>
          <w:i/>
          <w:sz w:val="22"/>
          <w:szCs w:val="22"/>
        </w:rPr>
        <w:t>.........................</w:t>
      </w:r>
      <w:r w:rsidRPr="00E3109E">
        <w:rPr>
          <w:i/>
          <w:sz w:val="22"/>
          <w:szCs w:val="22"/>
        </w:rPr>
        <w:t xml:space="preserve">........... </w:t>
      </w:r>
      <w:r w:rsidRPr="00E3109E">
        <w:rPr>
          <w:b/>
          <w:i/>
          <w:iCs/>
          <w:sz w:val="22"/>
          <w:szCs w:val="22"/>
        </w:rPr>
        <w:t>EUR</w:t>
      </w:r>
      <w:r w:rsidRPr="00E3109E">
        <w:rPr>
          <w:b/>
          <w:i/>
          <w:sz w:val="22"/>
          <w:szCs w:val="22"/>
        </w:rPr>
        <w:t>)</w:t>
      </w:r>
    </w:p>
    <w:p w:rsidR="00DB5DC5" w:rsidRPr="00E3109E" w:rsidRDefault="00DB5DC5" w:rsidP="00DB5DC5">
      <w:pPr>
        <w:pStyle w:val="Zkladntext"/>
        <w:ind w:left="540"/>
        <w:rPr>
          <w:b/>
          <w:i/>
          <w:sz w:val="22"/>
          <w:szCs w:val="22"/>
        </w:rPr>
      </w:pPr>
    </w:p>
    <w:p w:rsidR="00DB5DC5" w:rsidRPr="00E3109E" w:rsidRDefault="00DB5DC5" w:rsidP="00DB5DC5">
      <w:pPr>
        <w:pStyle w:val="Zkladntext"/>
        <w:ind w:left="900" w:hanging="540"/>
        <w:rPr>
          <w:bCs/>
          <w:sz w:val="22"/>
          <w:szCs w:val="22"/>
        </w:rPr>
      </w:pPr>
      <w:r w:rsidRPr="00E3109E">
        <w:rPr>
          <w:b/>
          <w:iCs/>
          <w:sz w:val="22"/>
          <w:szCs w:val="22"/>
        </w:rPr>
        <w:t>3.3 Cena vrátane DPH</w:t>
      </w:r>
      <w:r w:rsidRPr="00E3109E">
        <w:rPr>
          <w:bCs/>
          <w:iCs/>
          <w:sz w:val="22"/>
          <w:szCs w:val="22"/>
        </w:rPr>
        <w:t>:</w:t>
      </w:r>
      <w:r w:rsidRPr="00E3109E">
        <w:rPr>
          <w:b/>
          <w:sz w:val="22"/>
          <w:szCs w:val="22"/>
        </w:rPr>
        <w:t xml:space="preserve"> </w:t>
      </w:r>
      <w:r w:rsidRPr="00E3109E">
        <w:rPr>
          <w:bCs/>
          <w:sz w:val="22"/>
          <w:szCs w:val="22"/>
        </w:rPr>
        <w:t>...............................................</w:t>
      </w:r>
      <w:r w:rsidR="00C74FA1">
        <w:rPr>
          <w:bCs/>
          <w:sz w:val="22"/>
          <w:szCs w:val="22"/>
        </w:rPr>
        <w:t>........</w:t>
      </w:r>
      <w:r w:rsidRPr="00E3109E">
        <w:rPr>
          <w:bCs/>
          <w:sz w:val="22"/>
          <w:szCs w:val="22"/>
        </w:rPr>
        <w:t xml:space="preserve">...... </w:t>
      </w:r>
      <w:r w:rsidRPr="00E3109E">
        <w:rPr>
          <w:b/>
          <w:i/>
          <w:iCs/>
          <w:sz w:val="22"/>
          <w:szCs w:val="22"/>
        </w:rPr>
        <w:t>EUR</w:t>
      </w:r>
      <w:r w:rsidRPr="00E3109E">
        <w:rPr>
          <w:b/>
          <w:sz w:val="22"/>
          <w:szCs w:val="22"/>
        </w:rPr>
        <w:t xml:space="preserve"> </w:t>
      </w:r>
    </w:p>
    <w:p w:rsidR="00DB5DC5" w:rsidRPr="00E3109E" w:rsidRDefault="00DB5DC5" w:rsidP="00DB5DC5">
      <w:pPr>
        <w:pStyle w:val="Zkladntext"/>
        <w:ind w:left="900" w:hanging="474"/>
        <w:rPr>
          <w:b/>
          <w:sz w:val="22"/>
          <w:szCs w:val="22"/>
        </w:rPr>
      </w:pPr>
      <w:r w:rsidRPr="00E3109E">
        <w:rPr>
          <w:b/>
          <w:i/>
          <w:sz w:val="22"/>
          <w:szCs w:val="22"/>
        </w:rPr>
        <w:t xml:space="preserve"> (</w:t>
      </w:r>
      <w:r w:rsidRPr="00E3109E">
        <w:rPr>
          <w:i/>
          <w:sz w:val="22"/>
          <w:szCs w:val="22"/>
        </w:rPr>
        <w:t>slovom ................................................</w:t>
      </w:r>
      <w:r w:rsidR="00C74FA1">
        <w:rPr>
          <w:i/>
          <w:sz w:val="22"/>
          <w:szCs w:val="22"/>
        </w:rPr>
        <w:t>.........................</w:t>
      </w:r>
      <w:r w:rsidRPr="00E3109E">
        <w:rPr>
          <w:i/>
          <w:sz w:val="22"/>
          <w:szCs w:val="22"/>
        </w:rPr>
        <w:t xml:space="preserve">............. </w:t>
      </w:r>
      <w:r w:rsidRPr="00E3109E">
        <w:rPr>
          <w:b/>
          <w:i/>
          <w:iCs/>
          <w:sz w:val="22"/>
          <w:szCs w:val="22"/>
        </w:rPr>
        <w:t>EUR</w:t>
      </w:r>
      <w:r w:rsidRPr="00E3109E">
        <w:rPr>
          <w:b/>
          <w:i/>
          <w:sz w:val="22"/>
          <w:szCs w:val="22"/>
        </w:rPr>
        <w:t>)</w:t>
      </w:r>
    </w:p>
    <w:p w:rsidR="00DB5DC5" w:rsidRPr="00E3109E" w:rsidRDefault="00DB5DC5" w:rsidP="00DB5DC5">
      <w:pPr>
        <w:pStyle w:val="Zkladntext"/>
        <w:ind w:left="540"/>
        <w:rPr>
          <w:b/>
          <w:sz w:val="22"/>
          <w:szCs w:val="22"/>
        </w:rPr>
      </w:pPr>
    </w:p>
    <w:p w:rsidR="00DB5DC5" w:rsidRPr="00471BA3" w:rsidRDefault="00DB5DC5" w:rsidP="00DB5DC5">
      <w:pPr>
        <w:pStyle w:val="Zkladntext"/>
        <w:numPr>
          <w:ilvl w:val="0"/>
          <w:numId w:val="12"/>
        </w:numPr>
        <w:spacing w:after="0"/>
        <w:jc w:val="both"/>
        <w:rPr>
          <w:bCs/>
          <w:sz w:val="22"/>
          <w:szCs w:val="22"/>
        </w:rPr>
      </w:pPr>
      <w:r w:rsidRPr="00E3109E">
        <w:rPr>
          <w:bCs/>
          <w:sz w:val="22"/>
          <w:szCs w:val="22"/>
        </w:rPr>
        <w:t xml:space="preserve">Táto ponuka je platná počas lehoty viazanosti ponúk </w:t>
      </w:r>
      <w:r w:rsidR="00471BA3">
        <w:rPr>
          <w:bCs/>
          <w:sz w:val="22"/>
          <w:szCs w:val="22"/>
        </w:rPr>
        <w:t>uvedenej v </w:t>
      </w:r>
      <w:r w:rsidR="00471BA3" w:rsidRPr="00471BA3">
        <w:rPr>
          <w:bCs/>
          <w:sz w:val="22"/>
          <w:szCs w:val="22"/>
        </w:rPr>
        <w:t>bode 9</w:t>
      </w:r>
      <w:r w:rsidRPr="00471BA3">
        <w:rPr>
          <w:sz w:val="22"/>
          <w:szCs w:val="22"/>
        </w:rPr>
        <w:t>.</w:t>
      </w:r>
      <w:r w:rsidR="00471BA3" w:rsidRPr="00471BA3">
        <w:rPr>
          <w:sz w:val="22"/>
          <w:szCs w:val="22"/>
        </w:rPr>
        <w:t>1 týchto súťažných podkladov</w:t>
      </w:r>
      <w:r w:rsidR="00471BA3">
        <w:rPr>
          <w:sz w:val="22"/>
          <w:szCs w:val="22"/>
        </w:rPr>
        <w:t>.</w:t>
      </w:r>
    </w:p>
    <w:p w:rsidR="00DB5DC5" w:rsidRPr="00E3109E" w:rsidRDefault="00DB5DC5" w:rsidP="00DB5DC5">
      <w:pPr>
        <w:pStyle w:val="Zkladntext"/>
        <w:tabs>
          <w:tab w:val="left" w:pos="540"/>
        </w:tabs>
        <w:spacing w:after="0"/>
        <w:jc w:val="both"/>
        <w:rPr>
          <w:bCs/>
          <w:sz w:val="22"/>
          <w:szCs w:val="22"/>
        </w:rPr>
      </w:pPr>
    </w:p>
    <w:p w:rsidR="00DB5DC5" w:rsidRPr="00E3109E" w:rsidRDefault="00DB5DC5" w:rsidP="00DB5DC5">
      <w:pPr>
        <w:pStyle w:val="Zkladntext"/>
        <w:numPr>
          <w:ilvl w:val="0"/>
          <w:numId w:val="12"/>
        </w:numPr>
        <w:tabs>
          <w:tab w:val="left" w:pos="540"/>
        </w:tabs>
        <w:spacing w:after="0"/>
        <w:jc w:val="both"/>
        <w:rPr>
          <w:bCs/>
          <w:sz w:val="22"/>
          <w:szCs w:val="22"/>
        </w:rPr>
      </w:pPr>
      <w:r w:rsidRPr="00E3109E">
        <w:rPr>
          <w:bCs/>
          <w:sz w:val="22"/>
          <w:szCs w:val="22"/>
        </w:rPr>
        <w:t>Naša firma / spoločnosť [</w:t>
      </w:r>
      <w:r w:rsidRPr="00E3109E">
        <w:rPr>
          <w:bCs/>
          <w:i/>
          <w:sz w:val="22"/>
          <w:szCs w:val="22"/>
        </w:rPr>
        <w:t>a naši podzhotovitelia</w:t>
      </w:r>
      <w:r w:rsidRPr="00E3109E">
        <w:rPr>
          <w:bCs/>
          <w:sz w:val="22"/>
          <w:szCs w:val="22"/>
        </w:rPr>
        <w:t>]</w:t>
      </w:r>
      <w:r w:rsidRPr="00E3109E">
        <w:rPr>
          <w:bCs/>
          <w:i/>
          <w:sz w:val="22"/>
          <w:szCs w:val="22"/>
        </w:rPr>
        <w:t xml:space="preserve"> </w:t>
      </w:r>
      <w:r w:rsidRPr="00E3109E">
        <w:rPr>
          <w:bCs/>
          <w:sz w:val="22"/>
          <w:szCs w:val="22"/>
        </w:rPr>
        <w:t>má/ majú nasledovnú štátnu príslušnosť :</w:t>
      </w:r>
      <w:r w:rsidRPr="00E3109E">
        <w:rPr>
          <w:bCs/>
          <w:sz w:val="22"/>
          <w:szCs w:val="22"/>
        </w:rPr>
        <w:br/>
        <w:t>&lt;………………………………………………………….&gt;</w:t>
      </w:r>
      <w:r w:rsidRPr="00E3109E">
        <w:rPr>
          <w:bCs/>
          <w:sz w:val="22"/>
          <w:szCs w:val="22"/>
        </w:rPr>
        <w:br/>
      </w:r>
    </w:p>
    <w:p w:rsidR="00DB5DC5" w:rsidRPr="00E3109E" w:rsidRDefault="00DB5DC5" w:rsidP="00DB5DC5">
      <w:pPr>
        <w:pStyle w:val="Zkladntext"/>
        <w:numPr>
          <w:ilvl w:val="0"/>
          <w:numId w:val="12"/>
        </w:numPr>
        <w:tabs>
          <w:tab w:val="left" w:pos="540"/>
        </w:tabs>
        <w:spacing w:after="0"/>
        <w:jc w:val="both"/>
        <w:rPr>
          <w:bCs/>
          <w:sz w:val="22"/>
          <w:szCs w:val="22"/>
        </w:rPr>
      </w:pPr>
      <w:r w:rsidRPr="00E3109E">
        <w:rPr>
          <w:bCs/>
          <w:sz w:val="22"/>
          <w:szCs w:val="22"/>
        </w:rPr>
        <w:t>Predkladáme túto ponuku v našom mene a [</w:t>
      </w:r>
      <w:r w:rsidRPr="00E3109E">
        <w:rPr>
          <w:b/>
          <w:sz w:val="22"/>
          <w:szCs w:val="22"/>
        </w:rPr>
        <w:t>ako člen</w:t>
      </w:r>
      <w:r w:rsidRPr="00E3109E">
        <w:rPr>
          <w:bCs/>
          <w:sz w:val="22"/>
          <w:szCs w:val="22"/>
        </w:rPr>
        <w:t xml:space="preserve"> v &lt;skupine&gt; vedenej </w:t>
      </w:r>
      <w:r w:rsidRPr="00E3109E">
        <w:rPr>
          <w:bCs/>
          <w:i/>
          <w:iCs/>
          <w:sz w:val="22"/>
          <w:szCs w:val="22"/>
        </w:rPr>
        <w:t>&lt;názov vedúceho člena/nami</w:t>
      </w:r>
      <w:r w:rsidRPr="00E3109E">
        <w:rPr>
          <w:bCs/>
          <w:sz w:val="22"/>
          <w:szCs w:val="22"/>
        </w:rPr>
        <w:t>&gt; pre toto verejné obstarávanie. Týmto potvrdzujeme, že nepredkladáme ponuku na túto Zmluvu o dielo v žiadnej inej forme účasti. [Ako člen v &lt;</w:t>
      </w:r>
      <w:r w:rsidRPr="00E3109E">
        <w:rPr>
          <w:bCs/>
          <w:i/>
          <w:iCs/>
          <w:sz w:val="22"/>
          <w:szCs w:val="22"/>
        </w:rPr>
        <w:t>skupine&gt;</w:t>
      </w:r>
      <w:r w:rsidRPr="00E3109E">
        <w:rPr>
          <w:bCs/>
          <w:sz w:val="22"/>
          <w:szCs w:val="22"/>
        </w:rPr>
        <w:t xml:space="preserve"> potvrdzujeme, že všetci členovia sú zodpovední spoločne a nerozdielne za realizáciu tejto zmluvy o dielo, vedúci člen je oprávnený zaväzovať sa a prijímať pokyny za a v mene všetkých členov a že vedúci člen je zodpovedný za realizáciu tejto Zmluvy o dielo vrátane platieb, a že všetci členovia v &lt;</w:t>
      </w:r>
      <w:r w:rsidRPr="00E3109E">
        <w:rPr>
          <w:bCs/>
          <w:i/>
          <w:iCs/>
          <w:sz w:val="22"/>
          <w:szCs w:val="22"/>
        </w:rPr>
        <w:t>skupine</w:t>
      </w:r>
      <w:r w:rsidRPr="00E3109E">
        <w:rPr>
          <w:bCs/>
          <w:sz w:val="22"/>
          <w:szCs w:val="22"/>
        </w:rPr>
        <w:t>&gt; sú viazaní zotrvať v &lt;skupine&gt; po celý čas realizácie tejto Zmluvy o dielo.]</w:t>
      </w:r>
    </w:p>
    <w:p w:rsidR="00DB5DC5" w:rsidRPr="00E3109E" w:rsidRDefault="00DB5DC5" w:rsidP="00DB5DC5">
      <w:pPr>
        <w:pStyle w:val="Zkladntext"/>
        <w:tabs>
          <w:tab w:val="left" w:pos="540"/>
        </w:tabs>
        <w:spacing w:after="0"/>
        <w:jc w:val="both"/>
        <w:rPr>
          <w:bCs/>
          <w:sz w:val="22"/>
          <w:szCs w:val="22"/>
        </w:rPr>
      </w:pPr>
    </w:p>
    <w:p w:rsidR="00DB5DC5" w:rsidRPr="00E3109E" w:rsidRDefault="00DB5DC5" w:rsidP="00DB5DC5">
      <w:pPr>
        <w:pStyle w:val="Zkladntext"/>
        <w:numPr>
          <w:ilvl w:val="0"/>
          <w:numId w:val="12"/>
        </w:numPr>
        <w:tabs>
          <w:tab w:val="left" w:pos="540"/>
        </w:tabs>
        <w:spacing w:after="0"/>
        <w:jc w:val="both"/>
        <w:rPr>
          <w:bCs/>
          <w:sz w:val="22"/>
          <w:szCs w:val="22"/>
        </w:rPr>
      </w:pPr>
      <w:r w:rsidRPr="00E3109E">
        <w:rPr>
          <w:bCs/>
          <w:sz w:val="22"/>
          <w:szCs w:val="22"/>
        </w:rPr>
        <w:t>Vyhlasujeme, že všetky doklady a údaje uvedené v ponuke sú pravdivé a úplné.</w:t>
      </w:r>
    </w:p>
    <w:p w:rsidR="00DB5DC5" w:rsidRPr="00E3109E" w:rsidRDefault="00DB5DC5" w:rsidP="00DB5DC5">
      <w:pPr>
        <w:pStyle w:val="Zkladntext"/>
        <w:jc w:val="both"/>
        <w:rPr>
          <w:bCs/>
          <w:sz w:val="22"/>
          <w:szCs w:val="22"/>
        </w:rPr>
      </w:pPr>
    </w:p>
    <w:p w:rsidR="00DB5DC5" w:rsidRPr="00E3109E" w:rsidRDefault="00DB5DC5" w:rsidP="00DB5DC5">
      <w:pPr>
        <w:pStyle w:val="Zkladntext"/>
        <w:numPr>
          <w:ilvl w:val="0"/>
          <w:numId w:val="12"/>
        </w:numPr>
        <w:tabs>
          <w:tab w:val="left" w:pos="540"/>
        </w:tabs>
        <w:spacing w:after="0"/>
        <w:jc w:val="both"/>
        <w:rPr>
          <w:bCs/>
          <w:sz w:val="22"/>
          <w:szCs w:val="22"/>
        </w:rPr>
      </w:pPr>
      <w:r w:rsidRPr="00E3109E">
        <w:rPr>
          <w:bCs/>
          <w:sz w:val="22"/>
          <w:szCs w:val="22"/>
        </w:rPr>
        <w:t xml:space="preserve">Zaväzujeme sa dodržiavať etické podmienky uvedené v bode </w:t>
      </w:r>
      <w:r>
        <w:rPr>
          <w:bCs/>
          <w:sz w:val="22"/>
          <w:szCs w:val="22"/>
        </w:rPr>
        <w:t>35</w:t>
      </w:r>
      <w:r w:rsidR="00471BA3">
        <w:rPr>
          <w:bCs/>
          <w:sz w:val="22"/>
          <w:szCs w:val="22"/>
        </w:rPr>
        <w:t xml:space="preserve"> týchto súťažných podkladov.</w:t>
      </w:r>
      <w:r w:rsidRPr="00E3109E">
        <w:rPr>
          <w:bCs/>
          <w:sz w:val="22"/>
          <w:szCs w:val="22"/>
        </w:rPr>
        <w:t xml:space="preserve"> Pokynov pre uchádzačov a najmä zabrániť akémukoľvek možnému konfliktu záujmov alebo </w:t>
      </w:r>
      <w:r w:rsidRPr="00E3109E">
        <w:rPr>
          <w:bCs/>
          <w:sz w:val="22"/>
          <w:szCs w:val="22"/>
        </w:rPr>
        <w:lastRenderedPageBreak/>
        <w:t>nadviazaniu akýkoľvek vzťahov s ostatnými záujemcami/uchádzačmi alebo inými stranami, ktoré sa zúčastňujú tohto verejného obstarávania v čase predloženia tejto ponuky. Nemáme svoje záujmy v žiadnej inej ponuke predkladanej v rámci tejto užšej súťaže.</w:t>
      </w:r>
    </w:p>
    <w:p w:rsidR="00DB5DC5" w:rsidRPr="00E3109E" w:rsidRDefault="00DB5DC5" w:rsidP="00DB5DC5">
      <w:pPr>
        <w:pStyle w:val="Zkladntext"/>
        <w:tabs>
          <w:tab w:val="left" w:pos="540"/>
        </w:tabs>
        <w:spacing w:after="0"/>
        <w:jc w:val="both"/>
        <w:rPr>
          <w:bCs/>
          <w:sz w:val="22"/>
          <w:szCs w:val="22"/>
        </w:rPr>
      </w:pPr>
    </w:p>
    <w:p w:rsidR="00DB5DC5" w:rsidRPr="00E3109E" w:rsidRDefault="00DB5DC5" w:rsidP="00DB5DC5">
      <w:pPr>
        <w:pStyle w:val="Zkladntext"/>
        <w:numPr>
          <w:ilvl w:val="0"/>
          <w:numId w:val="12"/>
        </w:numPr>
        <w:tabs>
          <w:tab w:val="left" w:pos="540"/>
        </w:tabs>
        <w:spacing w:after="0"/>
        <w:jc w:val="both"/>
        <w:rPr>
          <w:bCs/>
          <w:sz w:val="22"/>
          <w:szCs w:val="22"/>
        </w:rPr>
      </w:pPr>
      <w:r w:rsidRPr="00E3109E">
        <w:rPr>
          <w:bCs/>
          <w:sz w:val="22"/>
          <w:szCs w:val="22"/>
        </w:rPr>
        <w:t>Ak by nastala akákoľvek zmena v hore uvedených okolnostiach a v ktorom</w:t>
      </w:r>
      <w:r w:rsidR="00522A3F">
        <w:rPr>
          <w:bCs/>
          <w:sz w:val="22"/>
          <w:szCs w:val="22"/>
        </w:rPr>
        <w:t>koľvek štádiu realizácie tejto z</w:t>
      </w:r>
      <w:r w:rsidRPr="00E3109E">
        <w:rPr>
          <w:bCs/>
          <w:sz w:val="22"/>
          <w:szCs w:val="22"/>
        </w:rPr>
        <w:t>mluvy o dielo, budeme o nej okamžite informovať obstarávateľa. Taktiež v plnej miere uznávame a akceptujeme, že akákoľvek nepresná alebo neúplná informácia uvedená zámerne v tejto ponuke môže viesť k nášmu vylúčeniu z tejto užšej súťaže a iných verejných obstarávaní.</w:t>
      </w:r>
    </w:p>
    <w:p w:rsidR="00DB5DC5" w:rsidRPr="00E3109E" w:rsidRDefault="00DB5DC5" w:rsidP="00DB5DC5">
      <w:pPr>
        <w:pStyle w:val="Zkladntext"/>
        <w:tabs>
          <w:tab w:val="left" w:pos="540"/>
        </w:tabs>
        <w:spacing w:after="0"/>
        <w:jc w:val="both"/>
        <w:rPr>
          <w:bCs/>
          <w:sz w:val="22"/>
          <w:szCs w:val="22"/>
        </w:rPr>
      </w:pPr>
    </w:p>
    <w:p w:rsidR="00DB5DC5" w:rsidRPr="00E3109E" w:rsidRDefault="00DB5DC5" w:rsidP="00DB5DC5">
      <w:pPr>
        <w:pStyle w:val="Zkladntext"/>
        <w:rPr>
          <w:b/>
          <w:caps/>
          <w:color w:val="FF9900"/>
          <w:sz w:val="22"/>
          <w:szCs w:val="22"/>
        </w:rPr>
      </w:pPr>
    </w:p>
    <w:p w:rsidR="00DB5DC5" w:rsidRPr="00E3109E" w:rsidRDefault="00DB5DC5" w:rsidP="00DB5DC5">
      <w:pPr>
        <w:pStyle w:val="Zkladntext"/>
        <w:rPr>
          <w:b/>
          <w:caps/>
          <w:sz w:val="22"/>
          <w:szCs w:val="22"/>
        </w:rPr>
      </w:pPr>
    </w:p>
    <w:p w:rsidR="00DB5DC5" w:rsidRPr="00E3109E" w:rsidRDefault="00DB5DC5" w:rsidP="00DB5DC5">
      <w:pPr>
        <w:pStyle w:val="Zkladntext"/>
        <w:rPr>
          <w:bCs/>
          <w:sz w:val="22"/>
          <w:szCs w:val="22"/>
        </w:rPr>
      </w:pPr>
      <w:r w:rsidRPr="00E3109E">
        <w:rPr>
          <w:bCs/>
          <w:sz w:val="22"/>
          <w:szCs w:val="22"/>
        </w:rPr>
        <w:t>Meno a priezvisko:_____________________________________________________</w:t>
      </w:r>
    </w:p>
    <w:p w:rsidR="00DB5DC5" w:rsidRPr="00E3109E" w:rsidRDefault="00DB5DC5" w:rsidP="00DB5DC5">
      <w:pPr>
        <w:pStyle w:val="Zkladntext"/>
        <w:rPr>
          <w:bCs/>
          <w:sz w:val="22"/>
          <w:szCs w:val="22"/>
        </w:rPr>
      </w:pPr>
      <w:r w:rsidRPr="00E3109E">
        <w:rPr>
          <w:bCs/>
          <w:sz w:val="22"/>
          <w:szCs w:val="22"/>
        </w:rPr>
        <w:t xml:space="preserve">(podpisuje osoba alebo osoby oprávnené konať v mene uchádzača v súlade s výpisom z obchodného registra alebo iného úradného registra, v ktorom je uchádzač zapísaný) alebo osoba splnomocnená </w:t>
      </w:r>
      <w:r w:rsidRPr="00E3109E">
        <w:rPr>
          <w:rFonts w:ascii="Arial" w:hAnsi="Arial" w:cs="Arial"/>
          <w:bCs/>
          <w:sz w:val="22"/>
          <w:szCs w:val="22"/>
        </w:rPr>
        <w:t>–</w:t>
      </w:r>
      <w:r w:rsidRPr="00E3109E">
        <w:rPr>
          <w:bCs/>
          <w:sz w:val="22"/>
          <w:szCs w:val="22"/>
        </w:rPr>
        <w:t xml:space="preserve">. V prípade skupiny – splnomocneným členom skupiny </w:t>
      </w:r>
      <w:r w:rsidRPr="00E3109E">
        <w:rPr>
          <w:rFonts w:ascii="Arial" w:hAnsi="Arial" w:cs="Arial"/>
          <w:bCs/>
          <w:sz w:val="22"/>
          <w:szCs w:val="22"/>
        </w:rPr>
        <w:t>.</w:t>
      </w:r>
    </w:p>
    <w:p w:rsidR="00DB5DC5" w:rsidRPr="00E3109E" w:rsidRDefault="00DB5DC5" w:rsidP="00DB5DC5">
      <w:pPr>
        <w:pStyle w:val="Zkladntext"/>
        <w:rPr>
          <w:bCs/>
          <w:sz w:val="22"/>
          <w:szCs w:val="22"/>
        </w:rPr>
      </w:pPr>
      <w:r w:rsidRPr="00E3109E">
        <w:rPr>
          <w:bCs/>
          <w:sz w:val="22"/>
          <w:szCs w:val="22"/>
        </w:rPr>
        <w:t>...........................................................................................................................................</w:t>
      </w:r>
    </w:p>
    <w:p w:rsidR="00DB5DC5" w:rsidRPr="00E3109E" w:rsidRDefault="00DB5DC5" w:rsidP="00DB5DC5">
      <w:pPr>
        <w:pStyle w:val="Zkladntext"/>
        <w:rPr>
          <w:bCs/>
          <w:sz w:val="22"/>
          <w:szCs w:val="22"/>
        </w:rPr>
      </w:pPr>
      <w:r w:rsidRPr="00E3109E">
        <w:rPr>
          <w:bCs/>
          <w:sz w:val="22"/>
          <w:szCs w:val="22"/>
        </w:rPr>
        <w:t>Miesto a dátum: ................................................................................................................</w:t>
      </w:r>
    </w:p>
    <w:p w:rsidR="00DB5DC5" w:rsidRPr="00E3109E" w:rsidRDefault="00DB5DC5" w:rsidP="00DB5DC5">
      <w:pPr>
        <w:pStyle w:val="Zkladntext"/>
        <w:rPr>
          <w:bCs/>
          <w:sz w:val="22"/>
          <w:szCs w:val="22"/>
        </w:rPr>
      </w:pPr>
      <w:r w:rsidRPr="00E3109E">
        <w:rPr>
          <w:bCs/>
          <w:sz w:val="22"/>
          <w:szCs w:val="22"/>
        </w:rPr>
        <w:t>Pečiatka firmy/ spoločnosti</w:t>
      </w:r>
    </w:p>
    <w:p w:rsidR="00DB5DC5" w:rsidRPr="00E3109E" w:rsidRDefault="00DB5DC5" w:rsidP="00DB5DC5">
      <w:pPr>
        <w:pStyle w:val="Zkladntext"/>
        <w:rPr>
          <w:bCs/>
          <w:sz w:val="22"/>
          <w:szCs w:val="22"/>
        </w:rPr>
      </w:pPr>
    </w:p>
    <w:p w:rsidR="00DB5DC5" w:rsidRPr="00E3109E" w:rsidRDefault="00DB5DC5" w:rsidP="00DB5DC5">
      <w:pPr>
        <w:pStyle w:val="Zkladntext"/>
        <w:rPr>
          <w:bCs/>
          <w:sz w:val="22"/>
          <w:szCs w:val="22"/>
        </w:rPr>
      </w:pPr>
    </w:p>
    <w:p w:rsidR="00DB5DC5" w:rsidRPr="00E3109E" w:rsidRDefault="00DB5DC5" w:rsidP="00DB5DC5">
      <w:pPr>
        <w:pStyle w:val="Zkladntext"/>
        <w:rPr>
          <w:bCs/>
          <w:sz w:val="22"/>
          <w:szCs w:val="22"/>
        </w:rPr>
      </w:pPr>
      <w:r w:rsidRPr="00E3109E">
        <w:rPr>
          <w:bCs/>
          <w:sz w:val="22"/>
          <w:szCs w:val="22"/>
        </w:rPr>
        <w:t>Táto ponuka obsahuje nasledovné prílohy:</w:t>
      </w:r>
    </w:p>
    <w:p w:rsidR="00DB5DC5" w:rsidRPr="00E3109E" w:rsidRDefault="00DB5DC5" w:rsidP="00DB5DC5">
      <w:pPr>
        <w:pStyle w:val="Zkladntext"/>
        <w:rPr>
          <w:bCs/>
          <w:sz w:val="22"/>
          <w:szCs w:val="22"/>
        </w:rPr>
      </w:pPr>
    </w:p>
    <w:p w:rsidR="00DB5DC5" w:rsidRPr="00E3109E" w:rsidRDefault="00DB5DC5" w:rsidP="00DB5DC5">
      <w:pPr>
        <w:pStyle w:val="Zkladntext"/>
        <w:rPr>
          <w:b/>
          <w:i/>
          <w:iCs/>
          <w:sz w:val="22"/>
          <w:szCs w:val="22"/>
        </w:rPr>
      </w:pPr>
      <w:r w:rsidRPr="00E3109E">
        <w:rPr>
          <w:b/>
          <w:i/>
          <w:iCs/>
          <w:sz w:val="22"/>
          <w:szCs w:val="22"/>
        </w:rPr>
        <w:t>[ Vložiť Očíslovaný zoznam príloh</w:t>
      </w:r>
      <w:r w:rsidRPr="00E3109E">
        <w:rPr>
          <w:b/>
          <w:i/>
          <w:iCs/>
          <w:caps/>
          <w:sz w:val="22"/>
          <w:szCs w:val="22"/>
        </w:rPr>
        <w:t xml:space="preserve"> </w:t>
      </w:r>
      <w:r w:rsidRPr="00E3109E">
        <w:rPr>
          <w:b/>
          <w:i/>
          <w:iCs/>
          <w:sz w:val="22"/>
          <w:szCs w:val="22"/>
        </w:rPr>
        <w:t>s ich názvami ]</w:t>
      </w:r>
    </w:p>
    <w:p w:rsidR="00DB5DC5" w:rsidRPr="00E3109E" w:rsidRDefault="00DB5DC5" w:rsidP="00DB5DC5">
      <w:pPr>
        <w:tabs>
          <w:tab w:val="left" w:pos="540"/>
        </w:tabs>
        <w:rPr>
          <w:sz w:val="22"/>
          <w:szCs w:val="22"/>
        </w:rPr>
      </w:pPr>
    </w:p>
    <w:p w:rsidR="00DB5DC5" w:rsidRPr="00E3109E" w:rsidRDefault="00DB5DC5" w:rsidP="00DB5DC5">
      <w:pPr>
        <w:tabs>
          <w:tab w:val="left" w:pos="540"/>
        </w:tabs>
        <w:rPr>
          <w:sz w:val="22"/>
          <w:szCs w:val="22"/>
        </w:rPr>
      </w:pPr>
    </w:p>
    <w:p w:rsidR="00DB5DC5" w:rsidRPr="00E3109E" w:rsidRDefault="00DB5DC5" w:rsidP="00DB5DC5">
      <w:pPr>
        <w:tabs>
          <w:tab w:val="left" w:pos="540"/>
        </w:tabs>
        <w:rPr>
          <w:sz w:val="22"/>
          <w:szCs w:val="22"/>
        </w:rPr>
        <w:sectPr w:rsidR="00DB5DC5" w:rsidRPr="00E3109E" w:rsidSect="00696C92">
          <w:footerReference w:type="default" r:id="rId20"/>
          <w:pgSz w:w="11907" w:h="16840" w:code="9"/>
          <w:pgMar w:top="1531" w:right="1417" w:bottom="1417" w:left="1417" w:header="708" w:footer="708" w:gutter="0"/>
          <w:cols w:space="708"/>
          <w:docGrid w:linePitch="360"/>
        </w:sectPr>
      </w:pPr>
    </w:p>
    <w:p w:rsidR="00DB5DC5" w:rsidRPr="00E3109E" w:rsidRDefault="00DB5DC5" w:rsidP="00DB5DC5">
      <w:pPr>
        <w:jc w:val="center"/>
        <w:rPr>
          <w:b/>
          <w:bCs/>
          <w:caps/>
          <w:sz w:val="22"/>
          <w:szCs w:val="22"/>
        </w:rPr>
      </w:pPr>
      <w:bookmarkStart w:id="57" w:name="_Toc83310766"/>
      <w:r w:rsidRPr="00E3109E">
        <w:rPr>
          <w:b/>
          <w:bCs/>
          <w:caps/>
          <w:sz w:val="22"/>
          <w:szCs w:val="22"/>
        </w:rPr>
        <w:lastRenderedPageBreak/>
        <w:t>SPLNOMOCNENIE</w:t>
      </w:r>
    </w:p>
    <w:p w:rsidR="00DB5DC5" w:rsidRPr="00E3109E" w:rsidRDefault="00DB5DC5" w:rsidP="00DB5DC5">
      <w:pPr>
        <w:pStyle w:val="Zkladntext"/>
        <w:tabs>
          <w:tab w:val="left" w:pos="1980"/>
        </w:tabs>
        <w:rPr>
          <w:b/>
          <w:caps/>
        </w:rPr>
      </w:pPr>
    </w:p>
    <w:p w:rsidR="00DB5DC5" w:rsidRPr="00E3109E" w:rsidRDefault="00DB5DC5" w:rsidP="00DB5DC5">
      <w:pPr>
        <w:pStyle w:val="Zkladntext"/>
        <w:tabs>
          <w:tab w:val="left" w:pos="1980"/>
        </w:tabs>
        <w:jc w:val="both"/>
        <w:rPr>
          <w:bCs/>
          <w:sz w:val="22"/>
          <w:szCs w:val="22"/>
        </w:rPr>
      </w:pPr>
      <w:r w:rsidRPr="00E3109E">
        <w:rPr>
          <w:bCs/>
          <w:sz w:val="22"/>
          <w:szCs w:val="22"/>
        </w:rPr>
        <w:t xml:space="preserve">Priložte </w:t>
      </w:r>
      <w:r w:rsidRPr="00E3109E">
        <w:rPr>
          <w:b/>
          <w:sz w:val="22"/>
          <w:szCs w:val="22"/>
        </w:rPr>
        <w:t>splnomocnenie</w:t>
      </w:r>
      <w:r w:rsidRPr="00E3109E">
        <w:rPr>
          <w:bCs/>
          <w:sz w:val="22"/>
          <w:szCs w:val="22"/>
        </w:rPr>
        <w:t xml:space="preserve">, oprávňujúce podpísanie tejto ponuky a ostatnej súvisiacej dokumentácie tak, aby právne zaväzovalo uchádzača: </w:t>
      </w:r>
    </w:p>
    <w:p w:rsidR="00DB5DC5" w:rsidRPr="00E3109E" w:rsidRDefault="00DB5DC5" w:rsidP="00DB5DC5">
      <w:pPr>
        <w:pStyle w:val="Zkladntext"/>
        <w:tabs>
          <w:tab w:val="left" w:pos="1980"/>
        </w:tabs>
        <w:jc w:val="both"/>
        <w:rPr>
          <w:bCs/>
          <w:sz w:val="22"/>
          <w:szCs w:val="22"/>
        </w:rPr>
      </w:pPr>
      <w:r w:rsidRPr="00E3109E">
        <w:rPr>
          <w:bCs/>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DB5DC5" w:rsidRPr="00E3109E" w:rsidRDefault="00DB5DC5" w:rsidP="00DB5DC5">
      <w:pPr>
        <w:pStyle w:val="Zkladntext"/>
        <w:tabs>
          <w:tab w:val="left" w:pos="1980"/>
        </w:tabs>
        <w:jc w:val="both"/>
        <w:rPr>
          <w:bCs/>
          <w:sz w:val="22"/>
          <w:szCs w:val="22"/>
        </w:rPr>
      </w:pPr>
    </w:p>
    <w:p w:rsidR="00DB5DC5" w:rsidRPr="00E3109E" w:rsidRDefault="00DB5DC5" w:rsidP="00DB5DC5">
      <w:pPr>
        <w:pStyle w:val="Zkladntext"/>
        <w:tabs>
          <w:tab w:val="left" w:pos="1980"/>
        </w:tabs>
        <w:jc w:val="both"/>
        <w:rPr>
          <w:bCs/>
          <w:sz w:val="22"/>
          <w:szCs w:val="22"/>
        </w:rPr>
      </w:pPr>
      <w:r w:rsidRPr="00E3109E">
        <w:rPr>
          <w:bCs/>
          <w:sz w:val="22"/>
          <w:szCs w:val="22"/>
        </w:rPr>
        <w:t xml:space="preserve">Splnomocnenie nemusí predkladať samostatný uchádzač, ak v mene uchádzača podpisuje ponuku osoba/osoby oprávnené konať v mene uchádzača v súlade s výpisom z obchodného registra alebo iného ekvivalentného registra  podľa sídla uchádzača a takýto doklad (výpis z registra) je súčasťou ponuky. </w:t>
      </w:r>
    </w:p>
    <w:p w:rsidR="00DB5DC5" w:rsidRPr="00E3109E" w:rsidRDefault="00DB5DC5" w:rsidP="00DB5DC5">
      <w:pPr>
        <w:pStyle w:val="Zkladntext"/>
        <w:tabs>
          <w:tab w:val="left" w:pos="1980"/>
        </w:tabs>
        <w:jc w:val="both"/>
        <w:rPr>
          <w:bCs/>
          <w:sz w:val="22"/>
          <w:szCs w:val="22"/>
        </w:rPr>
      </w:pPr>
    </w:p>
    <w:p w:rsidR="00DB5DC5" w:rsidRDefault="00DB5DC5" w:rsidP="00DB5DC5">
      <w:pPr>
        <w:pStyle w:val="Zkladntext"/>
        <w:tabs>
          <w:tab w:val="left" w:pos="1980"/>
        </w:tabs>
        <w:jc w:val="both"/>
        <w:rPr>
          <w:bCs/>
          <w:sz w:val="22"/>
          <w:szCs w:val="22"/>
        </w:rPr>
      </w:pPr>
      <w:r w:rsidRPr="00E3109E">
        <w:rPr>
          <w:bCs/>
          <w:sz w:val="22"/>
          <w:szCs w:val="22"/>
        </w:rPr>
        <w:t>b/ V prípade, že uchádzačom bude skupina, plná moc bude vystavená osobou /osobami/ za každého člena skupiny oprávnenými konať v mene uchádzača v súlade s výpisom z obchodného registra alebo iného úradného registra, v ktorom je uchádzač zapísaný.</w:t>
      </w: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p w:rsidR="00DB5DC5" w:rsidRDefault="00DB5DC5" w:rsidP="00DB5DC5">
      <w:pPr>
        <w:pStyle w:val="Zkladntext"/>
        <w:tabs>
          <w:tab w:val="left" w:pos="1980"/>
        </w:tabs>
        <w:rPr>
          <w:bCs/>
          <w:sz w:val="22"/>
          <w:szCs w:val="22"/>
        </w:rPr>
      </w:pPr>
    </w:p>
    <w:bookmarkEnd w:id="57"/>
    <w:p w:rsidR="00DB5DC5" w:rsidRPr="00047830" w:rsidRDefault="00DB5DC5" w:rsidP="00EF2A3F">
      <w:pPr>
        <w:pStyle w:val="Nadpis3"/>
        <w:rPr>
          <w:sz w:val="36"/>
          <w:szCs w:val="36"/>
        </w:rPr>
      </w:pPr>
      <w:r>
        <w:t xml:space="preserve"> </w:t>
      </w:r>
    </w:p>
    <w:p w:rsidR="00F44765" w:rsidRPr="009B4E62" w:rsidRDefault="00F44765" w:rsidP="00F44765">
      <w:pPr>
        <w:rPr>
          <w:color w:val="000000"/>
          <w:sz w:val="22"/>
          <w:szCs w:val="22"/>
        </w:rPr>
      </w:pPr>
    </w:p>
    <w:p w:rsidR="00F44765" w:rsidRDefault="00F44765" w:rsidP="00E6430D">
      <w:pPr>
        <w:autoSpaceDE w:val="0"/>
        <w:autoSpaceDN w:val="0"/>
        <w:adjustRightInd w:val="0"/>
        <w:spacing w:line="240" w:lineRule="atLeast"/>
        <w:ind w:left="1134" w:hanging="567"/>
        <w:jc w:val="both"/>
        <w:rPr>
          <w:sz w:val="22"/>
          <w:szCs w:val="22"/>
        </w:rPr>
      </w:pPr>
    </w:p>
    <w:p w:rsidR="00F44765" w:rsidRDefault="00F44765" w:rsidP="00E6430D">
      <w:pPr>
        <w:autoSpaceDE w:val="0"/>
        <w:autoSpaceDN w:val="0"/>
        <w:adjustRightInd w:val="0"/>
        <w:spacing w:line="240" w:lineRule="atLeast"/>
        <w:ind w:left="1134" w:hanging="567"/>
        <w:jc w:val="both"/>
        <w:rPr>
          <w:sz w:val="22"/>
          <w:szCs w:val="22"/>
        </w:rPr>
      </w:pPr>
    </w:p>
    <w:sectPr w:rsidR="00F44765" w:rsidSect="00422AD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1F2" w:rsidRDefault="000D31F2">
      <w:r>
        <w:separator/>
      </w:r>
    </w:p>
  </w:endnote>
  <w:endnote w:type="continuationSeparator" w:id="0">
    <w:p w:rsidR="000D31F2" w:rsidRDefault="000D31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6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inion">
    <w:panose1 w:val="00000000000000000000"/>
    <w:charset w:val="02"/>
    <w:family w:val="swiss"/>
    <w:notTrueType/>
    <w:pitch w:val="default"/>
    <w:sig w:usb0="00000000" w:usb1="00000000" w:usb2="00000000" w:usb3="00000000" w:csb0="00000000" w:csb1="00000000"/>
  </w:font>
  <w:font w:name="Optima">
    <w:charset w:val="EE"/>
    <w:family w:val="swiss"/>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umnst777 BT">
    <w:altName w:val="Tahoma"/>
    <w:charset w:val="00"/>
    <w:family w:val="swiss"/>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3609862"/>
      <w:docPartObj>
        <w:docPartGallery w:val="Page Numbers (Bottom of Page)"/>
        <w:docPartUnique/>
      </w:docPartObj>
    </w:sdtPr>
    <w:sdtContent>
      <w:p w:rsidR="00EF2A3F" w:rsidRDefault="0091784C">
        <w:pPr>
          <w:pStyle w:val="Pta"/>
          <w:jc w:val="center"/>
        </w:pPr>
        <w:fldSimple w:instr=" PAGE   \* MERGEFORMAT ">
          <w:r w:rsidR="00CA2E09">
            <w:rPr>
              <w:noProof/>
            </w:rPr>
            <w:t>23</w:t>
          </w:r>
        </w:fldSimple>
      </w:p>
    </w:sdtContent>
  </w:sdt>
  <w:p w:rsidR="00EF2A3F" w:rsidRDefault="00EF2A3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1F2" w:rsidRDefault="000D31F2">
      <w:r>
        <w:separator/>
      </w:r>
    </w:p>
  </w:footnote>
  <w:footnote w:type="continuationSeparator" w:id="0">
    <w:p w:rsidR="000D31F2" w:rsidRDefault="000D3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8DAD472"/>
    <w:lvl w:ilvl="0">
      <w:start w:val="1"/>
      <w:numFmt w:val="bullet"/>
      <w:pStyle w:val="Zoznamsodrkami"/>
      <w:lvlText w:val=""/>
      <w:lvlJc w:val="left"/>
      <w:pPr>
        <w:tabs>
          <w:tab w:val="num" w:pos="360"/>
        </w:tabs>
        <w:ind w:left="360" w:hanging="360"/>
      </w:pPr>
      <w:rPr>
        <w:rFonts w:ascii="Symbol" w:hAnsi="Symbol" w:hint="default"/>
      </w:rPr>
    </w:lvl>
  </w:abstractNum>
  <w:abstractNum w:abstractNumId="1">
    <w:nsid w:val="04391BC1"/>
    <w:multiLevelType w:val="multilevel"/>
    <w:tmpl w:val="D6A89A96"/>
    <w:lvl w:ilvl="0">
      <w:start w:val="29"/>
      <w:numFmt w:val="decimal"/>
      <w:lvlText w:val="%1."/>
      <w:lvlJc w:val="left"/>
      <w:pPr>
        <w:ind w:left="645" w:hanging="645"/>
      </w:pPr>
      <w:rPr>
        <w:rFonts w:hint="default"/>
      </w:rPr>
    </w:lvl>
    <w:lvl w:ilvl="1">
      <w:start w:val="1"/>
      <w:numFmt w:val="decimal"/>
      <w:lvlText w:val="%1.%2."/>
      <w:lvlJc w:val="left"/>
      <w:pPr>
        <w:ind w:left="1005" w:hanging="645"/>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A395854"/>
    <w:multiLevelType w:val="hybridMultilevel"/>
    <w:tmpl w:val="D4461092"/>
    <w:lvl w:ilvl="0" w:tplc="04090001">
      <w:start w:val="1"/>
      <w:numFmt w:val="bullet"/>
      <w:lvlText w:val=""/>
      <w:lvlJc w:val="left"/>
      <w:pPr>
        <w:tabs>
          <w:tab w:val="num" w:pos="720"/>
        </w:tabs>
        <w:ind w:left="720" w:hanging="360"/>
      </w:pPr>
      <w:rPr>
        <w:rFonts w:ascii="Symbol" w:hAnsi="Symbol" w:hint="default"/>
      </w:rPr>
    </w:lvl>
    <w:lvl w:ilvl="1" w:tplc="26A87608">
      <w:start w:val="1"/>
      <w:numFmt w:val="lowerLetter"/>
      <w:lvlText w:val="%2)"/>
      <w:lvlJc w:val="left"/>
      <w:pPr>
        <w:tabs>
          <w:tab w:val="num" w:pos="2160"/>
        </w:tabs>
        <w:ind w:left="2160" w:hanging="360"/>
      </w:pPr>
      <w:rPr>
        <w:rFonts w:hint="default"/>
      </w:rPr>
    </w:lvl>
    <w:lvl w:ilvl="2" w:tplc="62F27E22">
      <w:start w:val="1"/>
      <w:numFmt w:val="lowerLetter"/>
      <w:lvlText w:val="%3)"/>
      <w:lvlJc w:val="left"/>
      <w:pPr>
        <w:tabs>
          <w:tab w:val="num" w:pos="2160"/>
        </w:tabs>
        <w:ind w:left="2160" w:hanging="360"/>
      </w:pPr>
      <w:rPr>
        <w:rFonts w:hint="default"/>
      </w:rPr>
    </w:lvl>
    <w:lvl w:ilvl="3" w:tplc="26A87608">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32C88"/>
    <w:multiLevelType w:val="hybridMultilevel"/>
    <w:tmpl w:val="4B9E63A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nsid w:val="0CDC7800"/>
    <w:multiLevelType w:val="multilevel"/>
    <w:tmpl w:val="EAD2FB56"/>
    <w:lvl w:ilvl="0">
      <w:start w:val="29"/>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0E410509"/>
    <w:multiLevelType w:val="multilevel"/>
    <w:tmpl w:val="A9D6FA6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10640BBB"/>
    <w:multiLevelType w:val="multilevel"/>
    <w:tmpl w:val="57CA5404"/>
    <w:lvl w:ilvl="0">
      <w:start w:val="1"/>
      <w:numFmt w:val="decimal"/>
      <w:lvlText w:val="%1"/>
      <w:lvlJc w:val="left"/>
      <w:pPr>
        <w:tabs>
          <w:tab w:val="num" w:pos="397"/>
        </w:tabs>
        <w:ind w:left="397" w:hanging="397"/>
      </w:pPr>
      <w:rPr>
        <w:rFonts w:hint="default"/>
        <w:b/>
        <w:i w:val="0"/>
      </w:rPr>
    </w:lvl>
    <w:lvl w:ilvl="1">
      <w:start w:val="1"/>
      <w:numFmt w:val="bullet"/>
      <w:lvlText w:val=""/>
      <w:lvlJc w:val="left"/>
      <w:pPr>
        <w:tabs>
          <w:tab w:val="num" w:pos="1814"/>
        </w:tabs>
        <w:ind w:left="1814" w:hanging="39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F340F8"/>
    <w:multiLevelType w:val="hybridMultilevel"/>
    <w:tmpl w:val="5D2E0C70"/>
    <w:lvl w:ilvl="0" w:tplc="B12086F2">
      <w:start w:val="1"/>
      <w:numFmt w:val="lowerLetter"/>
      <w:lvlText w:val="%1)"/>
      <w:lvlJc w:val="left"/>
      <w:pPr>
        <w:ind w:left="1497" w:hanging="360"/>
      </w:pPr>
      <w:rPr>
        <w:rFonts w:hint="default"/>
      </w:rPr>
    </w:lvl>
    <w:lvl w:ilvl="1" w:tplc="041B0019" w:tentative="1">
      <w:start w:val="1"/>
      <w:numFmt w:val="lowerLetter"/>
      <w:lvlText w:val="%2."/>
      <w:lvlJc w:val="left"/>
      <w:pPr>
        <w:ind w:left="2217" w:hanging="360"/>
      </w:pPr>
    </w:lvl>
    <w:lvl w:ilvl="2" w:tplc="041B001B" w:tentative="1">
      <w:start w:val="1"/>
      <w:numFmt w:val="lowerRoman"/>
      <w:lvlText w:val="%3."/>
      <w:lvlJc w:val="right"/>
      <w:pPr>
        <w:ind w:left="2937" w:hanging="180"/>
      </w:pPr>
    </w:lvl>
    <w:lvl w:ilvl="3" w:tplc="041B000F" w:tentative="1">
      <w:start w:val="1"/>
      <w:numFmt w:val="decimal"/>
      <w:lvlText w:val="%4."/>
      <w:lvlJc w:val="left"/>
      <w:pPr>
        <w:ind w:left="3657" w:hanging="360"/>
      </w:pPr>
    </w:lvl>
    <w:lvl w:ilvl="4" w:tplc="041B0019" w:tentative="1">
      <w:start w:val="1"/>
      <w:numFmt w:val="lowerLetter"/>
      <w:lvlText w:val="%5."/>
      <w:lvlJc w:val="left"/>
      <w:pPr>
        <w:ind w:left="4377" w:hanging="360"/>
      </w:pPr>
    </w:lvl>
    <w:lvl w:ilvl="5" w:tplc="041B001B" w:tentative="1">
      <w:start w:val="1"/>
      <w:numFmt w:val="lowerRoman"/>
      <w:lvlText w:val="%6."/>
      <w:lvlJc w:val="right"/>
      <w:pPr>
        <w:ind w:left="5097" w:hanging="180"/>
      </w:pPr>
    </w:lvl>
    <w:lvl w:ilvl="6" w:tplc="041B000F" w:tentative="1">
      <w:start w:val="1"/>
      <w:numFmt w:val="decimal"/>
      <w:lvlText w:val="%7."/>
      <w:lvlJc w:val="left"/>
      <w:pPr>
        <w:ind w:left="5817" w:hanging="360"/>
      </w:pPr>
    </w:lvl>
    <w:lvl w:ilvl="7" w:tplc="041B0019" w:tentative="1">
      <w:start w:val="1"/>
      <w:numFmt w:val="lowerLetter"/>
      <w:lvlText w:val="%8."/>
      <w:lvlJc w:val="left"/>
      <w:pPr>
        <w:ind w:left="6537" w:hanging="360"/>
      </w:pPr>
    </w:lvl>
    <w:lvl w:ilvl="8" w:tplc="041B001B" w:tentative="1">
      <w:start w:val="1"/>
      <w:numFmt w:val="lowerRoman"/>
      <w:lvlText w:val="%9."/>
      <w:lvlJc w:val="right"/>
      <w:pPr>
        <w:ind w:left="7257" w:hanging="180"/>
      </w:pPr>
    </w:lvl>
  </w:abstractNum>
  <w:abstractNum w:abstractNumId="8">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9">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8BC1397"/>
    <w:multiLevelType w:val="multilevel"/>
    <w:tmpl w:val="C6E838D8"/>
    <w:lvl w:ilvl="0">
      <w:start w:val="4"/>
      <w:numFmt w:val="decimal"/>
      <w:lvlText w:val="%1"/>
      <w:lvlJc w:val="left"/>
      <w:pPr>
        <w:tabs>
          <w:tab w:val="num" w:pos="851"/>
        </w:tabs>
        <w:ind w:left="851" w:hanging="851"/>
      </w:pPr>
      <w:rPr>
        <w:rFonts w:hint="default"/>
        <w:b/>
        <w:i w:val="0"/>
      </w:rPr>
    </w:lvl>
    <w:lvl w:ilvl="1">
      <w:start w:val="1"/>
      <w:numFmt w:val="upperRoman"/>
      <w:pStyle w:val="Nadpis2"/>
      <w:lvlText w:val="%2."/>
      <w:lvlJc w:val="left"/>
      <w:pPr>
        <w:tabs>
          <w:tab w:val="num" w:pos="720"/>
        </w:tabs>
        <w:ind w:left="360" w:hanging="360"/>
      </w:pPr>
      <w:rPr>
        <w:rFonts w:hint="default"/>
      </w:rPr>
    </w:lvl>
    <w:lvl w:ilvl="2">
      <w:start w:val="1"/>
      <w:numFmt w:val="decimal"/>
      <w:lvlText w:val="5.%2.%3"/>
      <w:lvlJc w:val="left"/>
      <w:pPr>
        <w:tabs>
          <w:tab w:val="num" w:pos="851"/>
        </w:tabs>
        <w:ind w:left="851" w:hanging="851"/>
      </w:pPr>
      <w:rPr>
        <w:rFonts w:hint="default"/>
      </w:rPr>
    </w:lvl>
    <w:lvl w:ilvl="3">
      <w:start w:val="1"/>
      <w:numFmt w:val="decimal"/>
      <w:pStyle w:val="Nadpis4"/>
      <w:suff w:val="nothing"/>
      <w:lvlText w:val="%1.%2.%3.%4"/>
      <w:lvlJc w:val="left"/>
      <w:pPr>
        <w:ind w:left="851" w:hanging="851"/>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1">
    <w:nsid w:val="1A5E4402"/>
    <w:multiLevelType w:val="multilevel"/>
    <w:tmpl w:val="8A0A14A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2">
    <w:nsid w:val="1AE4613D"/>
    <w:multiLevelType w:val="multilevel"/>
    <w:tmpl w:val="CDE4358C"/>
    <w:lvl w:ilvl="0">
      <w:start w:val="1"/>
      <w:numFmt w:val="decimal"/>
      <w:lvlText w:val="24.%1"/>
      <w:lvlJc w:val="left"/>
      <w:pPr>
        <w:tabs>
          <w:tab w:val="num" w:pos="1361"/>
        </w:tabs>
        <w:ind w:left="1361" w:hanging="624"/>
      </w:pPr>
      <w:rPr>
        <w:rFonts w:hint="default"/>
      </w:rPr>
    </w:lvl>
    <w:lvl w:ilvl="1">
      <w:start w:val="1"/>
      <w:numFmt w:val="bullet"/>
      <w:lvlText w:val=""/>
      <w:lvlJc w:val="left"/>
      <w:pPr>
        <w:tabs>
          <w:tab w:val="num" w:pos="1814"/>
        </w:tabs>
        <w:ind w:left="1814" w:hanging="39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4AB6D13"/>
    <w:multiLevelType w:val="hybridMultilevel"/>
    <w:tmpl w:val="9C4807F2"/>
    <w:lvl w:ilvl="0" w:tplc="3CF4AB8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5804C6"/>
    <w:multiLevelType w:val="multilevel"/>
    <w:tmpl w:val="9D240F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Appendix"/>
      <w:lvlText w:val="%9."/>
      <w:lvlJc w:val="left"/>
      <w:pPr>
        <w:tabs>
          <w:tab w:val="num" w:pos="6480"/>
        </w:tabs>
        <w:ind w:left="6480" w:hanging="720"/>
      </w:pPr>
    </w:lvl>
  </w:abstractNum>
  <w:abstractNum w:abstractNumId="15">
    <w:nsid w:val="27A775C1"/>
    <w:multiLevelType w:val="multilevel"/>
    <w:tmpl w:val="8A0A14A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6">
    <w:nsid w:val="2B175F71"/>
    <w:multiLevelType w:val="hybridMultilevel"/>
    <w:tmpl w:val="91B69632"/>
    <w:lvl w:ilvl="0" w:tplc="0050484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836E7E"/>
    <w:multiLevelType w:val="singleLevel"/>
    <w:tmpl w:val="69820496"/>
    <w:lvl w:ilvl="0">
      <w:start w:val="1"/>
      <w:numFmt w:val="decimal"/>
      <w:lvlText w:val="%1"/>
      <w:lvlJc w:val="left"/>
      <w:pPr>
        <w:tabs>
          <w:tab w:val="num" w:pos="360"/>
        </w:tabs>
        <w:ind w:left="360" w:hanging="360"/>
      </w:pPr>
      <w:rPr>
        <w:rFonts w:hint="default"/>
      </w:rPr>
    </w:lvl>
  </w:abstractNum>
  <w:abstractNum w:abstractNumId="18">
    <w:nsid w:val="344F70C5"/>
    <w:multiLevelType w:val="hybridMultilevel"/>
    <w:tmpl w:val="9F74C2F4"/>
    <w:lvl w:ilvl="0" w:tplc="F2509B2E">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7BA1736"/>
    <w:multiLevelType w:val="multilevel"/>
    <w:tmpl w:val="5EEE53EE"/>
    <w:lvl w:ilvl="0">
      <w:start w:val="32"/>
      <w:numFmt w:val="decimal"/>
      <w:lvlText w:val="%1."/>
      <w:lvlJc w:val="left"/>
      <w:pPr>
        <w:ind w:left="480" w:hanging="480"/>
      </w:pPr>
      <w:rPr>
        <w:rFonts w:hint="default"/>
      </w:rPr>
    </w:lvl>
    <w:lvl w:ilvl="1">
      <w:start w:val="2"/>
      <w:numFmt w:val="decimal"/>
      <w:lvlText w:val="%1.%2."/>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B23DE3"/>
    <w:multiLevelType w:val="multilevel"/>
    <w:tmpl w:val="3CCE3898"/>
    <w:name w:val="Tiret 2"/>
    <w:lvl w:ilvl="0">
      <w:start w:val="17"/>
      <w:numFmt w:val="decimal"/>
      <w:lvlText w:val="%1"/>
      <w:lvlJc w:val="left"/>
      <w:pPr>
        <w:tabs>
          <w:tab w:val="num" w:pos="360"/>
        </w:tabs>
        <w:ind w:left="360" w:hanging="360"/>
      </w:pPr>
      <w:rPr>
        <w:rFonts w:hint="default"/>
      </w:rPr>
    </w:lvl>
    <w:lvl w:ilvl="1">
      <w:start w:val="6"/>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nsid w:val="41BB5D26"/>
    <w:multiLevelType w:val="singleLevel"/>
    <w:tmpl w:val="9D184B0A"/>
    <w:lvl w:ilvl="0">
      <w:start w:val="1"/>
      <w:numFmt w:val="bullet"/>
      <w:pStyle w:val="odsadenie"/>
      <w:lvlText w:val=""/>
      <w:lvlJc w:val="left"/>
      <w:pPr>
        <w:tabs>
          <w:tab w:val="num" w:pos="360"/>
        </w:tabs>
        <w:ind w:left="360" w:hanging="360"/>
      </w:pPr>
      <w:rPr>
        <w:rFonts w:ascii="Symbol" w:hAnsi="Symbol" w:hint="default"/>
      </w:rPr>
    </w:lvl>
  </w:abstractNum>
  <w:abstractNum w:abstractNumId="23">
    <w:nsid w:val="421C6339"/>
    <w:multiLevelType w:val="multilevel"/>
    <w:tmpl w:val="6C242B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Styl1"/>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28B0455"/>
    <w:multiLevelType w:val="singleLevel"/>
    <w:tmpl w:val="DB24B060"/>
    <w:lvl w:ilvl="0">
      <w:start w:val="1"/>
      <w:numFmt w:val="decimal"/>
      <w:pStyle w:val="Opsomming"/>
      <w:lvlText w:val="%1)"/>
      <w:legacy w:legacy="1" w:legacySpace="0" w:legacyIndent="567"/>
      <w:lvlJc w:val="left"/>
      <w:pPr>
        <w:ind w:left="567" w:hanging="567"/>
      </w:pPr>
    </w:lvl>
  </w:abstractNum>
  <w:abstractNum w:abstractNumId="25">
    <w:nsid w:val="47890EBB"/>
    <w:multiLevelType w:val="hybridMultilevel"/>
    <w:tmpl w:val="F52AFE38"/>
    <w:lvl w:ilvl="0" w:tplc="E34C824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56124702"/>
    <w:multiLevelType w:val="singleLevel"/>
    <w:tmpl w:val="A484CB5E"/>
    <w:name w:val="List Bullet 2"/>
    <w:lvl w:ilvl="0">
      <w:start w:val="1"/>
      <w:numFmt w:val="bullet"/>
      <w:lvlRestart w:val="0"/>
      <w:pStyle w:val="Zoznamsodrkami2"/>
      <w:lvlText w:val=""/>
      <w:lvlJc w:val="left"/>
      <w:pPr>
        <w:tabs>
          <w:tab w:val="num" w:pos="1134"/>
        </w:tabs>
        <w:ind w:left="1134" w:hanging="283"/>
      </w:pPr>
      <w:rPr>
        <w:rFonts w:ascii="Symbol" w:hAnsi="Symbol"/>
      </w:rPr>
    </w:lvl>
  </w:abstractNum>
  <w:abstractNum w:abstractNumId="27">
    <w:nsid w:val="56484E05"/>
    <w:multiLevelType w:val="hybridMultilevel"/>
    <w:tmpl w:val="AE3CB5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nsid w:val="5BA35098"/>
    <w:multiLevelType w:val="multilevel"/>
    <w:tmpl w:val="AB8EE2B0"/>
    <w:lvl w:ilvl="0">
      <w:start w:val="29"/>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24249CB"/>
    <w:multiLevelType w:val="singleLevel"/>
    <w:tmpl w:val="3094F9DE"/>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0">
    <w:nsid w:val="64305ECD"/>
    <w:multiLevelType w:val="multilevel"/>
    <w:tmpl w:val="61DED7C8"/>
    <w:lvl w:ilvl="0">
      <w:start w:val="17"/>
      <w:numFmt w:val="decimal"/>
      <w:lvlText w:val="%1"/>
      <w:lvlJc w:val="left"/>
      <w:pPr>
        <w:ind w:left="420" w:hanging="420"/>
      </w:pPr>
      <w:rPr>
        <w:rFonts w:hint="default"/>
      </w:rPr>
    </w:lvl>
    <w:lvl w:ilvl="1">
      <w:start w:val="4"/>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040" w:hanging="1440"/>
      </w:pPr>
      <w:rPr>
        <w:rFonts w:hint="default"/>
      </w:rPr>
    </w:lvl>
  </w:abstractNum>
  <w:abstractNum w:abstractNumId="31">
    <w:nsid w:val="73462116"/>
    <w:multiLevelType w:val="multilevel"/>
    <w:tmpl w:val="9B188BB2"/>
    <w:lvl w:ilvl="0">
      <w:start w:val="1"/>
      <w:numFmt w:val="bullet"/>
      <w:pStyle w:val="DotBullet"/>
      <w:lvlText w:val=""/>
      <w:lvlJc w:val="left"/>
      <w:pPr>
        <w:tabs>
          <w:tab w:val="num" w:pos="1247"/>
        </w:tabs>
        <w:ind w:left="1247" w:hanging="396"/>
      </w:pPr>
      <w:rPr>
        <w:rFonts w:ascii="Symbol" w:hAnsi="Symbol" w:hint="default"/>
      </w:rPr>
    </w:lvl>
    <w:lvl w:ilvl="1">
      <w:start w:val="1"/>
      <w:numFmt w:val="lowerLetter"/>
      <w:lvlText w:val="%2)"/>
      <w:lvlJc w:val="left"/>
      <w:pPr>
        <w:tabs>
          <w:tab w:val="num" w:pos="851"/>
        </w:tabs>
        <w:ind w:left="851" w:hanging="360"/>
      </w:pPr>
      <w:rPr>
        <w:rFonts w:hint="default"/>
      </w:rPr>
    </w:lvl>
    <w:lvl w:ilvl="2">
      <w:start w:val="1"/>
      <w:numFmt w:val="decimal"/>
      <w:lvlText w:val="%3)"/>
      <w:lvlJc w:val="left"/>
      <w:pPr>
        <w:tabs>
          <w:tab w:val="num" w:pos="1211"/>
        </w:tabs>
        <w:ind w:left="1211" w:hanging="360"/>
      </w:pPr>
      <w:rPr>
        <w:rFonts w:hint="default"/>
      </w:rPr>
    </w:lvl>
    <w:lvl w:ilvl="3">
      <w:start w:val="1"/>
      <w:numFmt w:val="bullet"/>
      <w:lvlText w:val=""/>
      <w:lvlJc w:val="left"/>
      <w:pPr>
        <w:tabs>
          <w:tab w:val="num" w:pos="1571"/>
        </w:tabs>
        <w:ind w:left="1571" w:hanging="360"/>
      </w:pPr>
      <w:rPr>
        <w:rFonts w:ascii="Symbol" w:hAnsi="Symbol" w:hint="default"/>
      </w:rPr>
    </w:lvl>
    <w:lvl w:ilvl="4">
      <w:start w:val="1"/>
      <w:numFmt w:val="bullet"/>
      <w:lvlText w:val=""/>
      <w:lvlJc w:val="left"/>
      <w:pPr>
        <w:tabs>
          <w:tab w:val="num" w:pos="1931"/>
        </w:tabs>
        <w:ind w:left="1931" w:hanging="360"/>
      </w:pPr>
      <w:rPr>
        <w:rFonts w:ascii="Symbol" w:hAnsi="Symbol" w:hint="default"/>
      </w:rPr>
    </w:lvl>
    <w:lvl w:ilvl="5">
      <w:start w:val="1"/>
      <w:numFmt w:val="bullet"/>
      <w:lvlText w:val=""/>
      <w:lvlJc w:val="left"/>
      <w:pPr>
        <w:tabs>
          <w:tab w:val="num" w:pos="2291"/>
        </w:tabs>
        <w:ind w:left="2291" w:hanging="360"/>
      </w:pPr>
      <w:rPr>
        <w:rFonts w:ascii="Wingdings" w:hAnsi="Wingdings" w:hint="default"/>
      </w:rPr>
    </w:lvl>
    <w:lvl w:ilvl="6">
      <w:start w:val="1"/>
      <w:numFmt w:val="bullet"/>
      <w:lvlText w:val=""/>
      <w:lvlJc w:val="left"/>
      <w:pPr>
        <w:tabs>
          <w:tab w:val="num" w:pos="2651"/>
        </w:tabs>
        <w:ind w:left="2651" w:hanging="360"/>
      </w:pPr>
      <w:rPr>
        <w:rFonts w:ascii="Wingdings" w:hAnsi="Wingdings" w:hint="default"/>
      </w:rPr>
    </w:lvl>
    <w:lvl w:ilvl="7">
      <w:start w:val="1"/>
      <w:numFmt w:val="bullet"/>
      <w:lvlText w:val=""/>
      <w:lvlJc w:val="left"/>
      <w:pPr>
        <w:tabs>
          <w:tab w:val="num" w:pos="3011"/>
        </w:tabs>
        <w:ind w:left="3011" w:hanging="360"/>
      </w:pPr>
      <w:rPr>
        <w:rFonts w:ascii="Symbol" w:hAnsi="Symbol" w:hint="default"/>
      </w:rPr>
    </w:lvl>
    <w:lvl w:ilvl="8">
      <w:start w:val="1"/>
      <w:numFmt w:val="bullet"/>
      <w:lvlText w:val=""/>
      <w:lvlJc w:val="left"/>
      <w:pPr>
        <w:tabs>
          <w:tab w:val="num" w:pos="3371"/>
        </w:tabs>
        <w:ind w:left="3371" w:hanging="360"/>
      </w:pPr>
      <w:rPr>
        <w:rFonts w:ascii="Symbol" w:hAnsi="Symbol" w:hint="default"/>
      </w:rPr>
    </w:lvl>
  </w:abstractNum>
  <w:abstractNum w:abstractNumId="32">
    <w:nsid w:val="796F6844"/>
    <w:multiLevelType w:val="hybridMultilevel"/>
    <w:tmpl w:val="92F67C88"/>
    <w:lvl w:ilvl="0" w:tplc="041B0001">
      <w:start w:val="1"/>
      <w:numFmt w:val="bullet"/>
      <w:lvlText w:val=""/>
      <w:lvlJc w:val="left"/>
      <w:pPr>
        <w:ind w:left="1995" w:hanging="360"/>
      </w:pPr>
      <w:rPr>
        <w:rFonts w:ascii="Symbol" w:hAnsi="Symbol" w:hint="default"/>
      </w:rPr>
    </w:lvl>
    <w:lvl w:ilvl="1" w:tplc="041B0003" w:tentative="1">
      <w:start w:val="1"/>
      <w:numFmt w:val="bullet"/>
      <w:lvlText w:val="o"/>
      <w:lvlJc w:val="left"/>
      <w:pPr>
        <w:ind w:left="2715" w:hanging="360"/>
      </w:pPr>
      <w:rPr>
        <w:rFonts w:ascii="Courier New" w:hAnsi="Courier New" w:cs="Courier New" w:hint="default"/>
      </w:rPr>
    </w:lvl>
    <w:lvl w:ilvl="2" w:tplc="041B0005" w:tentative="1">
      <w:start w:val="1"/>
      <w:numFmt w:val="bullet"/>
      <w:lvlText w:val=""/>
      <w:lvlJc w:val="left"/>
      <w:pPr>
        <w:ind w:left="3435" w:hanging="360"/>
      </w:pPr>
      <w:rPr>
        <w:rFonts w:ascii="Wingdings" w:hAnsi="Wingdings" w:hint="default"/>
      </w:rPr>
    </w:lvl>
    <w:lvl w:ilvl="3" w:tplc="041B0001" w:tentative="1">
      <w:start w:val="1"/>
      <w:numFmt w:val="bullet"/>
      <w:lvlText w:val=""/>
      <w:lvlJc w:val="left"/>
      <w:pPr>
        <w:ind w:left="4155" w:hanging="360"/>
      </w:pPr>
      <w:rPr>
        <w:rFonts w:ascii="Symbol" w:hAnsi="Symbol" w:hint="default"/>
      </w:rPr>
    </w:lvl>
    <w:lvl w:ilvl="4" w:tplc="041B0003" w:tentative="1">
      <w:start w:val="1"/>
      <w:numFmt w:val="bullet"/>
      <w:lvlText w:val="o"/>
      <w:lvlJc w:val="left"/>
      <w:pPr>
        <w:ind w:left="4875" w:hanging="360"/>
      </w:pPr>
      <w:rPr>
        <w:rFonts w:ascii="Courier New" w:hAnsi="Courier New" w:cs="Courier New" w:hint="default"/>
      </w:rPr>
    </w:lvl>
    <w:lvl w:ilvl="5" w:tplc="041B0005" w:tentative="1">
      <w:start w:val="1"/>
      <w:numFmt w:val="bullet"/>
      <w:lvlText w:val=""/>
      <w:lvlJc w:val="left"/>
      <w:pPr>
        <w:ind w:left="5595" w:hanging="360"/>
      </w:pPr>
      <w:rPr>
        <w:rFonts w:ascii="Wingdings" w:hAnsi="Wingdings" w:hint="default"/>
      </w:rPr>
    </w:lvl>
    <w:lvl w:ilvl="6" w:tplc="041B0001" w:tentative="1">
      <w:start w:val="1"/>
      <w:numFmt w:val="bullet"/>
      <w:lvlText w:val=""/>
      <w:lvlJc w:val="left"/>
      <w:pPr>
        <w:ind w:left="6315" w:hanging="360"/>
      </w:pPr>
      <w:rPr>
        <w:rFonts w:ascii="Symbol" w:hAnsi="Symbol" w:hint="default"/>
      </w:rPr>
    </w:lvl>
    <w:lvl w:ilvl="7" w:tplc="041B0003" w:tentative="1">
      <w:start w:val="1"/>
      <w:numFmt w:val="bullet"/>
      <w:lvlText w:val="o"/>
      <w:lvlJc w:val="left"/>
      <w:pPr>
        <w:ind w:left="7035" w:hanging="360"/>
      </w:pPr>
      <w:rPr>
        <w:rFonts w:ascii="Courier New" w:hAnsi="Courier New" w:cs="Courier New" w:hint="default"/>
      </w:rPr>
    </w:lvl>
    <w:lvl w:ilvl="8" w:tplc="041B0005" w:tentative="1">
      <w:start w:val="1"/>
      <w:numFmt w:val="bullet"/>
      <w:lvlText w:val=""/>
      <w:lvlJc w:val="left"/>
      <w:pPr>
        <w:ind w:left="7755" w:hanging="360"/>
      </w:pPr>
      <w:rPr>
        <w:rFonts w:ascii="Wingdings" w:hAnsi="Wingdings" w:hint="default"/>
      </w:rPr>
    </w:lvl>
  </w:abstractNum>
  <w:num w:numId="1">
    <w:abstractNumId w:val="29"/>
  </w:num>
  <w:num w:numId="2">
    <w:abstractNumId w:val="0"/>
  </w:num>
  <w:num w:numId="3">
    <w:abstractNumId w:val="22"/>
  </w:num>
  <w:num w:numId="4">
    <w:abstractNumId w:val="23"/>
  </w:num>
  <w:num w:numId="5">
    <w:abstractNumId w:val="26"/>
  </w:num>
  <w:num w:numId="6">
    <w:abstractNumId w:val="8"/>
  </w:num>
  <w:num w:numId="7">
    <w:abstractNumId w:val="31"/>
  </w:num>
  <w:num w:numId="8">
    <w:abstractNumId w:val="20"/>
  </w:num>
  <w:num w:numId="9">
    <w:abstractNumId w:val="10"/>
  </w:num>
  <w:num w:numId="10">
    <w:abstractNumId w:val="9"/>
  </w:num>
  <w:num w:numId="11">
    <w:abstractNumId w:val="12"/>
  </w:num>
  <w:num w:numId="12">
    <w:abstractNumId w:val="6"/>
  </w:num>
  <w:num w:numId="13">
    <w:abstractNumId w:val="17"/>
  </w:num>
  <w:num w:numId="14">
    <w:abstractNumId w:val="2"/>
  </w:num>
  <w:num w:numId="15">
    <w:abstractNumId w:val="24"/>
  </w:num>
  <w:num w:numId="16">
    <w:abstractNumId w:val="15"/>
  </w:num>
  <w:num w:numId="17">
    <w:abstractNumId w:val="16"/>
  </w:num>
  <w:num w:numId="18">
    <w:abstractNumId w:val="25"/>
  </w:num>
  <w:num w:numId="19">
    <w:abstractNumId w:val="32"/>
  </w:num>
  <w:num w:numId="20">
    <w:abstractNumId w:val="7"/>
  </w:num>
  <w:num w:numId="21">
    <w:abstractNumId w:val="19"/>
  </w:num>
  <w:num w:numId="22">
    <w:abstractNumId w:val="27"/>
  </w:num>
  <w:num w:numId="23">
    <w:abstractNumId w:val="3"/>
  </w:num>
  <w:num w:numId="24">
    <w:abstractNumId w:val="13"/>
  </w:num>
  <w:num w:numId="25">
    <w:abstractNumId w:val="5"/>
  </w:num>
  <w:num w:numId="26">
    <w:abstractNumId w:val="30"/>
  </w:num>
  <w:num w:numId="27">
    <w:abstractNumId w:val="11"/>
  </w:num>
  <w:num w:numId="28">
    <w:abstractNumId w:val="28"/>
  </w:num>
  <w:num w:numId="29">
    <w:abstractNumId w:val="1"/>
  </w:num>
  <w:num w:numId="30">
    <w:abstractNumId w:val="4"/>
  </w:num>
  <w:num w:numId="31">
    <w:abstractNumId w:val="18"/>
  </w:num>
  <w:num w:numId="32">
    <w:abstractNumId w:val="1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74448F"/>
    <w:rsid w:val="00002ED3"/>
    <w:rsid w:val="00022E0D"/>
    <w:rsid w:val="000249C0"/>
    <w:rsid w:val="0003125C"/>
    <w:rsid w:val="0003450A"/>
    <w:rsid w:val="00051E01"/>
    <w:rsid w:val="000527CC"/>
    <w:rsid w:val="00054711"/>
    <w:rsid w:val="00055DF8"/>
    <w:rsid w:val="00062D62"/>
    <w:rsid w:val="00067D62"/>
    <w:rsid w:val="00071037"/>
    <w:rsid w:val="00076348"/>
    <w:rsid w:val="0007734B"/>
    <w:rsid w:val="00080024"/>
    <w:rsid w:val="00082D78"/>
    <w:rsid w:val="0009093E"/>
    <w:rsid w:val="00092E4A"/>
    <w:rsid w:val="000977D2"/>
    <w:rsid w:val="000A54C1"/>
    <w:rsid w:val="000A5B05"/>
    <w:rsid w:val="000B274E"/>
    <w:rsid w:val="000B2C68"/>
    <w:rsid w:val="000B41CB"/>
    <w:rsid w:val="000C321D"/>
    <w:rsid w:val="000C5AEF"/>
    <w:rsid w:val="000D2776"/>
    <w:rsid w:val="000D31F2"/>
    <w:rsid w:val="000E3DB8"/>
    <w:rsid w:val="000E48B2"/>
    <w:rsid w:val="000F2D22"/>
    <w:rsid w:val="000F5638"/>
    <w:rsid w:val="001140C2"/>
    <w:rsid w:val="00116C2E"/>
    <w:rsid w:val="00120C94"/>
    <w:rsid w:val="00123327"/>
    <w:rsid w:val="00123699"/>
    <w:rsid w:val="00126D95"/>
    <w:rsid w:val="00127CA7"/>
    <w:rsid w:val="00136EEC"/>
    <w:rsid w:val="00137D9A"/>
    <w:rsid w:val="0014016F"/>
    <w:rsid w:val="00141718"/>
    <w:rsid w:val="00152855"/>
    <w:rsid w:val="00154660"/>
    <w:rsid w:val="00161033"/>
    <w:rsid w:val="0016217A"/>
    <w:rsid w:val="00175704"/>
    <w:rsid w:val="00175D27"/>
    <w:rsid w:val="001831A1"/>
    <w:rsid w:val="0018335E"/>
    <w:rsid w:val="00186644"/>
    <w:rsid w:val="00186910"/>
    <w:rsid w:val="001914E8"/>
    <w:rsid w:val="00191974"/>
    <w:rsid w:val="00191EB6"/>
    <w:rsid w:val="001A46A4"/>
    <w:rsid w:val="001A5735"/>
    <w:rsid w:val="001A6274"/>
    <w:rsid w:val="001B0D70"/>
    <w:rsid w:val="001B3A39"/>
    <w:rsid w:val="001B7149"/>
    <w:rsid w:val="001B784D"/>
    <w:rsid w:val="001B7C22"/>
    <w:rsid w:val="001C11B0"/>
    <w:rsid w:val="001C376E"/>
    <w:rsid w:val="001C45EF"/>
    <w:rsid w:val="001C7264"/>
    <w:rsid w:val="001D0476"/>
    <w:rsid w:val="001D2184"/>
    <w:rsid w:val="001D66E1"/>
    <w:rsid w:val="001E0651"/>
    <w:rsid w:val="001E3967"/>
    <w:rsid w:val="001F06EB"/>
    <w:rsid w:val="001F1E42"/>
    <w:rsid w:val="001F3CA0"/>
    <w:rsid w:val="001F450E"/>
    <w:rsid w:val="001F7787"/>
    <w:rsid w:val="002004B4"/>
    <w:rsid w:val="002011C3"/>
    <w:rsid w:val="00203BDE"/>
    <w:rsid w:val="002063E1"/>
    <w:rsid w:val="002121CD"/>
    <w:rsid w:val="002136B6"/>
    <w:rsid w:val="0022133D"/>
    <w:rsid w:val="002217FE"/>
    <w:rsid w:val="00223712"/>
    <w:rsid w:val="00226068"/>
    <w:rsid w:val="00241C93"/>
    <w:rsid w:val="002462AF"/>
    <w:rsid w:val="00247B1F"/>
    <w:rsid w:val="0025461D"/>
    <w:rsid w:val="00261E14"/>
    <w:rsid w:val="00264CC5"/>
    <w:rsid w:val="00264D99"/>
    <w:rsid w:val="0026574D"/>
    <w:rsid w:val="00275A7F"/>
    <w:rsid w:val="00284A09"/>
    <w:rsid w:val="00291C46"/>
    <w:rsid w:val="00294DAC"/>
    <w:rsid w:val="00297864"/>
    <w:rsid w:val="002A4B6D"/>
    <w:rsid w:val="002A5DA9"/>
    <w:rsid w:val="002B0223"/>
    <w:rsid w:val="002B5601"/>
    <w:rsid w:val="002C232C"/>
    <w:rsid w:val="002C23E3"/>
    <w:rsid w:val="002C6B8D"/>
    <w:rsid w:val="002C7FEC"/>
    <w:rsid w:val="002D295C"/>
    <w:rsid w:val="002D5598"/>
    <w:rsid w:val="002E1A14"/>
    <w:rsid w:val="00300C22"/>
    <w:rsid w:val="003037C5"/>
    <w:rsid w:val="00310170"/>
    <w:rsid w:val="00316356"/>
    <w:rsid w:val="003279F7"/>
    <w:rsid w:val="00330E8D"/>
    <w:rsid w:val="00342793"/>
    <w:rsid w:val="00351B89"/>
    <w:rsid w:val="00355322"/>
    <w:rsid w:val="00357AF3"/>
    <w:rsid w:val="00364E89"/>
    <w:rsid w:val="00367EC6"/>
    <w:rsid w:val="003823B3"/>
    <w:rsid w:val="00383560"/>
    <w:rsid w:val="00384D76"/>
    <w:rsid w:val="00387686"/>
    <w:rsid w:val="003A48E7"/>
    <w:rsid w:val="003A7264"/>
    <w:rsid w:val="003B2196"/>
    <w:rsid w:val="003B492E"/>
    <w:rsid w:val="003B5CC8"/>
    <w:rsid w:val="003C037E"/>
    <w:rsid w:val="003C15D8"/>
    <w:rsid w:val="003C2590"/>
    <w:rsid w:val="003C65A6"/>
    <w:rsid w:val="003D0CB0"/>
    <w:rsid w:val="003D2FDC"/>
    <w:rsid w:val="003D3725"/>
    <w:rsid w:val="003D5E02"/>
    <w:rsid w:val="003E7C31"/>
    <w:rsid w:val="003E7C65"/>
    <w:rsid w:val="00403F1A"/>
    <w:rsid w:val="004116F6"/>
    <w:rsid w:val="00420722"/>
    <w:rsid w:val="004218FC"/>
    <w:rsid w:val="00422ADD"/>
    <w:rsid w:val="004451C6"/>
    <w:rsid w:val="00446DB8"/>
    <w:rsid w:val="004470E5"/>
    <w:rsid w:val="00454D7B"/>
    <w:rsid w:val="0045562C"/>
    <w:rsid w:val="00457844"/>
    <w:rsid w:val="004644B1"/>
    <w:rsid w:val="00464FC7"/>
    <w:rsid w:val="00465F8D"/>
    <w:rsid w:val="00467A9F"/>
    <w:rsid w:val="00471BA3"/>
    <w:rsid w:val="00474265"/>
    <w:rsid w:val="00481F33"/>
    <w:rsid w:val="00487BFE"/>
    <w:rsid w:val="00494C8C"/>
    <w:rsid w:val="004954AB"/>
    <w:rsid w:val="004A11FB"/>
    <w:rsid w:val="004A2EE5"/>
    <w:rsid w:val="004A574C"/>
    <w:rsid w:val="004B129B"/>
    <w:rsid w:val="004B7376"/>
    <w:rsid w:val="004C0C85"/>
    <w:rsid w:val="004C4CEA"/>
    <w:rsid w:val="004D4A58"/>
    <w:rsid w:val="004D7952"/>
    <w:rsid w:val="004E23D8"/>
    <w:rsid w:val="004E3861"/>
    <w:rsid w:val="004E3C6E"/>
    <w:rsid w:val="004E6B59"/>
    <w:rsid w:val="004F2000"/>
    <w:rsid w:val="0050282E"/>
    <w:rsid w:val="005177FC"/>
    <w:rsid w:val="00522A3F"/>
    <w:rsid w:val="00531C3B"/>
    <w:rsid w:val="00532557"/>
    <w:rsid w:val="00532A3E"/>
    <w:rsid w:val="00541FFF"/>
    <w:rsid w:val="005429E1"/>
    <w:rsid w:val="0054703B"/>
    <w:rsid w:val="00547759"/>
    <w:rsid w:val="00564644"/>
    <w:rsid w:val="005671AC"/>
    <w:rsid w:val="00570E87"/>
    <w:rsid w:val="00573F27"/>
    <w:rsid w:val="0058093E"/>
    <w:rsid w:val="00584471"/>
    <w:rsid w:val="00585456"/>
    <w:rsid w:val="00586613"/>
    <w:rsid w:val="005879E4"/>
    <w:rsid w:val="00594CFD"/>
    <w:rsid w:val="005A07BF"/>
    <w:rsid w:val="005A1494"/>
    <w:rsid w:val="005A6FF2"/>
    <w:rsid w:val="005B3D73"/>
    <w:rsid w:val="005C0A5A"/>
    <w:rsid w:val="005D4329"/>
    <w:rsid w:val="005E216D"/>
    <w:rsid w:val="005E480F"/>
    <w:rsid w:val="005E57F2"/>
    <w:rsid w:val="005F1673"/>
    <w:rsid w:val="005F6405"/>
    <w:rsid w:val="005F66F4"/>
    <w:rsid w:val="00603CB4"/>
    <w:rsid w:val="00607AF9"/>
    <w:rsid w:val="00607BBC"/>
    <w:rsid w:val="00610028"/>
    <w:rsid w:val="0061283E"/>
    <w:rsid w:val="0061676E"/>
    <w:rsid w:val="00616DCD"/>
    <w:rsid w:val="00621CAB"/>
    <w:rsid w:val="006222F4"/>
    <w:rsid w:val="00624CBF"/>
    <w:rsid w:val="00625CF5"/>
    <w:rsid w:val="00631A74"/>
    <w:rsid w:val="006400F6"/>
    <w:rsid w:val="00640724"/>
    <w:rsid w:val="00646F6C"/>
    <w:rsid w:val="00647BCD"/>
    <w:rsid w:val="0065431F"/>
    <w:rsid w:val="00662334"/>
    <w:rsid w:val="0066284E"/>
    <w:rsid w:val="006646F9"/>
    <w:rsid w:val="0066493C"/>
    <w:rsid w:val="0068265C"/>
    <w:rsid w:val="00691695"/>
    <w:rsid w:val="00692280"/>
    <w:rsid w:val="006964CF"/>
    <w:rsid w:val="00696C92"/>
    <w:rsid w:val="006A46DC"/>
    <w:rsid w:val="006A4B58"/>
    <w:rsid w:val="006A4E8D"/>
    <w:rsid w:val="006B2703"/>
    <w:rsid w:val="006B6AAF"/>
    <w:rsid w:val="006C0C2B"/>
    <w:rsid w:val="006C4882"/>
    <w:rsid w:val="006D3CDD"/>
    <w:rsid w:val="006E2683"/>
    <w:rsid w:val="006E422C"/>
    <w:rsid w:val="006E539A"/>
    <w:rsid w:val="006E53E4"/>
    <w:rsid w:val="006F690A"/>
    <w:rsid w:val="007035D8"/>
    <w:rsid w:val="00704CE2"/>
    <w:rsid w:val="00705479"/>
    <w:rsid w:val="0070552A"/>
    <w:rsid w:val="00713DE4"/>
    <w:rsid w:val="00717C43"/>
    <w:rsid w:val="007227D1"/>
    <w:rsid w:val="00726E06"/>
    <w:rsid w:val="007318FB"/>
    <w:rsid w:val="00734724"/>
    <w:rsid w:val="0073599F"/>
    <w:rsid w:val="00740DFA"/>
    <w:rsid w:val="0074332E"/>
    <w:rsid w:val="0074448F"/>
    <w:rsid w:val="00744CC0"/>
    <w:rsid w:val="00746FFE"/>
    <w:rsid w:val="00762D86"/>
    <w:rsid w:val="00766927"/>
    <w:rsid w:val="00766B27"/>
    <w:rsid w:val="007705FD"/>
    <w:rsid w:val="00782BCE"/>
    <w:rsid w:val="007836BD"/>
    <w:rsid w:val="007860F3"/>
    <w:rsid w:val="00792881"/>
    <w:rsid w:val="007944BF"/>
    <w:rsid w:val="00796BE2"/>
    <w:rsid w:val="00796F82"/>
    <w:rsid w:val="007975E2"/>
    <w:rsid w:val="007A4178"/>
    <w:rsid w:val="007B2C71"/>
    <w:rsid w:val="007B54BA"/>
    <w:rsid w:val="007C24B9"/>
    <w:rsid w:val="007C2AAD"/>
    <w:rsid w:val="007C7569"/>
    <w:rsid w:val="007D3720"/>
    <w:rsid w:val="007D41D7"/>
    <w:rsid w:val="007D4E94"/>
    <w:rsid w:val="007E0CB3"/>
    <w:rsid w:val="007E3C78"/>
    <w:rsid w:val="007E590F"/>
    <w:rsid w:val="007E6654"/>
    <w:rsid w:val="00802D45"/>
    <w:rsid w:val="008063BB"/>
    <w:rsid w:val="008107F4"/>
    <w:rsid w:val="008118A3"/>
    <w:rsid w:val="00820034"/>
    <w:rsid w:val="00821CF1"/>
    <w:rsid w:val="00822566"/>
    <w:rsid w:val="00823BF7"/>
    <w:rsid w:val="00824CCE"/>
    <w:rsid w:val="00826195"/>
    <w:rsid w:val="0083649B"/>
    <w:rsid w:val="0084793A"/>
    <w:rsid w:val="00851678"/>
    <w:rsid w:val="00855578"/>
    <w:rsid w:val="00857BC5"/>
    <w:rsid w:val="00862640"/>
    <w:rsid w:val="00862A78"/>
    <w:rsid w:val="00866104"/>
    <w:rsid w:val="008721CE"/>
    <w:rsid w:val="008739EB"/>
    <w:rsid w:val="00875CB6"/>
    <w:rsid w:val="008778FF"/>
    <w:rsid w:val="008861E6"/>
    <w:rsid w:val="00896043"/>
    <w:rsid w:val="008A19B2"/>
    <w:rsid w:val="008A1ABA"/>
    <w:rsid w:val="008B10F5"/>
    <w:rsid w:val="008B1F23"/>
    <w:rsid w:val="008B3601"/>
    <w:rsid w:val="008B49AB"/>
    <w:rsid w:val="008C1E68"/>
    <w:rsid w:val="008E0B5A"/>
    <w:rsid w:val="008E6540"/>
    <w:rsid w:val="008E7B95"/>
    <w:rsid w:val="008F0622"/>
    <w:rsid w:val="008F134B"/>
    <w:rsid w:val="008F61FC"/>
    <w:rsid w:val="00902921"/>
    <w:rsid w:val="009072A7"/>
    <w:rsid w:val="009145D9"/>
    <w:rsid w:val="0091784C"/>
    <w:rsid w:val="00924C99"/>
    <w:rsid w:val="009264A3"/>
    <w:rsid w:val="00933528"/>
    <w:rsid w:val="00945E96"/>
    <w:rsid w:val="00954312"/>
    <w:rsid w:val="00960CA9"/>
    <w:rsid w:val="00961C99"/>
    <w:rsid w:val="00962AC1"/>
    <w:rsid w:val="009633DA"/>
    <w:rsid w:val="009717F8"/>
    <w:rsid w:val="00971A3D"/>
    <w:rsid w:val="00972B3D"/>
    <w:rsid w:val="00976CBF"/>
    <w:rsid w:val="009776EC"/>
    <w:rsid w:val="0098370D"/>
    <w:rsid w:val="00983BEF"/>
    <w:rsid w:val="0098529A"/>
    <w:rsid w:val="00991421"/>
    <w:rsid w:val="009931AC"/>
    <w:rsid w:val="009A2F62"/>
    <w:rsid w:val="009A771C"/>
    <w:rsid w:val="009B7430"/>
    <w:rsid w:val="009C37A7"/>
    <w:rsid w:val="009C597B"/>
    <w:rsid w:val="009C6EE9"/>
    <w:rsid w:val="009E6301"/>
    <w:rsid w:val="009F15DC"/>
    <w:rsid w:val="009F34CE"/>
    <w:rsid w:val="009F59C2"/>
    <w:rsid w:val="00A02118"/>
    <w:rsid w:val="00A065C4"/>
    <w:rsid w:val="00A07580"/>
    <w:rsid w:val="00A1381D"/>
    <w:rsid w:val="00A14ACF"/>
    <w:rsid w:val="00A200A2"/>
    <w:rsid w:val="00A221F3"/>
    <w:rsid w:val="00A24144"/>
    <w:rsid w:val="00A265C4"/>
    <w:rsid w:val="00A352D9"/>
    <w:rsid w:val="00A42FB4"/>
    <w:rsid w:val="00A44A06"/>
    <w:rsid w:val="00A541C2"/>
    <w:rsid w:val="00A56932"/>
    <w:rsid w:val="00A602D2"/>
    <w:rsid w:val="00A64062"/>
    <w:rsid w:val="00A6419C"/>
    <w:rsid w:val="00A67D1B"/>
    <w:rsid w:val="00A70568"/>
    <w:rsid w:val="00A74F16"/>
    <w:rsid w:val="00A802F0"/>
    <w:rsid w:val="00A83329"/>
    <w:rsid w:val="00A861BB"/>
    <w:rsid w:val="00AA099C"/>
    <w:rsid w:val="00AA0B2C"/>
    <w:rsid w:val="00AA0EE7"/>
    <w:rsid w:val="00AA13ED"/>
    <w:rsid w:val="00AA795A"/>
    <w:rsid w:val="00AB046A"/>
    <w:rsid w:val="00AB11BA"/>
    <w:rsid w:val="00AB510B"/>
    <w:rsid w:val="00AC43FA"/>
    <w:rsid w:val="00AC447E"/>
    <w:rsid w:val="00AD419E"/>
    <w:rsid w:val="00AF4734"/>
    <w:rsid w:val="00B063AE"/>
    <w:rsid w:val="00B11194"/>
    <w:rsid w:val="00B13161"/>
    <w:rsid w:val="00B22EB9"/>
    <w:rsid w:val="00B26DA6"/>
    <w:rsid w:val="00B336F0"/>
    <w:rsid w:val="00B357B0"/>
    <w:rsid w:val="00B46AF9"/>
    <w:rsid w:val="00B47ADF"/>
    <w:rsid w:val="00B511E3"/>
    <w:rsid w:val="00B51DFD"/>
    <w:rsid w:val="00B53274"/>
    <w:rsid w:val="00B54DE9"/>
    <w:rsid w:val="00B56F06"/>
    <w:rsid w:val="00B57DAF"/>
    <w:rsid w:val="00B7097D"/>
    <w:rsid w:val="00B72BDC"/>
    <w:rsid w:val="00B8245E"/>
    <w:rsid w:val="00B8690D"/>
    <w:rsid w:val="00B8715A"/>
    <w:rsid w:val="00BA37C6"/>
    <w:rsid w:val="00BA41B8"/>
    <w:rsid w:val="00BA534F"/>
    <w:rsid w:val="00BB7325"/>
    <w:rsid w:val="00BC3024"/>
    <w:rsid w:val="00BC3DAE"/>
    <w:rsid w:val="00BD0FF7"/>
    <w:rsid w:val="00BD7677"/>
    <w:rsid w:val="00BF480A"/>
    <w:rsid w:val="00C031A0"/>
    <w:rsid w:val="00C058F0"/>
    <w:rsid w:val="00C0644C"/>
    <w:rsid w:val="00C078DB"/>
    <w:rsid w:val="00C1637D"/>
    <w:rsid w:val="00C278A9"/>
    <w:rsid w:val="00C339F6"/>
    <w:rsid w:val="00C376D6"/>
    <w:rsid w:val="00C43A88"/>
    <w:rsid w:val="00C44EAA"/>
    <w:rsid w:val="00C459C8"/>
    <w:rsid w:val="00C558FF"/>
    <w:rsid w:val="00C60A5E"/>
    <w:rsid w:val="00C628D6"/>
    <w:rsid w:val="00C66DA7"/>
    <w:rsid w:val="00C67140"/>
    <w:rsid w:val="00C67F35"/>
    <w:rsid w:val="00C704AB"/>
    <w:rsid w:val="00C70530"/>
    <w:rsid w:val="00C73021"/>
    <w:rsid w:val="00C74FA1"/>
    <w:rsid w:val="00C75128"/>
    <w:rsid w:val="00C83077"/>
    <w:rsid w:val="00C8506F"/>
    <w:rsid w:val="00C94DE9"/>
    <w:rsid w:val="00C95A34"/>
    <w:rsid w:val="00CA2E09"/>
    <w:rsid w:val="00CA6E0B"/>
    <w:rsid w:val="00CB1997"/>
    <w:rsid w:val="00CB4EED"/>
    <w:rsid w:val="00CC310A"/>
    <w:rsid w:val="00CC78A5"/>
    <w:rsid w:val="00CD69F4"/>
    <w:rsid w:val="00CD6D26"/>
    <w:rsid w:val="00CE3829"/>
    <w:rsid w:val="00CE5B6F"/>
    <w:rsid w:val="00CE7671"/>
    <w:rsid w:val="00CF5C84"/>
    <w:rsid w:val="00CF5CD5"/>
    <w:rsid w:val="00D125D2"/>
    <w:rsid w:val="00D14EAE"/>
    <w:rsid w:val="00D201EB"/>
    <w:rsid w:val="00D21DD8"/>
    <w:rsid w:val="00D26F25"/>
    <w:rsid w:val="00D271DA"/>
    <w:rsid w:val="00D27634"/>
    <w:rsid w:val="00D334B2"/>
    <w:rsid w:val="00D34609"/>
    <w:rsid w:val="00D5198A"/>
    <w:rsid w:val="00D543ED"/>
    <w:rsid w:val="00D55377"/>
    <w:rsid w:val="00D577B8"/>
    <w:rsid w:val="00D65052"/>
    <w:rsid w:val="00D72A33"/>
    <w:rsid w:val="00D810BB"/>
    <w:rsid w:val="00D82323"/>
    <w:rsid w:val="00DA5099"/>
    <w:rsid w:val="00DA6B48"/>
    <w:rsid w:val="00DA7488"/>
    <w:rsid w:val="00DB2756"/>
    <w:rsid w:val="00DB5DC5"/>
    <w:rsid w:val="00DC25FA"/>
    <w:rsid w:val="00DC31F4"/>
    <w:rsid w:val="00DC51E5"/>
    <w:rsid w:val="00DD1260"/>
    <w:rsid w:val="00DE6423"/>
    <w:rsid w:val="00DF6A31"/>
    <w:rsid w:val="00E0624D"/>
    <w:rsid w:val="00E06A03"/>
    <w:rsid w:val="00E1201F"/>
    <w:rsid w:val="00E1335A"/>
    <w:rsid w:val="00E20BD5"/>
    <w:rsid w:val="00E221AF"/>
    <w:rsid w:val="00E246A2"/>
    <w:rsid w:val="00E24A87"/>
    <w:rsid w:val="00E26F0C"/>
    <w:rsid w:val="00E27A6C"/>
    <w:rsid w:val="00E30B82"/>
    <w:rsid w:val="00E32FE0"/>
    <w:rsid w:val="00E342EC"/>
    <w:rsid w:val="00E34861"/>
    <w:rsid w:val="00E36983"/>
    <w:rsid w:val="00E374DE"/>
    <w:rsid w:val="00E40C05"/>
    <w:rsid w:val="00E44EE0"/>
    <w:rsid w:val="00E57E3E"/>
    <w:rsid w:val="00E6430D"/>
    <w:rsid w:val="00E65893"/>
    <w:rsid w:val="00E719F7"/>
    <w:rsid w:val="00E7206F"/>
    <w:rsid w:val="00E76907"/>
    <w:rsid w:val="00E80ACE"/>
    <w:rsid w:val="00E8458B"/>
    <w:rsid w:val="00E86894"/>
    <w:rsid w:val="00E86B33"/>
    <w:rsid w:val="00E90D12"/>
    <w:rsid w:val="00EA3445"/>
    <w:rsid w:val="00EA55D3"/>
    <w:rsid w:val="00EA6013"/>
    <w:rsid w:val="00EB48C8"/>
    <w:rsid w:val="00EB54D3"/>
    <w:rsid w:val="00EB7348"/>
    <w:rsid w:val="00EC4125"/>
    <w:rsid w:val="00ED575F"/>
    <w:rsid w:val="00EE237F"/>
    <w:rsid w:val="00EE42E8"/>
    <w:rsid w:val="00EE5D44"/>
    <w:rsid w:val="00EF28B5"/>
    <w:rsid w:val="00EF2A3F"/>
    <w:rsid w:val="00EF6F4F"/>
    <w:rsid w:val="00EF7E89"/>
    <w:rsid w:val="00F01465"/>
    <w:rsid w:val="00F055EE"/>
    <w:rsid w:val="00F118B3"/>
    <w:rsid w:val="00F20796"/>
    <w:rsid w:val="00F26CC5"/>
    <w:rsid w:val="00F27EA5"/>
    <w:rsid w:val="00F31380"/>
    <w:rsid w:val="00F3362B"/>
    <w:rsid w:val="00F34254"/>
    <w:rsid w:val="00F35AB7"/>
    <w:rsid w:val="00F42BA7"/>
    <w:rsid w:val="00F44765"/>
    <w:rsid w:val="00F4752F"/>
    <w:rsid w:val="00F47B74"/>
    <w:rsid w:val="00F502D1"/>
    <w:rsid w:val="00F5372B"/>
    <w:rsid w:val="00F57AE4"/>
    <w:rsid w:val="00F65376"/>
    <w:rsid w:val="00F66641"/>
    <w:rsid w:val="00F67924"/>
    <w:rsid w:val="00F74196"/>
    <w:rsid w:val="00F74E01"/>
    <w:rsid w:val="00F85450"/>
    <w:rsid w:val="00F9134F"/>
    <w:rsid w:val="00F9309C"/>
    <w:rsid w:val="00F97121"/>
    <w:rsid w:val="00FA5E18"/>
    <w:rsid w:val="00FA7EE7"/>
    <w:rsid w:val="00FB6C02"/>
    <w:rsid w:val="00FC28F2"/>
    <w:rsid w:val="00FC3494"/>
    <w:rsid w:val="00FC4AC4"/>
    <w:rsid w:val="00FC4F57"/>
    <w:rsid w:val="00FC679C"/>
    <w:rsid w:val="00FC7B33"/>
    <w:rsid w:val="00FE01D2"/>
    <w:rsid w:val="00FF0099"/>
    <w:rsid w:val="00FF1CA9"/>
    <w:rsid w:val="00FF50F3"/>
    <w:rsid w:val="00FF5E7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74448F"/>
    <w:rPr>
      <w:sz w:val="24"/>
      <w:szCs w:val="24"/>
      <w:lang w:eastAsia="en-US"/>
    </w:rPr>
  </w:style>
  <w:style w:type="paragraph" w:styleId="Nadpis1">
    <w:name w:val="heading 1"/>
    <w:aliases w:val="Hoofdstuk"/>
    <w:basedOn w:val="Normlny"/>
    <w:next w:val="Normlny"/>
    <w:autoRedefine/>
    <w:qFormat/>
    <w:rsid w:val="00FF1CA9"/>
    <w:pPr>
      <w:keepNext/>
      <w:keepLines/>
      <w:widowControl w:val="0"/>
      <w:spacing w:line="260" w:lineRule="exact"/>
      <w:ind w:left="1276" w:hanging="709"/>
      <w:jc w:val="both"/>
      <w:outlineLvl w:val="0"/>
    </w:pPr>
    <w:rPr>
      <w:rFonts w:ascii="Arial" w:hAnsi="Arial"/>
      <w:b/>
      <w:caps/>
      <w:noProof/>
      <w:snapToGrid w:val="0"/>
      <w:szCs w:val="20"/>
    </w:rPr>
  </w:style>
  <w:style w:type="paragraph" w:styleId="Nadpis2">
    <w:name w:val="heading 2"/>
    <w:basedOn w:val="Normlny"/>
    <w:next w:val="Normlny"/>
    <w:autoRedefine/>
    <w:qFormat/>
    <w:rsid w:val="00EF2A3F"/>
    <w:pPr>
      <w:keepNext/>
      <w:numPr>
        <w:ilvl w:val="1"/>
        <w:numId w:val="9"/>
      </w:numPr>
      <w:tabs>
        <w:tab w:val="clear" w:pos="720"/>
        <w:tab w:val="num" w:pos="1134"/>
      </w:tabs>
      <w:spacing w:before="360" w:after="240"/>
      <w:ind w:left="1134" w:hanging="567"/>
      <w:outlineLvl w:val="1"/>
    </w:pPr>
    <w:rPr>
      <w:rFonts w:ascii="Arial" w:hAnsi="Arial"/>
      <w:b/>
      <w:iCs/>
      <w:caps/>
      <w:sz w:val="28"/>
      <w:szCs w:val="28"/>
      <w:lang w:eastAsia="cs-CZ"/>
    </w:rPr>
  </w:style>
  <w:style w:type="paragraph" w:styleId="Nadpis3">
    <w:name w:val="heading 3"/>
    <w:aliases w:val="Subparagraaf"/>
    <w:basedOn w:val="Nadpis2"/>
    <w:next w:val="Normlny"/>
    <w:autoRedefine/>
    <w:qFormat/>
    <w:rsid w:val="00F27EA5"/>
    <w:pPr>
      <w:numPr>
        <w:ilvl w:val="0"/>
        <w:numId w:val="0"/>
      </w:numPr>
      <w:spacing w:before="120" w:after="0"/>
      <w:outlineLvl w:val="2"/>
    </w:pPr>
    <w:rPr>
      <w:rFonts w:ascii="Times New Roman" w:hAnsi="Times New Roman"/>
    </w:rPr>
  </w:style>
  <w:style w:type="paragraph" w:styleId="Nadpis4">
    <w:name w:val="heading 4"/>
    <w:aliases w:val="Heading4,Subsection"/>
    <w:basedOn w:val="Nadpis3"/>
    <w:next w:val="Normlny"/>
    <w:autoRedefine/>
    <w:qFormat/>
    <w:rsid w:val="0074448F"/>
    <w:pPr>
      <w:keepNext w:val="0"/>
      <w:numPr>
        <w:ilvl w:val="3"/>
        <w:numId w:val="9"/>
      </w:numPr>
      <w:outlineLvl w:val="3"/>
    </w:pPr>
  </w:style>
  <w:style w:type="paragraph" w:styleId="Nadpis5">
    <w:name w:val="heading 5"/>
    <w:aliases w:val="podčiarknuté"/>
    <w:basedOn w:val="Nadpis4"/>
    <w:next w:val="Zkladntext"/>
    <w:qFormat/>
    <w:rsid w:val="0074448F"/>
    <w:pPr>
      <w:numPr>
        <w:ilvl w:val="4"/>
      </w:numPr>
      <w:outlineLvl w:val="4"/>
    </w:pPr>
  </w:style>
  <w:style w:type="paragraph" w:styleId="Nadpis6">
    <w:name w:val="heading 6"/>
    <w:basedOn w:val="Nadpis5"/>
    <w:next w:val="Zkladntext"/>
    <w:qFormat/>
    <w:rsid w:val="0074448F"/>
    <w:pPr>
      <w:numPr>
        <w:ilvl w:val="5"/>
      </w:numPr>
      <w:outlineLvl w:val="5"/>
    </w:pPr>
  </w:style>
  <w:style w:type="paragraph" w:styleId="Nadpis7">
    <w:name w:val="heading 7"/>
    <w:basedOn w:val="Nadpis6"/>
    <w:next w:val="Zkladntext"/>
    <w:qFormat/>
    <w:rsid w:val="0074448F"/>
    <w:pPr>
      <w:numPr>
        <w:ilvl w:val="6"/>
      </w:numPr>
      <w:outlineLvl w:val="6"/>
    </w:pPr>
  </w:style>
  <w:style w:type="paragraph" w:styleId="Nadpis8">
    <w:name w:val="heading 8"/>
    <w:basedOn w:val="Nadpis7"/>
    <w:next w:val="Zkladntext"/>
    <w:qFormat/>
    <w:rsid w:val="0074448F"/>
    <w:pPr>
      <w:numPr>
        <w:ilvl w:val="7"/>
      </w:numPr>
      <w:outlineLvl w:val="7"/>
    </w:pPr>
  </w:style>
  <w:style w:type="paragraph" w:styleId="Nadpis9">
    <w:name w:val="heading 9"/>
    <w:basedOn w:val="Nadpis8"/>
    <w:next w:val="Zkladntext"/>
    <w:qFormat/>
    <w:rsid w:val="0074448F"/>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74448F"/>
    <w:pPr>
      <w:spacing w:after="120"/>
    </w:pPr>
  </w:style>
  <w:style w:type="paragraph" w:customStyle="1" w:styleId="oddl-nadpis">
    <w:name w:val="oddíl-nadpis"/>
    <w:basedOn w:val="Normlny"/>
    <w:rsid w:val="0074448F"/>
    <w:pPr>
      <w:keepNext/>
      <w:widowControl w:val="0"/>
      <w:tabs>
        <w:tab w:val="left" w:pos="567"/>
      </w:tabs>
      <w:spacing w:before="240" w:line="240" w:lineRule="exact"/>
    </w:pPr>
    <w:rPr>
      <w:rFonts w:ascii="Arial" w:hAnsi="Arial"/>
      <w:b/>
      <w:szCs w:val="20"/>
      <w:lang w:val="cs-CZ"/>
    </w:rPr>
  </w:style>
  <w:style w:type="character" w:styleId="slostrany">
    <w:name w:val="page number"/>
    <w:basedOn w:val="Predvolenpsmoodseku"/>
    <w:rsid w:val="0074448F"/>
  </w:style>
  <w:style w:type="paragraph" w:styleId="Hlavika">
    <w:name w:val="header"/>
    <w:basedOn w:val="Normlny"/>
    <w:link w:val="HlavikaChar"/>
    <w:uiPriority w:val="99"/>
    <w:rsid w:val="0074448F"/>
    <w:pPr>
      <w:pBdr>
        <w:bottom w:val="single" w:sz="8" w:space="1" w:color="000000"/>
      </w:pBdr>
      <w:tabs>
        <w:tab w:val="right" w:pos="9072"/>
      </w:tabs>
    </w:pPr>
    <w:rPr>
      <w:b/>
      <w:color w:val="000000"/>
      <w:sz w:val="22"/>
    </w:rPr>
  </w:style>
  <w:style w:type="paragraph" w:styleId="Pta">
    <w:name w:val="footer"/>
    <w:basedOn w:val="Normlny"/>
    <w:link w:val="PtaChar"/>
    <w:uiPriority w:val="99"/>
    <w:rsid w:val="0074448F"/>
    <w:pPr>
      <w:pBdr>
        <w:top w:val="single" w:sz="8" w:space="1" w:color="000000"/>
      </w:pBdr>
      <w:tabs>
        <w:tab w:val="right" w:pos="9072"/>
      </w:tabs>
    </w:pPr>
    <w:rPr>
      <w:color w:val="000000"/>
      <w:sz w:val="20"/>
    </w:rPr>
  </w:style>
  <w:style w:type="paragraph" w:styleId="Zarkazkladnhotextu">
    <w:name w:val="Body Text Indent"/>
    <w:basedOn w:val="Normlny"/>
    <w:rsid w:val="0074448F"/>
    <w:pPr>
      <w:keepLines/>
      <w:tabs>
        <w:tab w:val="right" w:pos="9214"/>
      </w:tabs>
      <w:ind w:left="992"/>
    </w:pPr>
    <w:rPr>
      <w:rFonts w:ascii="Arial" w:hAnsi="Arial"/>
      <w:sz w:val="22"/>
      <w:szCs w:val="20"/>
      <w:lang w:val="da-DK"/>
    </w:rPr>
  </w:style>
  <w:style w:type="paragraph" w:styleId="Zkladntext3">
    <w:name w:val="Body Text 3"/>
    <w:basedOn w:val="Normlny"/>
    <w:rsid w:val="0074448F"/>
    <w:pPr>
      <w:widowControl w:val="0"/>
      <w:jc w:val="both"/>
    </w:pPr>
    <w:rPr>
      <w:rFonts w:ascii="Times" w:hAnsi="Times"/>
      <w:sz w:val="22"/>
      <w:szCs w:val="20"/>
      <w:lang w:eastAsia="cs-CZ"/>
    </w:rPr>
  </w:style>
  <w:style w:type="paragraph" w:customStyle="1" w:styleId="H6">
    <w:name w:val="H6"/>
    <w:basedOn w:val="Normlny"/>
    <w:next w:val="Normlny"/>
    <w:rsid w:val="0074448F"/>
    <w:pPr>
      <w:keepNext/>
      <w:spacing w:before="100" w:after="100"/>
      <w:outlineLvl w:val="6"/>
    </w:pPr>
    <w:rPr>
      <w:rFonts w:ascii="Arial" w:hAnsi="Arial"/>
      <w:b/>
      <w:snapToGrid w:val="0"/>
      <w:sz w:val="16"/>
      <w:szCs w:val="20"/>
      <w:lang w:eastAsia="cs-CZ"/>
    </w:rPr>
  </w:style>
  <w:style w:type="paragraph" w:styleId="Zarkazkladnhotextu2">
    <w:name w:val="Body Text Indent 2"/>
    <w:basedOn w:val="Normlny"/>
    <w:rsid w:val="0074448F"/>
    <w:pPr>
      <w:ind w:left="567"/>
    </w:pPr>
    <w:rPr>
      <w:noProof/>
    </w:rPr>
  </w:style>
  <w:style w:type="paragraph" w:styleId="Zarkazkladnhotextu3">
    <w:name w:val="Body Text Indent 3"/>
    <w:basedOn w:val="Normlny"/>
    <w:rsid w:val="0074448F"/>
    <w:pPr>
      <w:spacing w:line="280" w:lineRule="exact"/>
      <w:ind w:left="567"/>
      <w:jc w:val="both"/>
    </w:pPr>
    <w:rPr>
      <w:sz w:val="22"/>
    </w:rPr>
  </w:style>
  <w:style w:type="character" w:styleId="Hypertextovprepojenie">
    <w:name w:val="Hyperlink"/>
    <w:rsid w:val="0074448F"/>
    <w:rPr>
      <w:color w:val="0000FF"/>
      <w:u w:val="single"/>
    </w:rPr>
  </w:style>
  <w:style w:type="character" w:styleId="PouitHypertextovPrepojenie">
    <w:name w:val="FollowedHyperlink"/>
    <w:rsid w:val="0074448F"/>
    <w:rPr>
      <w:color w:val="800080"/>
      <w:u w:val="single"/>
    </w:rPr>
  </w:style>
  <w:style w:type="character" w:styleId="Zvraznenie">
    <w:name w:val="Emphasis"/>
    <w:qFormat/>
    <w:rsid w:val="0074448F"/>
    <w:rPr>
      <w:i/>
    </w:rPr>
  </w:style>
  <w:style w:type="paragraph" w:customStyle="1" w:styleId="Logo">
    <w:name w:val="Logo"/>
    <w:basedOn w:val="Normlny"/>
    <w:rsid w:val="0074448F"/>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xl24">
    <w:name w:val="xl24"/>
    <w:basedOn w:val="Normlny"/>
    <w:rsid w:val="0074448F"/>
    <w:pPr>
      <w:widowControl w:val="0"/>
      <w:spacing w:before="100" w:after="100"/>
      <w:jc w:val="both"/>
    </w:pPr>
    <w:rPr>
      <w:b/>
      <w:snapToGrid w:val="0"/>
      <w:color w:val="000000"/>
      <w:szCs w:val="20"/>
      <w:lang w:val="en-US" w:eastAsia="cs-CZ"/>
    </w:rPr>
  </w:style>
  <w:style w:type="paragraph" w:customStyle="1" w:styleId="ListDash1">
    <w:name w:val="List Dash 1"/>
    <w:basedOn w:val="Normlny"/>
    <w:rsid w:val="0074448F"/>
    <w:pPr>
      <w:numPr>
        <w:numId w:val="1"/>
      </w:numPr>
      <w:spacing w:before="120" w:after="120"/>
      <w:jc w:val="both"/>
    </w:pPr>
    <w:rPr>
      <w:szCs w:val="20"/>
      <w:lang w:eastAsia="ko-KR"/>
    </w:rPr>
  </w:style>
  <w:style w:type="paragraph" w:customStyle="1" w:styleId="odsadenie">
    <w:name w:val="odsadenie"/>
    <w:basedOn w:val="Hlavika"/>
    <w:autoRedefine/>
    <w:rsid w:val="0074448F"/>
    <w:pPr>
      <w:numPr>
        <w:numId w:val="3"/>
      </w:numPr>
      <w:pBdr>
        <w:bottom w:val="none" w:sz="0" w:space="0" w:color="auto"/>
      </w:pBdr>
      <w:tabs>
        <w:tab w:val="clear" w:pos="9072"/>
        <w:tab w:val="left" w:pos="993"/>
        <w:tab w:val="left" w:pos="1134"/>
        <w:tab w:val="right" w:pos="4253"/>
        <w:tab w:val="right" w:pos="6804"/>
        <w:tab w:val="right" w:pos="8505"/>
      </w:tabs>
      <w:jc w:val="both"/>
    </w:pPr>
    <w:rPr>
      <w:b w:val="0"/>
      <w:i/>
      <w:color w:val="FF0000"/>
      <w:szCs w:val="20"/>
      <w:lang w:eastAsia="cs-CZ"/>
    </w:rPr>
  </w:style>
  <w:style w:type="paragraph" w:styleId="Zoznamsodrkami">
    <w:name w:val="List Bullet"/>
    <w:basedOn w:val="Normlny"/>
    <w:autoRedefine/>
    <w:rsid w:val="0074448F"/>
    <w:pPr>
      <w:numPr>
        <w:numId w:val="2"/>
      </w:numPr>
      <w:tabs>
        <w:tab w:val="clear" w:pos="360"/>
        <w:tab w:val="left" w:pos="1701"/>
        <w:tab w:val="num" w:pos="1778"/>
      </w:tabs>
      <w:ind w:left="1701" w:hanging="283"/>
      <w:jc w:val="both"/>
    </w:pPr>
    <w:rPr>
      <w:iCs/>
      <w:color w:val="000000"/>
      <w:sz w:val="22"/>
    </w:rPr>
  </w:style>
  <w:style w:type="paragraph" w:customStyle="1" w:styleId="Styl1">
    <w:name w:val="Styl1"/>
    <w:basedOn w:val="Nadpis4Heading4Subsection"/>
    <w:autoRedefine/>
    <w:rsid w:val="0074448F"/>
    <w:pPr>
      <w:numPr>
        <w:ilvl w:val="3"/>
        <w:numId w:val="4"/>
      </w:numPr>
    </w:pPr>
    <w:rPr>
      <w:i/>
    </w:rPr>
  </w:style>
  <w:style w:type="paragraph" w:customStyle="1" w:styleId="Nadpis4Heading4Subsection">
    <w:name w:val="Nadpis 4.Heading4.Subsection"/>
    <w:basedOn w:val="Normlny"/>
    <w:next w:val="Normlny"/>
    <w:rsid w:val="0074448F"/>
    <w:pPr>
      <w:keepNext/>
      <w:widowControl w:val="0"/>
      <w:jc w:val="both"/>
      <w:outlineLvl w:val="3"/>
    </w:pPr>
    <w:rPr>
      <w:b/>
      <w:snapToGrid w:val="0"/>
      <w:color w:val="000000"/>
      <w:sz w:val="22"/>
      <w:szCs w:val="20"/>
      <w:lang w:eastAsia="cs-CZ"/>
    </w:rPr>
  </w:style>
  <w:style w:type="paragraph" w:customStyle="1" w:styleId="NormalCentered">
    <w:name w:val="Normal Centered"/>
    <w:basedOn w:val="Normlny"/>
    <w:rsid w:val="0074448F"/>
    <w:pPr>
      <w:spacing w:before="120" w:after="120"/>
      <w:jc w:val="center"/>
    </w:pPr>
    <w:rPr>
      <w:szCs w:val="20"/>
      <w:lang w:eastAsia="ko-KR"/>
    </w:rPr>
  </w:style>
  <w:style w:type="paragraph" w:customStyle="1" w:styleId="TableTitle">
    <w:name w:val="Table Title"/>
    <w:basedOn w:val="Normlny"/>
    <w:next w:val="Normlny"/>
    <w:rsid w:val="0074448F"/>
    <w:pPr>
      <w:spacing w:before="120" w:after="120"/>
      <w:jc w:val="center"/>
    </w:pPr>
    <w:rPr>
      <w:b/>
      <w:szCs w:val="20"/>
      <w:lang w:eastAsia="ko-KR"/>
    </w:rPr>
  </w:style>
  <w:style w:type="paragraph" w:customStyle="1" w:styleId="is">
    <w:name w:val="is"/>
    <w:basedOn w:val="Normlny"/>
    <w:autoRedefine/>
    <w:rsid w:val="0074448F"/>
    <w:pPr>
      <w:numPr>
        <w:numId w:val="8"/>
      </w:numPr>
      <w:tabs>
        <w:tab w:val="left" w:pos="3119"/>
      </w:tabs>
      <w:spacing w:before="100"/>
      <w:jc w:val="both"/>
    </w:pPr>
    <w:rPr>
      <w:rFonts w:eastAsia="Arial Unicode MS"/>
      <w:sz w:val="22"/>
      <w:szCs w:val="20"/>
      <w:lang w:eastAsia="cs-CZ"/>
    </w:rPr>
  </w:style>
  <w:style w:type="paragraph" w:customStyle="1" w:styleId="DotBullet">
    <w:name w:val="Dot Bullet"/>
    <w:basedOn w:val="Normlny"/>
    <w:rsid w:val="0074448F"/>
    <w:pPr>
      <w:keepLines/>
      <w:numPr>
        <w:numId w:val="7"/>
      </w:numPr>
      <w:tabs>
        <w:tab w:val="left" w:pos="851"/>
        <w:tab w:val="left" w:pos="1418"/>
        <w:tab w:val="right" w:pos="9214"/>
      </w:tabs>
    </w:pPr>
    <w:rPr>
      <w:rFonts w:ascii="Arial" w:hAnsi="Arial"/>
      <w:sz w:val="22"/>
      <w:szCs w:val="20"/>
    </w:rPr>
  </w:style>
  <w:style w:type="paragraph" w:styleId="Zkladntext2">
    <w:name w:val="Body Text 2"/>
    <w:basedOn w:val="Normlny"/>
    <w:rsid w:val="0074448F"/>
    <w:pPr>
      <w:spacing w:line="280" w:lineRule="exact"/>
      <w:jc w:val="both"/>
    </w:pPr>
  </w:style>
  <w:style w:type="paragraph" w:customStyle="1" w:styleId="text">
    <w:name w:val="text"/>
    <w:basedOn w:val="Normlny"/>
    <w:rsid w:val="0074448F"/>
    <w:pPr>
      <w:tabs>
        <w:tab w:val="left" w:pos="1985"/>
      </w:tabs>
      <w:spacing w:line="312" w:lineRule="auto"/>
      <w:jc w:val="both"/>
    </w:pPr>
    <w:rPr>
      <w:szCs w:val="20"/>
      <w:lang w:eastAsia="sk-SK"/>
    </w:rPr>
  </w:style>
  <w:style w:type="paragraph" w:styleId="Zoznam">
    <w:name w:val="List"/>
    <w:basedOn w:val="Normlny"/>
    <w:rsid w:val="0074448F"/>
    <w:pPr>
      <w:widowControl w:val="0"/>
      <w:ind w:left="283" w:hanging="283"/>
      <w:jc w:val="both"/>
    </w:pPr>
    <w:rPr>
      <w:snapToGrid w:val="0"/>
      <w:color w:val="000000"/>
      <w:szCs w:val="20"/>
      <w:lang w:val="nl-NL" w:eastAsia="cs-CZ"/>
    </w:rPr>
  </w:style>
  <w:style w:type="paragraph" w:customStyle="1" w:styleId="Text1">
    <w:name w:val="Text 1"/>
    <w:basedOn w:val="Normlny"/>
    <w:rsid w:val="0074448F"/>
    <w:pPr>
      <w:spacing w:before="120" w:after="120"/>
      <w:ind w:left="850"/>
      <w:jc w:val="both"/>
    </w:pPr>
    <w:rPr>
      <w:szCs w:val="20"/>
      <w:lang w:eastAsia="ko-KR"/>
    </w:rPr>
  </w:style>
  <w:style w:type="paragraph" w:styleId="Zoznamsodrkami2">
    <w:name w:val="List Bullet 2"/>
    <w:basedOn w:val="Normlny"/>
    <w:autoRedefine/>
    <w:rsid w:val="0074448F"/>
    <w:pPr>
      <w:numPr>
        <w:numId w:val="5"/>
      </w:numPr>
      <w:spacing w:before="120" w:after="120"/>
      <w:jc w:val="both"/>
    </w:pPr>
    <w:rPr>
      <w:szCs w:val="20"/>
      <w:lang w:eastAsia="ko-KR"/>
    </w:rPr>
  </w:style>
  <w:style w:type="paragraph" w:customStyle="1" w:styleId="ListDash3">
    <w:name w:val="List Dash 3"/>
    <w:basedOn w:val="Normlny"/>
    <w:rsid w:val="0074448F"/>
    <w:pPr>
      <w:numPr>
        <w:numId w:val="6"/>
      </w:numPr>
      <w:spacing w:before="120" w:after="120"/>
      <w:jc w:val="both"/>
    </w:pPr>
    <w:rPr>
      <w:szCs w:val="20"/>
      <w:lang w:eastAsia="ko-KR"/>
    </w:rPr>
  </w:style>
  <w:style w:type="paragraph" w:customStyle="1" w:styleId="Import1">
    <w:name w:val="Import 1"/>
    <w:rsid w:val="0074448F"/>
    <w:pPr>
      <w:widowControl w:val="0"/>
      <w:tabs>
        <w:tab w:val="left" w:pos="5544"/>
        <w:tab w:val="left" w:pos="7128"/>
        <w:tab w:val="left" w:pos="8424"/>
      </w:tabs>
    </w:pPr>
    <w:rPr>
      <w:rFonts w:ascii="Avinion" w:hAnsi="Avinion"/>
      <w:sz w:val="24"/>
      <w:lang w:val="en-US" w:eastAsia="cs-CZ"/>
    </w:rPr>
  </w:style>
  <w:style w:type="paragraph" w:customStyle="1" w:styleId="text-3mezera">
    <w:name w:val="text - 3 mezera"/>
    <w:basedOn w:val="Normlny"/>
    <w:rsid w:val="0074448F"/>
    <w:pPr>
      <w:widowControl w:val="0"/>
      <w:spacing w:before="60" w:line="240" w:lineRule="exact"/>
      <w:jc w:val="both"/>
    </w:pPr>
    <w:rPr>
      <w:rFonts w:ascii="Arial" w:hAnsi="Arial"/>
      <w:snapToGrid w:val="0"/>
      <w:szCs w:val="20"/>
      <w:lang w:val="cs-CZ"/>
    </w:rPr>
  </w:style>
  <w:style w:type="paragraph" w:customStyle="1" w:styleId="1zanoren">
    <w:name w:val="1.zanorení"/>
    <w:basedOn w:val="text-3mezera"/>
    <w:rsid w:val="0074448F"/>
    <w:pPr>
      <w:ind w:left="2127" w:hanging="1418"/>
    </w:pPr>
    <w:rPr>
      <w:snapToGrid/>
    </w:rPr>
  </w:style>
  <w:style w:type="paragraph" w:customStyle="1" w:styleId="2zanoren">
    <w:name w:val="2.zanorení"/>
    <w:basedOn w:val="text-3mezera"/>
    <w:rsid w:val="0074448F"/>
    <w:pPr>
      <w:ind w:left="3402" w:hanging="1278"/>
    </w:pPr>
    <w:rPr>
      <w:snapToGrid/>
    </w:rPr>
  </w:style>
  <w:style w:type="paragraph" w:customStyle="1" w:styleId="titre4">
    <w:name w:val="titre4"/>
    <w:basedOn w:val="Normlny"/>
    <w:rsid w:val="0074448F"/>
    <w:pPr>
      <w:numPr>
        <w:numId w:val="10"/>
      </w:numPr>
    </w:pPr>
    <w:rPr>
      <w:rFonts w:ascii="Arial" w:hAnsi="Arial"/>
      <w:b/>
      <w:snapToGrid w:val="0"/>
      <w:szCs w:val="20"/>
    </w:rPr>
  </w:style>
  <w:style w:type="paragraph" w:customStyle="1" w:styleId="NormalWeb1">
    <w:name w:val="Normal (Web)1"/>
    <w:basedOn w:val="Normlny"/>
    <w:rsid w:val="0074448F"/>
    <w:pPr>
      <w:spacing w:before="100" w:beforeAutospacing="1" w:after="100" w:afterAutospacing="1"/>
    </w:pPr>
    <w:rPr>
      <w:rFonts w:ascii="Arial Unicode MS" w:eastAsia="Arial Unicode MS" w:hAnsi="Arial Unicode MS" w:cs="Arial Unicode MS"/>
      <w:lang w:eastAsia="sk-SK"/>
    </w:rPr>
  </w:style>
  <w:style w:type="paragraph" w:customStyle="1" w:styleId="bullet-3">
    <w:name w:val="bullet-3"/>
    <w:basedOn w:val="Normlny"/>
    <w:rsid w:val="0074448F"/>
    <w:pPr>
      <w:widowControl w:val="0"/>
      <w:spacing w:before="240" w:line="240" w:lineRule="exact"/>
      <w:ind w:left="2212" w:hanging="284"/>
      <w:jc w:val="both"/>
    </w:pPr>
    <w:rPr>
      <w:rFonts w:ascii="Arial" w:hAnsi="Arial"/>
      <w:snapToGrid w:val="0"/>
      <w:szCs w:val="20"/>
      <w:lang w:val="cs-CZ"/>
    </w:rPr>
  </w:style>
  <w:style w:type="paragraph" w:customStyle="1" w:styleId="Styl2">
    <w:name w:val="Styl2"/>
    <w:basedOn w:val="Normlny"/>
    <w:rsid w:val="0074448F"/>
    <w:pPr>
      <w:tabs>
        <w:tab w:val="left" w:pos="851"/>
        <w:tab w:val="left" w:pos="1418"/>
      </w:tabs>
      <w:ind w:left="1418" w:hanging="1418"/>
      <w:jc w:val="both"/>
    </w:pPr>
    <w:rPr>
      <w:rFonts w:ascii="Arial" w:hAnsi="Arial" w:cs="Arial"/>
      <w:sz w:val="22"/>
    </w:rPr>
  </w:style>
  <w:style w:type="character" w:customStyle="1" w:styleId="Styl2Char">
    <w:name w:val="Styl2 Char"/>
    <w:rsid w:val="0074448F"/>
    <w:rPr>
      <w:rFonts w:ascii="Arial" w:hAnsi="Arial" w:cs="Arial"/>
      <w:sz w:val="22"/>
      <w:szCs w:val="24"/>
      <w:lang w:val="sk-SK" w:eastAsia="en-US" w:bidi="ar-SA"/>
    </w:rPr>
  </w:style>
  <w:style w:type="paragraph" w:customStyle="1" w:styleId="tabulka">
    <w:name w:val="tabulka"/>
    <w:basedOn w:val="text-3mezera"/>
    <w:rsid w:val="0074448F"/>
    <w:pPr>
      <w:spacing w:before="120"/>
      <w:jc w:val="center"/>
    </w:pPr>
    <w:rPr>
      <w:sz w:val="20"/>
      <w:lang w:eastAsia="cs-CZ"/>
    </w:rPr>
  </w:style>
  <w:style w:type="paragraph" w:customStyle="1" w:styleId="Section">
    <w:name w:val="Section"/>
    <w:basedOn w:val="Normlny"/>
    <w:rsid w:val="0074448F"/>
    <w:pPr>
      <w:widowControl w:val="0"/>
      <w:spacing w:line="360" w:lineRule="exact"/>
      <w:jc w:val="center"/>
    </w:pPr>
    <w:rPr>
      <w:rFonts w:ascii="Arial" w:hAnsi="Arial"/>
      <w:b/>
      <w:snapToGrid w:val="0"/>
      <w:sz w:val="32"/>
      <w:szCs w:val="20"/>
      <w:lang w:val="cs-CZ" w:eastAsia="cs-CZ"/>
    </w:rPr>
  </w:style>
  <w:style w:type="paragraph" w:customStyle="1" w:styleId="Appendix">
    <w:name w:val="Appendix"/>
    <w:rsid w:val="0074448F"/>
    <w:pPr>
      <w:pageBreakBefore/>
      <w:numPr>
        <w:ilvl w:val="8"/>
        <w:numId w:val="32"/>
      </w:numPr>
      <w:pBdr>
        <w:top w:val="double" w:sz="4" w:space="8" w:color="auto"/>
        <w:bottom w:val="double" w:sz="4" w:space="10" w:color="auto"/>
      </w:pBdr>
      <w:spacing w:before="4080"/>
      <w:ind w:right="1440"/>
      <w:outlineLvl w:val="0"/>
    </w:pPr>
    <w:rPr>
      <w:rFonts w:ascii="Arial" w:hAnsi="Arial" w:cs="Arial"/>
      <w:sz w:val="28"/>
      <w:szCs w:val="28"/>
      <w:lang w:val="en-GB"/>
    </w:rPr>
  </w:style>
  <w:style w:type="paragraph" w:styleId="Podtitul">
    <w:name w:val="Subtitle"/>
    <w:basedOn w:val="Normlny"/>
    <w:qFormat/>
    <w:rsid w:val="0074448F"/>
    <w:pPr>
      <w:spacing w:before="120" w:after="120"/>
      <w:jc w:val="center"/>
    </w:pPr>
    <w:rPr>
      <w:rFonts w:ascii="Arial" w:hAnsi="Arial"/>
      <w:b/>
      <w:snapToGrid w:val="0"/>
      <w:sz w:val="28"/>
      <w:szCs w:val="20"/>
      <w:lang w:val="fr-BE"/>
    </w:rPr>
  </w:style>
  <w:style w:type="paragraph" w:customStyle="1" w:styleId="normaltableau">
    <w:name w:val="normal_tableau"/>
    <w:basedOn w:val="Normlny"/>
    <w:rsid w:val="0074448F"/>
    <w:pPr>
      <w:tabs>
        <w:tab w:val="left" w:pos="567"/>
      </w:tabs>
      <w:spacing w:before="120" w:after="120"/>
      <w:jc w:val="both"/>
    </w:pPr>
    <w:rPr>
      <w:rFonts w:ascii="Optima" w:hAnsi="Optima"/>
      <w:sz w:val="22"/>
      <w:szCs w:val="20"/>
    </w:rPr>
  </w:style>
  <w:style w:type="paragraph" w:customStyle="1" w:styleId="PostScript">
    <w:name w:val="PostScript"/>
    <w:basedOn w:val="Normlny"/>
    <w:next w:val="Normlny"/>
    <w:rsid w:val="0074448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vanish/>
      <w:sz w:val="22"/>
      <w:szCs w:val="20"/>
    </w:rPr>
  </w:style>
  <w:style w:type="paragraph" w:customStyle="1" w:styleId="SectionTitle">
    <w:name w:val="SectionTitle"/>
    <w:basedOn w:val="Normlny"/>
    <w:next w:val="Nadpis1"/>
    <w:rsid w:val="0074448F"/>
    <w:pPr>
      <w:keepNext/>
      <w:spacing w:after="480"/>
      <w:jc w:val="center"/>
    </w:pPr>
    <w:rPr>
      <w:b/>
      <w:smallCaps/>
      <w:sz w:val="28"/>
      <w:szCs w:val="20"/>
    </w:rPr>
  </w:style>
  <w:style w:type="paragraph" w:customStyle="1" w:styleId="Annexetitle">
    <w:name w:val="Annexe_title"/>
    <w:basedOn w:val="Nadpis1"/>
    <w:next w:val="Normlny"/>
    <w:autoRedefine/>
    <w:rsid w:val="0074448F"/>
    <w:pPr>
      <w:keepNext w:val="0"/>
      <w:keepLines w:val="0"/>
      <w:widowControl/>
      <w:tabs>
        <w:tab w:val="left" w:pos="-1440"/>
        <w:tab w:val="left" w:pos="-720"/>
        <w:tab w:val="left" w:pos="720"/>
        <w:tab w:val="left" w:pos="1080"/>
        <w:tab w:val="left" w:pos="1440"/>
        <w:tab w:val="left" w:pos="1701"/>
        <w:tab w:val="left" w:pos="1800"/>
        <w:tab w:val="left" w:pos="2520"/>
        <w:tab w:val="left" w:pos="2552"/>
        <w:tab w:val="left" w:pos="2880"/>
        <w:tab w:val="left" w:pos="3240"/>
        <w:tab w:val="left" w:pos="3600"/>
        <w:tab w:val="left" w:pos="4320"/>
        <w:tab w:val="left" w:pos="5040"/>
        <w:tab w:val="left" w:pos="5760"/>
        <w:tab w:val="left" w:pos="6480"/>
        <w:tab w:val="left" w:pos="7200"/>
        <w:tab w:val="left" w:pos="7920"/>
      </w:tabs>
      <w:spacing w:line="240" w:lineRule="auto"/>
      <w:ind w:left="0" w:firstLine="0"/>
      <w:jc w:val="center"/>
      <w:outlineLvl w:val="9"/>
    </w:pPr>
    <w:rPr>
      <w:rFonts w:ascii="Times New Roman" w:hAnsi="Times New Roman"/>
      <w:b w:val="0"/>
      <w:caps w:val="0"/>
      <w:noProof w:val="0"/>
      <w:snapToGrid/>
      <w:sz w:val="28"/>
      <w:szCs w:val="28"/>
      <w:lang w:eastAsia="sk-SK"/>
    </w:rPr>
  </w:style>
  <w:style w:type="paragraph" w:customStyle="1" w:styleId="ILFDatum">
    <w:name w:val="ILFDatum"/>
    <w:basedOn w:val="Normlny"/>
    <w:rsid w:val="0074448F"/>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Revzia1">
    <w:name w:val="Revízia1"/>
    <w:basedOn w:val="Normlny"/>
    <w:rsid w:val="0074448F"/>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Opsomming">
    <w:name w:val="Opsomming"/>
    <w:basedOn w:val="Normlny"/>
    <w:rsid w:val="0074448F"/>
    <w:pPr>
      <w:numPr>
        <w:numId w:val="15"/>
      </w:numPr>
      <w:tabs>
        <w:tab w:val="left" w:pos="-1440"/>
        <w:tab w:val="left" w:pos="-720"/>
        <w:tab w:val="left" w:pos="567"/>
        <w:tab w:val="left" w:pos="720"/>
        <w:tab w:val="left" w:pos="1080"/>
        <w:tab w:val="left" w:pos="1440"/>
        <w:tab w:val="left" w:pos="1800"/>
        <w:tab w:val="left" w:pos="2520"/>
        <w:tab w:val="left" w:pos="2880"/>
        <w:tab w:val="left" w:pos="3240"/>
        <w:tab w:val="left" w:pos="3402"/>
        <w:tab w:val="left" w:pos="3600"/>
        <w:tab w:val="left" w:pos="3828"/>
        <w:tab w:val="left" w:pos="4320"/>
        <w:tab w:val="left" w:pos="5040"/>
        <w:tab w:val="left" w:pos="5760"/>
        <w:tab w:val="left" w:pos="6480"/>
        <w:tab w:val="left" w:pos="7200"/>
        <w:tab w:val="left" w:pos="7920"/>
      </w:tabs>
      <w:spacing w:before="120" w:line="288" w:lineRule="exact"/>
      <w:ind w:left="1702" w:firstLine="0"/>
    </w:pPr>
    <w:rPr>
      <w:rFonts w:ascii="Arial" w:hAnsi="Arial"/>
      <w:sz w:val="22"/>
      <w:szCs w:val="20"/>
    </w:rPr>
  </w:style>
  <w:style w:type="paragraph" w:customStyle="1" w:styleId="F2-ZkladnText">
    <w:name w:val="F2-ZákladnýText"/>
    <w:basedOn w:val="Normlny"/>
    <w:rsid w:val="0074448F"/>
    <w:pPr>
      <w:spacing w:before="120"/>
      <w:jc w:val="both"/>
    </w:pPr>
    <w:rPr>
      <w:szCs w:val="20"/>
      <w:lang w:eastAsia="sk-SK"/>
    </w:rPr>
  </w:style>
  <w:style w:type="paragraph" w:customStyle="1" w:styleId="Char">
    <w:name w:val="Char"/>
    <w:basedOn w:val="Normlny"/>
    <w:rsid w:val="000B2C68"/>
    <w:pPr>
      <w:spacing w:after="160" w:line="240" w:lineRule="exact"/>
    </w:pPr>
    <w:rPr>
      <w:rFonts w:ascii="Tahoma" w:hAnsi="Tahoma" w:cs="Tahoma"/>
      <w:sz w:val="20"/>
      <w:szCs w:val="20"/>
      <w:lang w:val="en-US"/>
    </w:rPr>
  </w:style>
  <w:style w:type="character" w:styleId="Odkaznakomentr">
    <w:name w:val="annotation reference"/>
    <w:semiHidden/>
    <w:rsid w:val="00875CB6"/>
    <w:rPr>
      <w:sz w:val="16"/>
      <w:szCs w:val="16"/>
    </w:rPr>
  </w:style>
  <w:style w:type="paragraph" w:styleId="Textkomentra">
    <w:name w:val="annotation text"/>
    <w:basedOn w:val="Normlny"/>
    <w:semiHidden/>
    <w:rsid w:val="00875CB6"/>
    <w:rPr>
      <w:sz w:val="20"/>
      <w:szCs w:val="20"/>
    </w:rPr>
  </w:style>
  <w:style w:type="paragraph" w:styleId="Predmetkomentra">
    <w:name w:val="annotation subject"/>
    <w:basedOn w:val="Textkomentra"/>
    <w:next w:val="Textkomentra"/>
    <w:semiHidden/>
    <w:rsid w:val="00875CB6"/>
    <w:rPr>
      <w:b/>
      <w:bCs/>
    </w:rPr>
  </w:style>
  <w:style w:type="paragraph" w:styleId="Textbubliny">
    <w:name w:val="Balloon Text"/>
    <w:basedOn w:val="Normlny"/>
    <w:semiHidden/>
    <w:rsid w:val="00875CB6"/>
    <w:rPr>
      <w:rFonts w:ascii="Tahoma" w:hAnsi="Tahoma" w:cs="Tahoma"/>
      <w:sz w:val="16"/>
      <w:szCs w:val="16"/>
    </w:rPr>
  </w:style>
  <w:style w:type="character" w:customStyle="1" w:styleId="HlavikaChar">
    <w:name w:val="Hlavička Char"/>
    <w:link w:val="Hlavika"/>
    <w:uiPriority w:val="99"/>
    <w:rsid w:val="00A221F3"/>
    <w:rPr>
      <w:b/>
      <w:color w:val="000000"/>
      <w:sz w:val="22"/>
      <w:szCs w:val="24"/>
      <w:lang w:eastAsia="en-US"/>
    </w:rPr>
  </w:style>
  <w:style w:type="character" w:customStyle="1" w:styleId="hodnota">
    <w:name w:val="hodnota"/>
    <w:basedOn w:val="Predvolenpsmoodseku"/>
    <w:rsid w:val="000A5B05"/>
  </w:style>
  <w:style w:type="paragraph" w:styleId="Odsekzoznamu">
    <w:name w:val="List Paragraph"/>
    <w:basedOn w:val="Normlny"/>
    <w:uiPriority w:val="34"/>
    <w:qFormat/>
    <w:rsid w:val="00E1201F"/>
    <w:pPr>
      <w:ind w:left="708"/>
    </w:pPr>
  </w:style>
  <w:style w:type="character" w:customStyle="1" w:styleId="p1name">
    <w:name w:val="p1name"/>
    <w:rsid w:val="00CE3829"/>
  </w:style>
  <w:style w:type="character" w:customStyle="1" w:styleId="pnname">
    <w:name w:val="pnname"/>
    <w:rsid w:val="00CE3829"/>
  </w:style>
  <w:style w:type="character" w:customStyle="1" w:styleId="chng">
    <w:name w:val="chng"/>
    <w:rsid w:val="0007734B"/>
  </w:style>
  <w:style w:type="paragraph" w:styleId="Normlnywebov">
    <w:name w:val="Normal (Web)"/>
    <w:basedOn w:val="Normlny"/>
    <w:uiPriority w:val="99"/>
    <w:unhideWhenUsed/>
    <w:rsid w:val="00467A9F"/>
    <w:pPr>
      <w:spacing w:before="100" w:beforeAutospacing="1" w:after="100" w:afterAutospacing="1"/>
    </w:pPr>
    <w:rPr>
      <w:lang w:eastAsia="sk-SK"/>
    </w:rPr>
  </w:style>
  <w:style w:type="paragraph" w:customStyle="1" w:styleId="Normlny2">
    <w:name w:val="Normálny2"/>
    <w:basedOn w:val="Normlny"/>
    <w:rsid w:val="001B7C22"/>
    <w:pPr>
      <w:jc w:val="both"/>
    </w:pPr>
    <w:rPr>
      <w:rFonts w:ascii="Arial" w:hAnsi="Arial"/>
      <w:sz w:val="22"/>
      <w:szCs w:val="22"/>
      <w:lang w:eastAsia="sk-SK"/>
    </w:rPr>
  </w:style>
  <w:style w:type="character" w:customStyle="1" w:styleId="pre">
    <w:name w:val="pre"/>
    <w:basedOn w:val="Predvolenpsmoodseku"/>
    <w:rsid w:val="00F44765"/>
  </w:style>
  <w:style w:type="paragraph" w:customStyle="1" w:styleId="Default">
    <w:name w:val="Default"/>
    <w:rsid w:val="00F65376"/>
    <w:pPr>
      <w:autoSpaceDE w:val="0"/>
      <w:autoSpaceDN w:val="0"/>
      <w:adjustRightInd w:val="0"/>
    </w:pPr>
    <w:rPr>
      <w:rFonts w:ascii="Segoe UI" w:hAnsi="Segoe UI" w:cs="Segoe UI"/>
      <w:color w:val="000000"/>
      <w:sz w:val="24"/>
      <w:szCs w:val="24"/>
    </w:rPr>
  </w:style>
  <w:style w:type="character" w:customStyle="1" w:styleId="PtaChar">
    <w:name w:val="Päta Char"/>
    <w:basedOn w:val="Predvolenpsmoodseku"/>
    <w:link w:val="Pta"/>
    <w:uiPriority w:val="99"/>
    <w:rsid w:val="00696C92"/>
    <w:rPr>
      <w:color w:val="000000"/>
      <w:szCs w:val="24"/>
      <w:lang w:eastAsia="en-US"/>
    </w:rPr>
  </w:style>
  <w:style w:type="character" w:styleId="Siln">
    <w:name w:val="Strong"/>
    <w:basedOn w:val="Predvolenpsmoodseku"/>
    <w:uiPriority w:val="22"/>
    <w:qFormat/>
    <w:rsid w:val="00BC3024"/>
    <w:rPr>
      <w:b/>
      <w:bCs/>
    </w:rPr>
  </w:style>
</w:styles>
</file>

<file path=word/webSettings.xml><?xml version="1.0" encoding="utf-8"?>
<w:webSettings xmlns:r="http://schemas.openxmlformats.org/officeDocument/2006/relationships" xmlns:w="http://schemas.openxmlformats.org/wordprocessingml/2006/main">
  <w:divs>
    <w:div w:id="350574041">
      <w:bodyDiv w:val="1"/>
      <w:marLeft w:val="0"/>
      <w:marRight w:val="0"/>
      <w:marTop w:val="0"/>
      <w:marBottom w:val="0"/>
      <w:divBdr>
        <w:top w:val="none" w:sz="0" w:space="0" w:color="auto"/>
        <w:left w:val="none" w:sz="0" w:space="0" w:color="auto"/>
        <w:bottom w:val="none" w:sz="0" w:space="0" w:color="auto"/>
        <w:right w:val="none" w:sz="0" w:space="0" w:color="auto"/>
      </w:divBdr>
    </w:div>
    <w:div w:id="527987092">
      <w:bodyDiv w:val="1"/>
      <w:marLeft w:val="0"/>
      <w:marRight w:val="0"/>
      <w:marTop w:val="0"/>
      <w:marBottom w:val="0"/>
      <w:divBdr>
        <w:top w:val="none" w:sz="0" w:space="0" w:color="auto"/>
        <w:left w:val="none" w:sz="0" w:space="0" w:color="auto"/>
        <w:bottom w:val="none" w:sz="0" w:space="0" w:color="auto"/>
        <w:right w:val="none" w:sz="0" w:space="0" w:color="auto"/>
      </w:divBdr>
    </w:div>
    <w:div w:id="578364621">
      <w:bodyDiv w:val="1"/>
      <w:marLeft w:val="0"/>
      <w:marRight w:val="0"/>
      <w:marTop w:val="0"/>
      <w:marBottom w:val="0"/>
      <w:divBdr>
        <w:top w:val="none" w:sz="0" w:space="0" w:color="auto"/>
        <w:left w:val="none" w:sz="0" w:space="0" w:color="auto"/>
        <w:bottom w:val="none" w:sz="0" w:space="0" w:color="auto"/>
        <w:right w:val="none" w:sz="0" w:space="0" w:color="auto"/>
      </w:divBdr>
    </w:div>
    <w:div w:id="1016466251">
      <w:bodyDiv w:val="1"/>
      <w:marLeft w:val="0"/>
      <w:marRight w:val="0"/>
      <w:marTop w:val="0"/>
      <w:marBottom w:val="0"/>
      <w:divBdr>
        <w:top w:val="none" w:sz="0" w:space="0" w:color="auto"/>
        <w:left w:val="none" w:sz="0" w:space="0" w:color="auto"/>
        <w:bottom w:val="none" w:sz="0" w:space="0" w:color="auto"/>
        <w:right w:val="none" w:sz="0" w:space="0" w:color="auto"/>
      </w:divBdr>
      <w:divsChild>
        <w:div w:id="260457469">
          <w:marLeft w:val="0"/>
          <w:marRight w:val="0"/>
          <w:marTop w:val="0"/>
          <w:marBottom w:val="0"/>
          <w:divBdr>
            <w:top w:val="none" w:sz="0" w:space="0" w:color="auto"/>
            <w:left w:val="none" w:sz="0" w:space="0" w:color="auto"/>
            <w:bottom w:val="none" w:sz="0" w:space="0" w:color="auto"/>
            <w:right w:val="none" w:sz="0" w:space="0" w:color="auto"/>
          </w:divBdr>
        </w:div>
        <w:div w:id="1245604484">
          <w:marLeft w:val="0"/>
          <w:marRight w:val="0"/>
          <w:marTop w:val="0"/>
          <w:marBottom w:val="0"/>
          <w:divBdr>
            <w:top w:val="none" w:sz="0" w:space="0" w:color="auto"/>
            <w:left w:val="none" w:sz="0" w:space="0" w:color="auto"/>
            <w:bottom w:val="none" w:sz="0" w:space="0" w:color="auto"/>
            <w:right w:val="none" w:sz="0" w:space="0" w:color="auto"/>
          </w:divBdr>
        </w:div>
        <w:div w:id="1633750108">
          <w:marLeft w:val="0"/>
          <w:marRight w:val="0"/>
          <w:marTop w:val="0"/>
          <w:marBottom w:val="0"/>
          <w:divBdr>
            <w:top w:val="none" w:sz="0" w:space="0" w:color="auto"/>
            <w:left w:val="none" w:sz="0" w:space="0" w:color="auto"/>
            <w:bottom w:val="none" w:sz="0" w:space="0" w:color="auto"/>
            <w:right w:val="none" w:sz="0" w:space="0" w:color="auto"/>
          </w:divBdr>
        </w:div>
      </w:divsChild>
    </w:div>
    <w:div w:id="1482692235">
      <w:bodyDiv w:val="1"/>
      <w:marLeft w:val="0"/>
      <w:marRight w:val="0"/>
      <w:marTop w:val="0"/>
      <w:marBottom w:val="0"/>
      <w:divBdr>
        <w:top w:val="none" w:sz="0" w:space="0" w:color="auto"/>
        <w:left w:val="none" w:sz="0" w:space="0" w:color="auto"/>
        <w:bottom w:val="none" w:sz="0" w:space="0" w:color="auto"/>
        <w:right w:val="none" w:sz="0" w:space="0" w:color="auto"/>
      </w:divBdr>
      <w:divsChild>
        <w:div w:id="347564834">
          <w:marLeft w:val="0"/>
          <w:marRight w:val="0"/>
          <w:marTop w:val="0"/>
          <w:marBottom w:val="0"/>
          <w:divBdr>
            <w:top w:val="none" w:sz="0" w:space="0" w:color="auto"/>
            <w:left w:val="none" w:sz="0" w:space="0" w:color="auto"/>
            <w:bottom w:val="none" w:sz="0" w:space="0" w:color="auto"/>
            <w:right w:val="none" w:sz="0" w:space="0" w:color="auto"/>
          </w:divBdr>
        </w:div>
        <w:div w:id="473717905">
          <w:marLeft w:val="0"/>
          <w:marRight w:val="0"/>
          <w:marTop w:val="0"/>
          <w:marBottom w:val="0"/>
          <w:divBdr>
            <w:top w:val="none" w:sz="0" w:space="0" w:color="auto"/>
            <w:left w:val="none" w:sz="0" w:space="0" w:color="auto"/>
            <w:bottom w:val="none" w:sz="0" w:space="0" w:color="auto"/>
            <w:right w:val="none" w:sz="0" w:space="0" w:color="auto"/>
          </w:divBdr>
        </w:div>
        <w:div w:id="653997927">
          <w:marLeft w:val="0"/>
          <w:marRight w:val="0"/>
          <w:marTop w:val="0"/>
          <w:marBottom w:val="0"/>
          <w:divBdr>
            <w:top w:val="none" w:sz="0" w:space="0" w:color="auto"/>
            <w:left w:val="none" w:sz="0" w:space="0" w:color="auto"/>
            <w:bottom w:val="none" w:sz="0" w:space="0" w:color="auto"/>
            <w:right w:val="none" w:sz="0" w:space="0" w:color="auto"/>
          </w:divBdr>
        </w:div>
        <w:div w:id="1869247093">
          <w:marLeft w:val="0"/>
          <w:marRight w:val="0"/>
          <w:marTop w:val="0"/>
          <w:marBottom w:val="0"/>
          <w:divBdr>
            <w:top w:val="none" w:sz="0" w:space="0" w:color="auto"/>
            <w:left w:val="none" w:sz="0" w:space="0" w:color="auto"/>
            <w:bottom w:val="none" w:sz="0" w:space="0" w:color="auto"/>
            <w:right w:val="none" w:sz="0" w:space="0" w:color="auto"/>
          </w:divBdr>
        </w:div>
      </w:divsChild>
    </w:div>
    <w:div w:id="1714768971">
      <w:bodyDiv w:val="1"/>
      <w:marLeft w:val="0"/>
      <w:marRight w:val="0"/>
      <w:marTop w:val="0"/>
      <w:marBottom w:val="0"/>
      <w:divBdr>
        <w:top w:val="none" w:sz="0" w:space="0" w:color="auto"/>
        <w:left w:val="none" w:sz="0" w:space="0" w:color="auto"/>
        <w:bottom w:val="none" w:sz="0" w:space="0" w:color="auto"/>
        <w:right w:val="none" w:sz="0" w:space="0" w:color="auto"/>
      </w:divBdr>
      <w:divsChild>
        <w:div w:id="389231466">
          <w:marLeft w:val="0"/>
          <w:marRight w:val="0"/>
          <w:marTop w:val="0"/>
          <w:marBottom w:val="0"/>
          <w:divBdr>
            <w:top w:val="none" w:sz="0" w:space="0" w:color="auto"/>
            <w:left w:val="none" w:sz="0" w:space="0" w:color="auto"/>
            <w:bottom w:val="none" w:sz="0" w:space="0" w:color="auto"/>
            <w:right w:val="none" w:sz="0" w:space="0" w:color="auto"/>
          </w:divBdr>
        </w:div>
        <w:div w:id="1482959529">
          <w:marLeft w:val="0"/>
          <w:marRight w:val="0"/>
          <w:marTop w:val="0"/>
          <w:marBottom w:val="0"/>
          <w:divBdr>
            <w:top w:val="none" w:sz="0" w:space="0" w:color="auto"/>
            <w:left w:val="none" w:sz="0" w:space="0" w:color="auto"/>
            <w:bottom w:val="none" w:sz="0" w:space="0" w:color="auto"/>
            <w:right w:val="none" w:sz="0" w:space="0" w:color="auto"/>
          </w:divBdr>
        </w:div>
        <w:div w:id="1888106473">
          <w:marLeft w:val="0"/>
          <w:marRight w:val="0"/>
          <w:marTop w:val="0"/>
          <w:marBottom w:val="0"/>
          <w:divBdr>
            <w:top w:val="none" w:sz="0" w:space="0" w:color="auto"/>
            <w:left w:val="none" w:sz="0" w:space="0" w:color="auto"/>
            <w:bottom w:val="none" w:sz="0" w:space="0" w:color="auto"/>
            <w:right w:val="none" w:sz="0" w:space="0" w:color="auto"/>
          </w:divBdr>
        </w:div>
        <w:div w:id="2037651330">
          <w:marLeft w:val="0"/>
          <w:marRight w:val="0"/>
          <w:marTop w:val="0"/>
          <w:marBottom w:val="0"/>
          <w:divBdr>
            <w:top w:val="none" w:sz="0" w:space="0" w:color="auto"/>
            <w:left w:val="none" w:sz="0" w:space="0" w:color="auto"/>
            <w:bottom w:val="none" w:sz="0" w:space="0" w:color="auto"/>
            <w:right w:val="none" w:sz="0" w:space="0" w:color="auto"/>
          </w:divBdr>
          <w:divsChild>
            <w:div w:id="102917297">
              <w:marLeft w:val="0"/>
              <w:marRight w:val="0"/>
              <w:marTop w:val="0"/>
              <w:marBottom w:val="0"/>
              <w:divBdr>
                <w:top w:val="none" w:sz="0" w:space="0" w:color="auto"/>
                <w:left w:val="none" w:sz="0" w:space="0" w:color="auto"/>
                <w:bottom w:val="none" w:sz="0" w:space="0" w:color="auto"/>
                <w:right w:val="none" w:sz="0" w:space="0" w:color="auto"/>
              </w:divBdr>
            </w:div>
            <w:div w:id="304169206">
              <w:marLeft w:val="0"/>
              <w:marRight w:val="0"/>
              <w:marTop w:val="0"/>
              <w:marBottom w:val="0"/>
              <w:divBdr>
                <w:top w:val="none" w:sz="0" w:space="0" w:color="auto"/>
                <w:left w:val="none" w:sz="0" w:space="0" w:color="auto"/>
                <w:bottom w:val="none" w:sz="0" w:space="0" w:color="auto"/>
                <w:right w:val="none" w:sz="0" w:space="0" w:color="auto"/>
              </w:divBdr>
            </w:div>
            <w:div w:id="977882718">
              <w:marLeft w:val="0"/>
              <w:marRight w:val="0"/>
              <w:marTop w:val="0"/>
              <w:marBottom w:val="0"/>
              <w:divBdr>
                <w:top w:val="none" w:sz="0" w:space="0" w:color="auto"/>
                <w:left w:val="none" w:sz="0" w:space="0" w:color="auto"/>
                <w:bottom w:val="none" w:sz="0" w:space="0" w:color="auto"/>
                <w:right w:val="none" w:sz="0" w:space="0" w:color="auto"/>
              </w:divBdr>
            </w:div>
            <w:div w:id="20520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7498">
      <w:bodyDiv w:val="1"/>
      <w:marLeft w:val="0"/>
      <w:marRight w:val="0"/>
      <w:marTop w:val="0"/>
      <w:marBottom w:val="0"/>
      <w:divBdr>
        <w:top w:val="none" w:sz="0" w:space="0" w:color="auto"/>
        <w:left w:val="none" w:sz="0" w:space="0" w:color="auto"/>
        <w:bottom w:val="none" w:sz="0" w:space="0" w:color="auto"/>
        <w:right w:val="none" w:sz="0" w:space="0" w:color="auto"/>
      </w:divBdr>
    </w:div>
    <w:div w:id="2074961630">
      <w:bodyDiv w:val="1"/>
      <w:marLeft w:val="0"/>
      <w:marRight w:val="0"/>
      <w:marTop w:val="0"/>
      <w:marBottom w:val="0"/>
      <w:divBdr>
        <w:top w:val="none" w:sz="0" w:space="0" w:color="auto"/>
        <w:left w:val="none" w:sz="0" w:space="0" w:color="auto"/>
        <w:bottom w:val="none" w:sz="0" w:space="0" w:color="auto"/>
        <w:right w:val="none" w:sz="0" w:space="0" w:color="auto"/>
      </w:divBdr>
      <w:divsChild>
        <w:div w:id="766853408">
          <w:marLeft w:val="0"/>
          <w:marRight w:val="0"/>
          <w:marTop w:val="0"/>
          <w:marBottom w:val="0"/>
          <w:divBdr>
            <w:top w:val="none" w:sz="0" w:space="0" w:color="auto"/>
            <w:left w:val="none" w:sz="0" w:space="0" w:color="auto"/>
            <w:bottom w:val="none" w:sz="0" w:space="0" w:color="auto"/>
            <w:right w:val="none" w:sz="0" w:space="0" w:color="auto"/>
          </w:divBdr>
          <w:divsChild>
            <w:div w:id="1407071729">
              <w:marLeft w:val="0"/>
              <w:marRight w:val="0"/>
              <w:marTop w:val="0"/>
              <w:marBottom w:val="0"/>
              <w:divBdr>
                <w:top w:val="none" w:sz="0" w:space="0" w:color="auto"/>
                <w:left w:val="none" w:sz="0" w:space="0" w:color="auto"/>
                <w:bottom w:val="none" w:sz="0" w:space="0" w:color="auto"/>
                <w:right w:val="none" w:sz="0" w:space="0" w:color="auto"/>
              </w:divBdr>
            </w:div>
            <w:div w:id="1672176525">
              <w:marLeft w:val="0"/>
              <w:marRight w:val="0"/>
              <w:marTop w:val="0"/>
              <w:marBottom w:val="0"/>
              <w:divBdr>
                <w:top w:val="none" w:sz="0" w:space="0" w:color="auto"/>
                <w:left w:val="none" w:sz="0" w:space="0" w:color="auto"/>
                <w:bottom w:val="none" w:sz="0" w:space="0" w:color="auto"/>
                <w:right w:val="none" w:sz="0" w:space="0" w:color="auto"/>
              </w:divBdr>
            </w:div>
          </w:divsChild>
        </w:div>
        <w:div w:id="1400984350">
          <w:marLeft w:val="0"/>
          <w:marRight w:val="0"/>
          <w:marTop w:val="0"/>
          <w:marBottom w:val="0"/>
          <w:divBdr>
            <w:top w:val="none" w:sz="0" w:space="0" w:color="auto"/>
            <w:left w:val="none" w:sz="0" w:space="0" w:color="auto"/>
            <w:bottom w:val="none" w:sz="0" w:space="0" w:color="auto"/>
            <w:right w:val="none" w:sz="0" w:space="0" w:color="auto"/>
          </w:divBdr>
          <w:divsChild>
            <w:div w:id="2123644312">
              <w:marLeft w:val="0"/>
              <w:marRight w:val="0"/>
              <w:marTop w:val="0"/>
              <w:marBottom w:val="0"/>
              <w:divBdr>
                <w:top w:val="none" w:sz="0" w:space="0" w:color="auto"/>
                <w:left w:val="none" w:sz="0" w:space="0" w:color="auto"/>
                <w:bottom w:val="none" w:sz="0" w:space="0" w:color="auto"/>
                <w:right w:val="none" w:sz="0" w:space="0" w:color="auto"/>
              </w:divBdr>
            </w:div>
            <w:div w:id="467170945">
              <w:marLeft w:val="0"/>
              <w:marRight w:val="0"/>
              <w:marTop w:val="0"/>
              <w:marBottom w:val="0"/>
              <w:divBdr>
                <w:top w:val="none" w:sz="0" w:space="0" w:color="auto"/>
                <w:left w:val="none" w:sz="0" w:space="0" w:color="auto"/>
                <w:bottom w:val="none" w:sz="0" w:space="0" w:color="auto"/>
                <w:right w:val="none" w:sz="0" w:space="0" w:color="auto"/>
              </w:divBdr>
            </w:div>
          </w:divsChild>
        </w:div>
        <w:div w:id="1587676">
          <w:marLeft w:val="0"/>
          <w:marRight w:val="0"/>
          <w:marTop w:val="0"/>
          <w:marBottom w:val="0"/>
          <w:divBdr>
            <w:top w:val="none" w:sz="0" w:space="0" w:color="auto"/>
            <w:left w:val="none" w:sz="0" w:space="0" w:color="auto"/>
            <w:bottom w:val="none" w:sz="0" w:space="0" w:color="auto"/>
            <w:right w:val="none" w:sz="0" w:space="0" w:color="auto"/>
          </w:divBdr>
          <w:divsChild>
            <w:div w:id="932131783">
              <w:marLeft w:val="0"/>
              <w:marRight w:val="0"/>
              <w:marTop w:val="0"/>
              <w:marBottom w:val="0"/>
              <w:divBdr>
                <w:top w:val="none" w:sz="0" w:space="0" w:color="auto"/>
                <w:left w:val="none" w:sz="0" w:space="0" w:color="auto"/>
                <w:bottom w:val="none" w:sz="0" w:space="0" w:color="auto"/>
                <w:right w:val="none" w:sz="0" w:space="0" w:color="auto"/>
              </w:divBdr>
            </w:div>
            <w:div w:id="1714427879">
              <w:marLeft w:val="0"/>
              <w:marRight w:val="0"/>
              <w:marTop w:val="0"/>
              <w:marBottom w:val="0"/>
              <w:divBdr>
                <w:top w:val="none" w:sz="0" w:space="0" w:color="auto"/>
                <w:left w:val="none" w:sz="0" w:space="0" w:color="auto"/>
                <w:bottom w:val="none" w:sz="0" w:space="0" w:color="auto"/>
                <w:right w:val="none" w:sz="0" w:space="0" w:color="auto"/>
              </w:divBdr>
            </w:div>
          </w:divsChild>
        </w:div>
        <w:div w:id="1000082773">
          <w:marLeft w:val="0"/>
          <w:marRight w:val="0"/>
          <w:marTop w:val="0"/>
          <w:marBottom w:val="0"/>
          <w:divBdr>
            <w:top w:val="none" w:sz="0" w:space="0" w:color="auto"/>
            <w:left w:val="none" w:sz="0" w:space="0" w:color="auto"/>
            <w:bottom w:val="none" w:sz="0" w:space="0" w:color="auto"/>
            <w:right w:val="none" w:sz="0" w:space="0" w:color="auto"/>
          </w:divBdr>
          <w:divsChild>
            <w:div w:id="935943163">
              <w:marLeft w:val="0"/>
              <w:marRight w:val="0"/>
              <w:marTop w:val="0"/>
              <w:marBottom w:val="0"/>
              <w:divBdr>
                <w:top w:val="none" w:sz="0" w:space="0" w:color="auto"/>
                <w:left w:val="none" w:sz="0" w:space="0" w:color="auto"/>
                <w:bottom w:val="none" w:sz="0" w:space="0" w:color="auto"/>
                <w:right w:val="none" w:sz="0" w:space="0" w:color="auto"/>
              </w:divBdr>
            </w:div>
            <w:div w:id="1558709456">
              <w:marLeft w:val="0"/>
              <w:marRight w:val="0"/>
              <w:marTop w:val="0"/>
              <w:marBottom w:val="0"/>
              <w:divBdr>
                <w:top w:val="none" w:sz="0" w:space="0" w:color="auto"/>
                <w:left w:val="none" w:sz="0" w:space="0" w:color="auto"/>
                <w:bottom w:val="none" w:sz="0" w:space="0" w:color="auto"/>
                <w:right w:val="none" w:sz="0" w:space="0" w:color="auto"/>
              </w:divBdr>
            </w:div>
            <w:div w:id="1008022576">
              <w:marLeft w:val="0"/>
              <w:marRight w:val="0"/>
              <w:marTop w:val="0"/>
              <w:marBottom w:val="0"/>
              <w:divBdr>
                <w:top w:val="none" w:sz="0" w:space="0" w:color="auto"/>
                <w:left w:val="none" w:sz="0" w:space="0" w:color="auto"/>
                <w:bottom w:val="none" w:sz="0" w:space="0" w:color="auto"/>
                <w:right w:val="none" w:sz="0" w:space="0" w:color="auto"/>
              </w:divBdr>
              <w:divsChild>
                <w:div w:id="552042309">
                  <w:marLeft w:val="0"/>
                  <w:marRight w:val="0"/>
                  <w:marTop w:val="0"/>
                  <w:marBottom w:val="0"/>
                  <w:divBdr>
                    <w:top w:val="none" w:sz="0" w:space="0" w:color="auto"/>
                    <w:left w:val="none" w:sz="0" w:space="0" w:color="auto"/>
                    <w:bottom w:val="none" w:sz="0" w:space="0" w:color="auto"/>
                    <w:right w:val="none" w:sz="0" w:space="0" w:color="auto"/>
                  </w:divBdr>
                </w:div>
                <w:div w:id="525367463">
                  <w:marLeft w:val="0"/>
                  <w:marRight w:val="0"/>
                  <w:marTop w:val="0"/>
                  <w:marBottom w:val="0"/>
                  <w:divBdr>
                    <w:top w:val="none" w:sz="0" w:space="0" w:color="auto"/>
                    <w:left w:val="none" w:sz="0" w:space="0" w:color="auto"/>
                    <w:bottom w:val="none" w:sz="0" w:space="0" w:color="auto"/>
                    <w:right w:val="none" w:sz="0" w:space="0" w:color="auto"/>
                  </w:divBdr>
                </w:div>
              </w:divsChild>
            </w:div>
            <w:div w:id="1764300914">
              <w:marLeft w:val="0"/>
              <w:marRight w:val="0"/>
              <w:marTop w:val="0"/>
              <w:marBottom w:val="0"/>
              <w:divBdr>
                <w:top w:val="none" w:sz="0" w:space="0" w:color="auto"/>
                <w:left w:val="none" w:sz="0" w:space="0" w:color="auto"/>
                <w:bottom w:val="none" w:sz="0" w:space="0" w:color="auto"/>
                <w:right w:val="none" w:sz="0" w:space="0" w:color="auto"/>
              </w:divBdr>
              <w:divsChild>
                <w:div w:id="642194045">
                  <w:marLeft w:val="0"/>
                  <w:marRight w:val="0"/>
                  <w:marTop w:val="0"/>
                  <w:marBottom w:val="0"/>
                  <w:divBdr>
                    <w:top w:val="none" w:sz="0" w:space="0" w:color="auto"/>
                    <w:left w:val="none" w:sz="0" w:space="0" w:color="auto"/>
                    <w:bottom w:val="none" w:sz="0" w:space="0" w:color="auto"/>
                    <w:right w:val="none" w:sz="0" w:space="0" w:color="auto"/>
                  </w:divBdr>
                </w:div>
                <w:div w:id="813983657">
                  <w:marLeft w:val="0"/>
                  <w:marRight w:val="0"/>
                  <w:marTop w:val="0"/>
                  <w:marBottom w:val="0"/>
                  <w:divBdr>
                    <w:top w:val="none" w:sz="0" w:space="0" w:color="auto"/>
                    <w:left w:val="none" w:sz="0" w:space="0" w:color="auto"/>
                    <w:bottom w:val="none" w:sz="0" w:space="0" w:color="auto"/>
                    <w:right w:val="none" w:sz="0" w:space="0" w:color="auto"/>
                  </w:divBdr>
                </w:div>
              </w:divsChild>
            </w:div>
            <w:div w:id="1533378460">
              <w:marLeft w:val="0"/>
              <w:marRight w:val="0"/>
              <w:marTop w:val="0"/>
              <w:marBottom w:val="0"/>
              <w:divBdr>
                <w:top w:val="none" w:sz="0" w:space="0" w:color="auto"/>
                <w:left w:val="none" w:sz="0" w:space="0" w:color="auto"/>
                <w:bottom w:val="none" w:sz="0" w:space="0" w:color="auto"/>
                <w:right w:val="none" w:sz="0" w:space="0" w:color="auto"/>
              </w:divBdr>
              <w:divsChild>
                <w:div w:id="1586374350">
                  <w:marLeft w:val="0"/>
                  <w:marRight w:val="0"/>
                  <w:marTop w:val="0"/>
                  <w:marBottom w:val="0"/>
                  <w:divBdr>
                    <w:top w:val="none" w:sz="0" w:space="0" w:color="auto"/>
                    <w:left w:val="none" w:sz="0" w:space="0" w:color="auto"/>
                    <w:bottom w:val="none" w:sz="0" w:space="0" w:color="auto"/>
                    <w:right w:val="none" w:sz="0" w:space="0" w:color="auto"/>
                  </w:divBdr>
                </w:div>
                <w:div w:id="11936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tor@rajecke-teplice.sk" TargetMode="External"/><Relationship Id="rId13" Type="http://schemas.openxmlformats.org/officeDocument/2006/relationships/hyperlink" Target="https://www.slov-lex.sk/pravne-predpisy/SK/ZZ/2015/343/20171108.html" TargetMode="External"/><Relationship Id="rId18" Type="http://schemas.openxmlformats.org/officeDocument/2006/relationships/hyperlink" Target="https://www.slov-lex.sk/pravne-predpisy/SK/ZZ/2015/343/20171108.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lov-lex.sk/pravne-predpisy/SK/ZZ/2015/343/20171108.html" TargetMode="External"/><Relationship Id="rId17" Type="http://schemas.openxmlformats.org/officeDocument/2006/relationships/hyperlink" Target="https://www.slov-lex.sk/pravne-predpisy/SK/ZZ/2015/343/20171108.html" TargetMode="External"/><Relationship Id="rId2" Type="http://schemas.openxmlformats.org/officeDocument/2006/relationships/numbering" Target="numbering.xml"/><Relationship Id="rId16" Type="http://schemas.openxmlformats.org/officeDocument/2006/relationships/hyperlink" Target="https://www.slov-lex.sk/pravne-predpisy/SK/ZZ/2015/343/20171108.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171108.html" TargetMode="External"/><Relationship Id="rId5" Type="http://schemas.openxmlformats.org/officeDocument/2006/relationships/webSettings" Target="webSettings.xml"/><Relationship Id="rId15" Type="http://schemas.openxmlformats.org/officeDocument/2006/relationships/hyperlink" Target="https://www.slov-lex.sk/pravne-predpisy/SK/ZZ/2015/343/20171108.html" TargetMode="External"/><Relationship Id="rId10" Type="http://schemas.openxmlformats.org/officeDocument/2006/relationships/hyperlink" Target="mailto:lukas@sqm.sk" TargetMode="External"/><Relationship Id="rId19" Type="http://schemas.openxmlformats.org/officeDocument/2006/relationships/hyperlink" Target="https://www.slov-lex.sk/pravne-predpisy/SK/ZZ/2015/343/20171108.html" TargetMode="External"/><Relationship Id="rId4" Type="http://schemas.openxmlformats.org/officeDocument/2006/relationships/settings" Target="settings.xml"/><Relationship Id="rId9" Type="http://schemas.openxmlformats.org/officeDocument/2006/relationships/hyperlink" Target="mailto:lukas@sqm.sk" TargetMode="External"/><Relationship Id="rId14" Type="http://schemas.openxmlformats.org/officeDocument/2006/relationships/hyperlink" Target="https://www.slov-lex.sk/pravne-predpisy/SK/ZZ/2015/343/20171108.html"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BAA20-9C71-4E3B-B68A-212D76FF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7396</Words>
  <Characters>42163</Characters>
  <Application>Microsoft Office Word</Application>
  <DocSecurity>0</DocSecurity>
  <Lines>351</Lines>
  <Paragraphs>98</Paragraphs>
  <ScaleCrop>false</ScaleCrop>
  <HeadingPairs>
    <vt:vector size="2" baseType="variant">
      <vt:variant>
        <vt:lpstr>Názov</vt:lpstr>
      </vt:variant>
      <vt:variant>
        <vt:i4>1</vt:i4>
      </vt:variant>
    </vt:vector>
  </HeadingPairs>
  <TitlesOfParts>
    <vt:vector size="1" baseType="lpstr">
      <vt:lpstr>ZVÄZOK 1</vt:lpstr>
    </vt:vector>
  </TitlesOfParts>
  <Company>Hycoprojekt</Company>
  <LinksUpToDate>false</LinksUpToDate>
  <CharactersWithSpaces>49461</CharactersWithSpaces>
  <SharedDoc>false</SharedDoc>
  <HLinks>
    <vt:vector size="24" baseType="variant">
      <vt:variant>
        <vt:i4>2293833</vt:i4>
      </vt:variant>
      <vt:variant>
        <vt:i4>8</vt:i4>
      </vt:variant>
      <vt:variant>
        <vt:i4>0</vt:i4>
      </vt:variant>
      <vt:variant>
        <vt:i4>5</vt:i4>
      </vt:variant>
      <vt:variant>
        <vt:lpwstr>mailto:lachova.tatiana@stvs.sk</vt:lpwstr>
      </vt:variant>
      <vt:variant>
        <vt:lpwstr/>
      </vt:variant>
      <vt:variant>
        <vt:i4>6422534</vt:i4>
      </vt:variant>
      <vt:variant>
        <vt:i4>6</vt:i4>
      </vt:variant>
      <vt:variant>
        <vt:i4>0</vt:i4>
      </vt:variant>
      <vt:variant>
        <vt:i4>5</vt:i4>
      </vt:variant>
      <vt:variant>
        <vt:lpwstr>mailto:csizmadiova.lydia@gmail.com</vt:lpwstr>
      </vt:variant>
      <vt:variant>
        <vt:lpwstr/>
      </vt:variant>
      <vt:variant>
        <vt:i4>2293833</vt:i4>
      </vt:variant>
      <vt:variant>
        <vt:i4>3</vt:i4>
      </vt:variant>
      <vt:variant>
        <vt:i4>0</vt:i4>
      </vt:variant>
      <vt:variant>
        <vt:i4>5</vt:i4>
      </vt:variant>
      <vt:variant>
        <vt:lpwstr>mailto:lachova.tatiana@stvs.sk</vt:lpwstr>
      </vt:variant>
      <vt:variant>
        <vt:lpwstr/>
      </vt:variant>
      <vt:variant>
        <vt:i4>2293833</vt:i4>
      </vt:variant>
      <vt:variant>
        <vt:i4>0</vt:i4>
      </vt:variant>
      <vt:variant>
        <vt:i4>0</vt:i4>
      </vt:variant>
      <vt:variant>
        <vt:i4>5</vt:i4>
      </vt:variant>
      <vt:variant>
        <vt:lpwstr>mailto:lachova.tatiana@stvs.sk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ZVÄZOK 1</dc:title>
  <dc:creator>Šniagerová Ivana</dc:creator>
  <cp:lastModifiedBy>tiper</cp:lastModifiedBy>
  <cp:revision>4</cp:revision>
  <cp:lastPrinted>2013-07-25T09:25:00Z</cp:lastPrinted>
  <dcterms:created xsi:type="dcterms:W3CDTF">2018-07-02T14:25:00Z</dcterms:created>
  <dcterms:modified xsi:type="dcterms:W3CDTF">2018-07-06T06:29:00Z</dcterms:modified>
</cp:coreProperties>
</file>