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4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9794"/>
      </w:tblGrid>
      <w:tr w:rsidR="002E3014" w:rsidRPr="006A0FBA" w:rsidTr="00682B24">
        <w:trPr>
          <w:trHeight w:val="270"/>
        </w:trPr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014" w:rsidRPr="006A0FBA" w:rsidRDefault="002E3014" w:rsidP="00682B24">
            <w:pPr>
              <w:rPr>
                <w:rFonts w:ascii="Arial" w:hAnsi="Arial" w:cs="Arial"/>
                <w:b/>
                <w:sz w:val="16"/>
                <w:szCs w:val="16"/>
                <w:lang w:eastAsia="sk-SK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:rsidR="002E3014" w:rsidRDefault="002E3014" w:rsidP="00682B24">
            <w:pPr>
              <w:rPr>
                <w:rFonts w:ascii="Arial" w:hAnsi="Arial" w:cs="Arial"/>
                <w:b/>
                <w:sz w:val="16"/>
                <w:szCs w:val="16"/>
                <w:lang w:eastAsia="sk-SK"/>
              </w:rPr>
            </w:pPr>
            <w:r w:rsidRPr="006A0FBA">
              <w:rPr>
                <w:rFonts w:ascii="Arial" w:hAnsi="Arial" w:cs="Arial"/>
                <w:b/>
                <w:sz w:val="16"/>
                <w:szCs w:val="16"/>
                <w:lang w:eastAsia="sk-SK"/>
              </w:rPr>
              <w:t xml:space="preserve">             </w:t>
            </w:r>
          </w:p>
          <w:p w:rsidR="002E3014" w:rsidRPr="00CC28C6" w:rsidRDefault="002E3014" w:rsidP="00682B24">
            <w:pPr>
              <w:rPr>
                <w:b/>
                <w:sz w:val="16"/>
                <w:szCs w:val="16"/>
                <w:lang w:eastAsia="sk-SK"/>
              </w:rPr>
            </w:pPr>
            <w:r w:rsidRPr="00CC28C6">
              <w:rPr>
                <w:b/>
                <w:sz w:val="16"/>
                <w:szCs w:val="16"/>
                <w:lang w:eastAsia="sk-SK"/>
              </w:rPr>
              <w:t xml:space="preserve">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  <w:lang w:eastAsia="sk-SK"/>
              </w:rPr>
              <w:t xml:space="preserve">                      </w:t>
            </w:r>
            <w:r w:rsidRPr="00CC28C6">
              <w:rPr>
                <w:b/>
                <w:sz w:val="16"/>
                <w:szCs w:val="16"/>
                <w:lang w:eastAsia="sk-SK"/>
              </w:rPr>
              <w:t xml:space="preserve">            </w:t>
            </w:r>
            <w:r w:rsidRPr="00CC28C6">
              <w:rPr>
                <w:b/>
                <w:sz w:val="20"/>
                <w:szCs w:val="20"/>
                <w:lang w:eastAsia="sk-SK"/>
              </w:rPr>
              <w:t>Príloha č.1</w:t>
            </w:r>
            <w:r w:rsidRPr="00CC28C6">
              <w:rPr>
                <w:b/>
                <w:sz w:val="16"/>
                <w:szCs w:val="16"/>
                <w:lang w:eastAsia="sk-SK"/>
              </w:rPr>
              <w:t xml:space="preserve">                     </w:t>
            </w:r>
          </w:p>
          <w:p w:rsidR="002E3014" w:rsidRPr="006A0FBA" w:rsidRDefault="002E3014" w:rsidP="00682B24">
            <w:pPr>
              <w:rPr>
                <w:rFonts w:ascii="Arial" w:hAnsi="Arial" w:cs="Arial"/>
                <w:b/>
                <w:sz w:val="16"/>
                <w:szCs w:val="16"/>
                <w:lang w:eastAsia="sk-SK"/>
              </w:rPr>
            </w:pPr>
          </w:p>
          <w:p w:rsidR="002E3014" w:rsidRPr="006A0FBA" w:rsidRDefault="002E3014" w:rsidP="00682B24">
            <w:pPr>
              <w:rPr>
                <w:rFonts w:ascii="Arial" w:hAnsi="Arial" w:cs="Arial"/>
                <w:b/>
                <w:sz w:val="16"/>
                <w:szCs w:val="16"/>
                <w:lang w:eastAsia="sk-SK"/>
              </w:rPr>
            </w:pPr>
            <w:r w:rsidRPr="006A0FBA">
              <w:rPr>
                <w:rFonts w:ascii="Arial" w:hAnsi="Arial" w:cs="Arial"/>
                <w:b/>
                <w:sz w:val="16"/>
                <w:szCs w:val="16"/>
                <w:lang w:eastAsia="sk-SK"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 w:rsidR="002E3014" w:rsidRPr="00EA67DC" w:rsidTr="00682B24">
        <w:trPr>
          <w:trHeight w:val="735"/>
        </w:trPr>
        <w:tc>
          <w:tcPr>
            <w:tcW w:w="9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14" w:rsidRDefault="002E3014" w:rsidP="00682B24">
            <w:pPr>
              <w:rPr>
                <w:b/>
                <w:bCs/>
                <w:i/>
                <w:iCs/>
                <w:color w:val="000000"/>
                <w:lang w:eastAsia="sk-SK"/>
              </w:rPr>
            </w:pPr>
            <w:r w:rsidRPr="007A7903">
              <w:rPr>
                <w:b/>
                <w:bCs/>
                <w:i/>
                <w:iCs/>
                <w:color w:val="000000"/>
                <w:lang w:eastAsia="sk-SK"/>
              </w:rPr>
              <w:t xml:space="preserve">Technická špecifikácia </w:t>
            </w:r>
            <w:r>
              <w:rPr>
                <w:b/>
                <w:bCs/>
                <w:i/>
                <w:iCs/>
                <w:color w:val="000000"/>
                <w:lang w:eastAsia="sk-SK"/>
              </w:rPr>
              <w:t xml:space="preserve">- </w:t>
            </w:r>
            <w:proofErr w:type="spellStart"/>
            <w:r w:rsidRPr="007A7903">
              <w:rPr>
                <w:b/>
                <w:bCs/>
                <w:i/>
                <w:iCs/>
                <w:color w:val="000000"/>
                <w:lang w:eastAsia="sk-SK"/>
              </w:rPr>
              <w:t>technicko</w:t>
            </w:r>
            <w:proofErr w:type="spellEnd"/>
            <w:r w:rsidRPr="007A7903">
              <w:rPr>
                <w:b/>
                <w:bCs/>
                <w:i/>
                <w:iCs/>
                <w:color w:val="000000"/>
                <w:lang w:eastAsia="sk-SK"/>
              </w:rPr>
              <w:t xml:space="preserve"> – medicínsk</w:t>
            </w:r>
            <w:r>
              <w:rPr>
                <w:b/>
                <w:bCs/>
                <w:i/>
                <w:iCs/>
                <w:color w:val="000000"/>
                <w:lang w:eastAsia="sk-SK"/>
              </w:rPr>
              <w:t>e</w:t>
            </w:r>
            <w:r w:rsidRPr="007A7903">
              <w:rPr>
                <w:b/>
                <w:bCs/>
                <w:i/>
                <w:iCs/>
                <w:color w:val="000000"/>
                <w:lang w:eastAsia="sk-SK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lang w:eastAsia="sk-SK"/>
              </w:rPr>
              <w:t xml:space="preserve">a funkčné </w:t>
            </w:r>
            <w:r w:rsidRPr="007A7903">
              <w:rPr>
                <w:b/>
                <w:bCs/>
                <w:i/>
                <w:iCs/>
                <w:color w:val="000000"/>
                <w:lang w:eastAsia="sk-SK"/>
              </w:rPr>
              <w:t>parametr</w:t>
            </w:r>
            <w:r>
              <w:rPr>
                <w:b/>
                <w:bCs/>
                <w:i/>
                <w:iCs/>
                <w:color w:val="000000"/>
                <w:lang w:eastAsia="sk-SK"/>
              </w:rPr>
              <w:t>e</w:t>
            </w:r>
            <w:r w:rsidRPr="007A7903">
              <w:rPr>
                <w:b/>
                <w:bCs/>
                <w:i/>
                <w:iCs/>
                <w:color w:val="000000"/>
                <w:lang w:eastAsia="sk-SK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lang w:eastAsia="sk-SK"/>
              </w:rPr>
              <w:t>:</w:t>
            </w:r>
          </w:p>
          <w:p w:rsidR="002E3014" w:rsidRPr="007A7903" w:rsidRDefault="002E3014" w:rsidP="00682B24">
            <w:pPr>
              <w:tabs>
                <w:tab w:val="left" w:pos="851"/>
              </w:tabs>
              <w:autoSpaceDE w:val="0"/>
              <w:autoSpaceDN w:val="0"/>
              <w:rPr>
                <w:b/>
                <w:bCs/>
                <w:i/>
                <w:iCs/>
                <w:color w:val="000000"/>
                <w:lang w:eastAsia="sk-SK"/>
              </w:rPr>
            </w:pPr>
            <w:r w:rsidRPr="007A7903">
              <w:rPr>
                <w:b/>
                <w:i/>
                <w:color w:val="333333"/>
              </w:rPr>
              <w:t xml:space="preserve">Ultrazvukový prístroj pre </w:t>
            </w:r>
            <w:r>
              <w:rPr>
                <w:b/>
                <w:i/>
                <w:color w:val="333333"/>
              </w:rPr>
              <w:t xml:space="preserve">potreby </w:t>
            </w:r>
            <w:proofErr w:type="spellStart"/>
            <w:r>
              <w:rPr>
                <w:b/>
                <w:i/>
                <w:color w:val="333333"/>
              </w:rPr>
              <w:t>N</w:t>
            </w:r>
            <w:r w:rsidRPr="007A7903">
              <w:rPr>
                <w:b/>
                <w:i/>
                <w:color w:val="333333"/>
              </w:rPr>
              <w:t>eonatologi</w:t>
            </w:r>
            <w:r>
              <w:rPr>
                <w:b/>
                <w:i/>
                <w:color w:val="333333"/>
              </w:rPr>
              <w:t>ckej</w:t>
            </w:r>
            <w:proofErr w:type="spellEnd"/>
            <w:r>
              <w:rPr>
                <w:b/>
                <w:i/>
                <w:color w:val="333333"/>
              </w:rPr>
              <w:t xml:space="preserve"> kliniky </w:t>
            </w:r>
            <w:proofErr w:type="spellStart"/>
            <w:r>
              <w:rPr>
                <w:b/>
                <w:i/>
                <w:color w:val="333333"/>
              </w:rPr>
              <w:t>FNsP</w:t>
            </w:r>
            <w:proofErr w:type="spellEnd"/>
            <w:r>
              <w:rPr>
                <w:b/>
                <w:i/>
                <w:color w:val="333333"/>
              </w:rPr>
              <w:t xml:space="preserve"> </w:t>
            </w:r>
            <w:proofErr w:type="spellStart"/>
            <w:r>
              <w:rPr>
                <w:b/>
                <w:i/>
                <w:color w:val="333333"/>
              </w:rPr>
              <w:t>F.D.Roosevelta</w:t>
            </w:r>
            <w:proofErr w:type="spellEnd"/>
            <w:r>
              <w:rPr>
                <w:b/>
                <w:i/>
                <w:color w:val="333333"/>
              </w:rPr>
              <w:t xml:space="preserve"> Banská Bystrica </w:t>
            </w:r>
            <w:r w:rsidRPr="002721E4">
              <w:rPr>
                <w:b/>
                <w:i/>
              </w:rPr>
              <w:t>vrátane súvisiacich služieb</w:t>
            </w:r>
            <w:r>
              <w:rPr>
                <w:b/>
                <w:i/>
              </w:rPr>
              <w:t>:</w:t>
            </w:r>
            <w:r w:rsidRPr="002721E4">
              <w:rPr>
                <w:b/>
                <w:i/>
              </w:rPr>
              <w:t xml:space="preserve"> dodávky na miesto určenia, inštalácie, funkčnej skúšky, odovzdania dokumentácie, odborného zaškolenia a záručného servisu</w:t>
            </w:r>
            <w:r w:rsidRPr="00C35106">
              <w:t xml:space="preserve"> </w:t>
            </w:r>
          </w:p>
        </w:tc>
      </w:tr>
      <w:tr w:rsidR="002E3014" w:rsidRPr="00F51A18" w:rsidTr="00682B24">
        <w:trPr>
          <w:trHeight w:val="402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spacing w:before="100" w:beforeAutospacing="1" w:after="100" w:afterAutospacing="1"/>
              <w:rPr>
                <w:bCs/>
                <w:color w:val="333333"/>
                <w:sz w:val="20"/>
                <w:szCs w:val="20"/>
                <w:lang w:eastAsia="sk-SK"/>
              </w:rPr>
            </w:pPr>
            <w:r w:rsidRPr="00F51A18">
              <w:rPr>
                <w:bCs/>
                <w:color w:val="333333"/>
                <w:sz w:val="20"/>
                <w:szCs w:val="20"/>
                <w:lang w:eastAsia="sk-SK"/>
              </w:rPr>
              <w:t xml:space="preserve">CPV: 33112000-8 - Echo, ultrazvukové a </w:t>
            </w:r>
            <w:proofErr w:type="spellStart"/>
            <w:r w:rsidRPr="00F51A18">
              <w:rPr>
                <w:bCs/>
                <w:color w:val="333333"/>
                <w:sz w:val="20"/>
                <w:szCs w:val="20"/>
                <w:lang w:eastAsia="sk-SK"/>
              </w:rPr>
              <w:t>dopplerovské</w:t>
            </w:r>
            <w:proofErr w:type="spellEnd"/>
            <w:r w:rsidRPr="00F51A18">
              <w:rPr>
                <w:bCs/>
                <w:color w:val="333333"/>
                <w:sz w:val="20"/>
                <w:szCs w:val="20"/>
                <w:lang w:eastAsia="sk-SK"/>
              </w:rPr>
              <w:t xml:space="preserve"> zobrazovacie zariadenia</w:t>
            </w:r>
          </w:p>
        </w:tc>
      </w:tr>
      <w:tr w:rsidR="002E3014" w:rsidRPr="00F51A18" w:rsidTr="00682B24">
        <w:trPr>
          <w:trHeight w:val="36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sz w:val="20"/>
                <w:szCs w:val="20"/>
                <w:lang w:eastAsia="sk-SK"/>
              </w:rPr>
            </w:pPr>
            <w:r w:rsidRPr="00F51A18">
              <w:rPr>
                <w:sz w:val="20"/>
                <w:szCs w:val="20"/>
                <w:lang w:eastAsia="sk-SK"/>
              </w:rPr>
              <w:t xml:space="preserve">Typ prístroja: </w:t>
            </w:r>
            <w:r w:rsidRPr="00F51A18">
              <w:rPr>
                <w:color w:val="333333"/>
                <w:sz w:val="20"/>
                <w:szCs w:val="20"/>
              </w:rPr>
              <w:t xml:space="preserve">USG prístroj stredne vyššej triedy pre komplexné vyšetrenia v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neonatológii</w:t>
            </w:r>
            <w:proofErr w:type="spellEnd"/>
          </w:p>
        </w:tc>
      </w:tr>
      <w:tr w:rsidR="002E3014" w:rsidRPr="00F51A18" w:rsidTr="00682B24">
        <w:trPr>
          <w:trHeight w:val="315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sz w:val="20"/>
                <w:szCs w:val="20"/>
                <w:lang w:eastAsia="sk-SK"/>
              </w:rPr>
            </w:pPr>
            <w:r w:rsidRPr="00F51A18">
              <w:rPr>
                <w:sz w:val="20"/>
                <w:szCs w:val="20"/>
                <w:lang w:eastAsia="sk-SK"/>
              </w:rPr>
              <w:t xml:space="preserve">Prístroj musí byť nový, nie </w:t>
            </w:r>
            <w:proofErr w:type="spellStart"/>
            <w:r w:rsidRPr="00F51A18">
              <w:rPr>
                <w:sz w:val="20"/>
                <w:szCs w:val="20"/>
                <w:lang w:eastAsia="sk-SK"/>
              </w:rPr>
              <w:t>repasovaný</w:t>
            </w:r>
            <w:proofErr w:type="spellEnd"/>
            <w:r w:rsidRPr="00F51A18">
              <w:rPr>
                <w:sz w:val="20"/>
                <w:szCs w:val="20"/>
                <w:lang w:eastAsia="sk-SK"/>
              </w:rPr>
              <w:t xml:space="preserve">  </w:t>
            </w:r>
          </w:p>
        </w:tc>
      </w:tr>
      <w:tr w:rsidR="002E3014" w:rsidRPr="00F51A18" w:rsidTr="00682B24">
        <w:trPr>
          <w:trHeight w:val="33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sz w:val="20"/>
                <w:szCs w:val="20"/>
                <w:lang w:eastAsia="sk-SK"/>
              </w:rPr>
            </w:pPr>
            <w:r w:rsidRPr="00F51A18">
              <w:rPr>
                <w:sz w:val="20"/>
                <w:szCs w:val="20"/>
                <w:lang w:eastAsia="sk-SK"/>
              </w:rPr>
              <w:t>Dĺžka záruky: min.24 mesiacov</w:t>
            </w:r>
          </w:p>
        </w:tc>
      </w:tr>
      <w:tr w:rsidR="002E3014" w:rsidRPr="00F51A18" w:rsidTr="00682B24">
        <w:trPr>
          <w:trHeight w:val="262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sz w:val="20"/>
                <w:szCs w:val="20"/>
                <w:lang w:eastAsia="sk-SK"/>
              </w:rPr>
            </w:pPr>
            <w:r w:rsidRPr="00F51A18">
              <w:rPr>
                <w:sz w:val="20"/>
                <w:szCs w:val="20"/>
                <w:lang w:eastAsia="sk-SK"/>
              </w:rPr>
              <w:t> </w:t>
            </w:r>
          </w:p>
        </w:tc>
      </w:tr>
      <w:tr w:rsidR="002E3014" w:rsidRPr="00F51A18" w:rsidTr="00682B24">
        <w:trPr>
          <w:trHeight w:val="402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</w:pPr>
            <w:r w:rsidRPr="00F51A18">
              <w:rPr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t>ARCHITEKTÚRA PRÍSTROJA: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sz w:val="20"/>
                <w:szCs w:val="20"/>
                <w:lang w:eastAsia="sk-SK"/>
              </w:rPr>
            </w:pPr>
            <w:r w:rsidRPr="00F51A18">
              <w:rPr>
                <w:color w:val="333333"/>
                <w:sz w:val="20"/>
                <w:szCs w:val="20"/>
              </w:rPr>
              <w:t>aktívne porty na 2D/3D sondy min. 4 ks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sz w:val="20"/>
                <w:szCs w:val="20"/>
                <w:lang w:eastAsia="sk-SK"/>
              </w:rPr>
            </w:pPr>
            <w:r w:rsidRPr="00F51A18">
              <w:rPr>
                <w:color w:val="333333"/>
                <w:sz w:val="20"/>
                <w:szCs w:val="20"/>
              </w:rPr>
              <w:t>veľkosť monitora min. 21 palcov</w:t>
            </w:r>
          </w:p>
        </w:tc>
      </w:tr>
      <w:tr w:rsidR="002E3014" w:rsidRPr="00F51A18" w:rsidTr="00682B24">
        <w:trPr>
          <w:trHeight w:val="33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sz w:val="20"/>
                <w:szCs w:val="20"/>
                <w:lang w:eastAsia="sk-SK"/>
              </w:rPr>
            </w:pPr>
            <w:r w:rsidRPr="00F51A18">
              <w:rPr>
                <w:color w:val="333333"/>
                <w:sz w:val="20"/>
                <w:szCs w:val="20"/>
              </w:rPr>
              <w:t>dotykový displej min. 10 palcov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sz w:val="20"/>
                <w:szCs w:val="20"/>
                <w:lang w:eastAsia="sk-SK"/>
              </w:rPr>
            </w:pPr>
            <w:r w:rsidRPr="00F51A18">
              <w:rPr>
                <w:color w:val="333333"/>
                <w:sz w:val="20"/>
                <w:szCs w:val="20"/>
              </w:rPr>
              <w:t xml:space="preserve">možná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penetrácia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 prístroja min. 40 cm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sz w:val="20"/>
                <w:szCs w:val="20"/>
                <w:lang w:eastAsia="sk-SK"/>
              </w:rPr>
            </w:pPr>
            <w:r w:rsidRPr="00F51A18">
              <w:rPr>
                <w:color w:val="333333"/>
                <w:sz w:val="20"/>
                <w:szCs w:val="20"/>
              </w:rPr>
              <w:t>výškovo nastaviteľný ovládací panel v rozsahu min. 20cm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color w:val="333333"/>
                <w:sz w:val="20"/>
                <w:szCs w:val="20"/>
              </w:rPr>
            </w:pPr>
            <w:r w:rsidRPr="00F51A18">
              <w:rPr>
                <w:color w:val="333333"/>
                <w:sz w:val="20"/>
                <w:szCs w:val="20"/>
              </w:rPr>
              <w:t>stranovo nastaviteľný ovládací panel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color w:val="333333"/>
                <w:sz w:val="20"/>
                <w:szCs w:val="20"/>
              </w:rPr>
            </w:pPr>
            <w:r w:rsidRPr="00F51A18">
              <w:rPr>
                <w:color w:val="333333"/>
                <w:sz w:val="20"/>
                <w:szCs w:val="20"/>
              </w:rPr>
              <w:t xml:space="preserve"> automatická optimalizácia B obrazu, CFM a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dopplerovskej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 krivky, 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color w:val="333333"/>
                <w:sz w:val="20"/>
                <w:szCs w:val="20"/>
              </w:rPr>
            </w:pPr>
            <w:r w:rsidRPr="00F51A18">
              <w:rPr>
                <w:color w:val="333333"/>
                <w:sz w:val="20"/>
                <w:szCs w:val="20"/>
              </w:rPr>
              <w:t>automatická optimalizácia spektra- v reálnom čase optimalizuje PW a CW, spektrálnu škálu a bazálnu líniu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color w:val="333333"/>
                <w:sz w:val="20"/>
                <w:szCs w:val="20"/>
              </w:rPr>
            </w:pPr>
            <w:r w:rsidRPr="00F51A18">
              <w:rPr>
                <w:color w:val="333333"/>
                <w:sz w:val="20"/>
                <w:szCs w:val="20"/>
              </w:rPr>
              <w:t xml:space="preserve">meranie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dopplerovskej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 krivky 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color w:val="333333"/>
                <w:sz w:val="20"/>
                <w:szCs w:val="20"/>
              </w:rPr>
            </w:pPr>
            <w:r w:rsidRPr="00F51A18">
              <w:rPr>
                <w:color w:val="333333"/>
                <w:sz w:val="20"/>
                <w:szCs w:val="20"/>
              </w:rPr>
              <w:t xml:space="preserve">automatická korekcia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dopplerovského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 uhla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color w:val="333333"/>
                <w:sz w:val="20"/>
                <w:szCs w:val="20"/>
              </w:rPr>
            </w:pPr>
            <w:r w:rsidRPr="00F51A18">
              <w:rPr>
                <w:color w:val="333333"/>
                <w:sz w:val="20"/>
                <w:szCs w:val="20"/>
              </w:rPr>
              <w:t xml:space="preserve">automatické meranie parametrov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dopplerovského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 spektra 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color w:val="333333"/>
                <w:sz w:val="20"/>
                <w:szCs w:val="20"/>
              </w:rPr>
            </w:pPr>
            <w:proofErr w:type="spellStart"/>
            <w:r w:rsidRPr="00F51A18">
              <w:rPr>
                <w:color w:val="333333"/>
                <w:sz w:val="20"/>
                <w:szCs w:val="20"/>
              </w:rPr>
              <w:t>zoom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 s vysokým rozlíšením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i/>
                <w:color w:val="FF0000"/>
                <w:sz w:val="20"/>
                <w:szCs w:val="20"/>
              </w:rPr>
            </w:pPr>
            <w:r w:rsidRPr="00F51A18">
              <w:rPr>
                <w:color w:val="333333"/>
                <w:sz w:val="20"/>
                <w:szCs w:val="20"/>
              </w:rPr>
              <w:t xml:space="preserve">anatomický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M-mód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 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color w:val="333333"/>
                <w:sz w:val="20"/>
                <w:szCs w:val="20"/>
              </w:rPr>
            </w:pPr>
            <w:r w:rsidRPr="00F51A18">
              <w:rPr>
                <w:color w:val="333333"/>
                <w:sz w:val="20"/>
                <w:szCs w:val="20"/>
              </w:rPr>
              <w:t>panoramatické zobrazenia na lineárnej sonde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color w:val="333333"/>
                <w:sz w:val="20"/>
                <w:szCs w:val="20"/>
              </w:rPr>
            </w:pPr>
            <w:r w:rsidRPr="00F51A18">
              <w:rPr>
                <w:color w:val="333333"/>
                <w:sz w:val="20"/>
                <w:szCs w:val="20"/>
              </w:rPr>
              <w:t xml:space="preserve">farebný tkanivový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doppler</w:t>
            </w:r>
            <w:proofErr w:type="spellEnd"/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color w:val="333333"/>
                <w:sz w:val="20"/>
                <w:szCs w:val="20"/>
              </w:rPr>
            </w:pPr>
            <w:r w:rsidRPr="00F51A18">
              <w:rPr>
                <w:color w:val="333333"/>
                <w:sz w:val="20"/>
                <w:szCs w:val="20"/>
              </w:rPr>
              <w:t>možnosť pripojiť EKG pre synchronizáciu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color w:val="333333"/>
                <w:sz w:val="20"/>
                <w:szCs w:val="20"/>
              </w:rPr>
            </w:pP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rFonts w:ascii="Merriweather Sans" w:hAnsi="Merriweather Sans"/>
                <w:color w:val="333333"/>
                <w:sz w:val="20"/>
                <w:szCs w:val="20"/>
              </w:rPr>
            </w:pPr>
            <w:r w:rsidRPr="00F51A18">
              <w:rPr>
                <w:b/>
                <w:bCs/>
                <w:i/>
                <w:iCs/>
                <w:sz w:val="20"/>
                <w:szCs w:val="20"/>
                <w:lang w:eastAsia="sk-SK"/>
              </w:rPr>
              <w:t>ARCHIVÁCIA A UKLADANIE DÁT: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color w:val="333333"/>
                <w:sz w:val="20"/>
                <w:szCs w:val="20"/>
              </w:rPr>
            </w:pPr>
            <w:r w:rsidRPr="00F51A18">
              <w:rPr>
                <w:color w:val="333333"/>
                <w:sz w:val="20"/>
                <w:szCs w:val="20"/>
              </w:rPr>
              <w:t>Interný disk s kapacitou min.500 GB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color w:val="333333"/>
                <w:sz w:val="20"/>
                <w:szCs w:val="20"/>
              </w:rPr>
            </w:pPr>
            <w:proofErr w:type="spellStart"/>
            <w:r w:rsidRPr="00F51A18">
              <w:rPr>
                <w:color w:val="333333"/>
                <w:sz w:val="20"/>
                <w:szCs w:val="20"/>
              </w:rPr>
              <w:t>čieno-biela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 tlačiareň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color w:val="333333"/>
                <w:sz w:val="20"/>
                <w:szCs w:val="20"/>
              </w:rPr>
            </w:pPr>
            <w:r w:rsidRPr="00F51A18">
              <w:rPr>
                <w:color w:val="333333"/>
                <w:sz w:val="20"/>
                <w:szCs w:val="20"/>
              </w:rPr>
              <w:t xml:space="preserve">export do formátov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Raw-data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>, DICOM, AVI, JPEG/BMP (alebo formát kompatibilný s PC)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rFonts w:ascii="Merriweather Sans" w:hAnsi="Merriweather Sans"/>
                <w:color w:val="333333"/>
                <w:sz w:val="20"/>
                <w:szCs w:val="20"/>
              </w:rPr>
            </w:pP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</w:pPr>
            <w:r w:rsidRPr="00F51A18">
              <w:rPr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t>ZOBRAZOVACIE MÓDY:</w:t>
            </w:r>
          </w:p>
        </w:tc>
      </w:tr>
      <w:tr w:rsidR="002E3014" w:rsidRPr="00F51A18" w:rsidTr="00682B24">
        <w:trPr>
          <w:trHeight w:val="55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color w:val="333333"/>
                <w:sz w:val="20"/>
                <w:szCs w:val="20"/>
              </w:rPr>
            </w:pPr>
            <w:proofErr w:type="spellStart"/>
            <w:r w:rsidRPr="00F51A18">
              <w:rPr>
                <w:color w:val="333333"/>
                <w:sz w:val="20"/>
                <w:szCs w:val="20"/>
              </w:rPr>
              <w:t>B-mód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M-mód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pulzný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doppler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 PW, farebné mapovane prietokov (CFM), energetický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doppler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, kontinuálny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doppler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 CW,  farebný tkanivový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doppler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tissue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doppler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>), ďalší spôsob farebného mapovania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color w:val="333333"/>
                <w:sz w:val="20"/>
                <w:szCs w:val="20"/>
              </w:rPr>
            </w:pPr>
            <w:r w:rsidRPr="00F51A18">
              <w:rPr>
                <w:color w:val="333333"/>
                <w:sz w:val="20"/>
                <w:szCs w:val="20"/>
              </w:rPr>
              <w:t>simultánne módy zobrazenia- B/farebné mapovanie prietokov, B/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pulzný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doppler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>, B/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M-mód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, B/ tkanivový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doppler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, B/ spomalené B, B/energetický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doppler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, B/ kontinuálny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doppler</w:t>
            </w:r>
            <w:proofErr w:type="spellEnd"/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color w:val="333333"/>
                <w:sz w:val="20"/>
                <w:szCs w:val="20"/>
              </w:rPr>
            </w:pPr>
            <w:proofErr w:type="spellStart"/>
            <w:r w:rsidRPr="00F51A18">
              <w:rPr>
                <w:color w:val="333333"/>
                <w:sz w:val="20"/>
                <w:szCs w:val="20"/>
              </w:rPr>
              <w:t>triplexné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 módy v reálnom čase- farebné mapovanie prietokov/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pulzný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doppler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, energetický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doppler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>/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pulzný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doppler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, farebné mapovanie prietokov/ kontinuálny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doppler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pulzný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doppler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/tkanivový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doppler</w:t>
            </w:r>
            <w:proofErr w:type="spellEnd"/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color w:val="333333"/>
                <w:sz w:val="20"/>
                <w:szCs w:val="20"/>
              </w:rPr>
            </w:pPr>
          </w:p>
          <w:p w:rsidR="002E3014" w:rsidRPr="00F51A18" w:rsidRDefault="002E3014" w:rsidP="00682B24">
            <w:pPr>
              <w:rPr>
                <w:color w:val="333333"/>
                <w:sz w:val="20"/>
                <w:szCs w:val="20"/>
              </w:rPr>
            </w:pP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b/>
                <w:i/>
                <w:color w:val="333333"/>
                <w:sz w:val="20"/>
                <w:szCs w:val="20"/>
              </w:rPr>
            </w:pPr>
            <w:r w:rsidRPr="00F51A18">
              <w:rPr>
                <w:b/>
                <w:i/>
                <w:color w:val="333333"/>
                <w:sz w:val="20"/>
                <w:szCs w:val="20"/>
              </w:rPr>
              <w:t xml:space="preserve">SW vybavenie: 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color w:val="333333"/>
                <w:sz w:val="20"/>
                <w:szCs w:val="20"/>
              </w:rPr>
            </w:pPr>
            <w:r w:rsidRPr="00F51A18">
              <w:rPr>
                <w:color w:val="333333"/>
                <w:sz w:val="20"/>
                <w:szCs w:val="20"/>
              </w:rPr>
              <w:t>SW vybavenie pre vykonávanie meraní používaných pre sonografiu v 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neonatológii</w:t>
            </w:r>
            <w:proofErr w:type="spellEnd"/>
          </w:p>
        </w:tc>
      </w:tr>
      <w:tr w:rsidR="002E3014" w:rsidRPr="00F51A18" w:rsidTr="00682B24">
        <w:trPr>
          <w:trHeight w:val="402"/>
        </w:trPr>
        <w:tc>
          <w:tcPr>
            <w:tcW w:w="9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</w:pPr>
            <w:r w:rsidRPr="00F51A18">
              <w:rPr>
                <w:color w:val="333333"/>
                <w:sz w:val="20"/>
                <w:szCs w:val="20"/>
              </w:rPr>
              <w:lastRenderedPageBreak/>
              <w:t xml:space="preserve">SW vybavenie pre vykonávanie meraní používaných pre sonografiu v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angiológii</w:t>
            </w:r>
            <w:proofErr w:type="spellEnd"/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sz w:val="20"/>
                <w:szCs w:val="20"/>
                <w:lang w:eastAsia="sk-SK"/>
              </w:rPr>
            </w:pPr>
            <w:r w:rsidRPr="00F51A18">
              <w:rPr>
                <w:color w:val="333333"/>
                <w:sz w:val="20"/>
                <w:szCs w:val="20"/>
              </w:rPr>
              <w:t>SW panoramatické zobrazenie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sz w:val="20"/>
                <w:szCs w:val="20"/>
                <w:lang w:eastAsia="sk-SK"/>
              </w:rPr>
            </w:pPr>
            <w:r w:rsidRPr="00F51A18">
              <w:rPr>
                <w:color w:val="333333"/>
                <w:sz w:val="20"/>
                <w:szCs w:val="20"/>
              </w:rPr>
              <w:t xml:space="preserve">SW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trapezoidálne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 skenovanie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sz w:val="20"/>
                <w:szCs w:val="20"/>
                <w:lang w:eastAsia="sk-SK"/>
              </w:rPr>
            </w:pPr>
            <w:r w:rsidRPr="00F51A18">
              <w:rPr>
                <w:color w:val="333333"/>
                <w:sz w:val="20"/>
                <w:szCs w:val="20"/>
              </w:rPr>
              <w:t>SW pre prácu s TEE sondou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sz w:val="20"/>
                <w:szCs w:val="20"/>
                <w:lang w:eastAsia="sk-SK"/>
              </w:rPr>
            </w:pPr>
            <w:r w:rsidRPr="00F51A18">
              <w:rPr>
                <w:i/>
                <w:color w:val="333333"/>
                <w:sz w:val="20"/>
                <w:szCs w:val="20"/>
              </w:rPr>
              <w:t>Možnosť rozšírenia v budúcnosti</w:t>
            </w:r>
            <w:r w:rsidRPr="00F51A18">
              <w:rPr>
                <w:color w:val="333333"/>
                <w:sz w:val="20"/>
                <w:szCs w:val="20"/>
              </w:rPr>
              <w:t xml:space="preserve"> o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Q-analýza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Strain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strain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 rate)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i/>
                <w:sz w:val="20"/>
                <w:szCs w:val="20"/>
                <w:lang w:eastAsia="sk-SK"/>
              </w:rPr>
            </w:pPr>
            <w:r w:rsidRPr="00F51A18">
              <w:rPr>
                <w:i/>
                <w:color w:val="333333"/>
                <w:sz w:val="20"/>
                <w:szCs w:val="20"/>
              </w:rPr>
              <w:t>Možnosť rozšírenia v budúcnosti</w:t>
            </w:r>
            <w:r w:rsidRPr="00F51A18">
              <w:rPr>
                <w:color w:val="333333"/>
                <w:sz w:val="20"/>
                <w:szCs w:val="20"/>
              </w:rPr>
              <w:t xml:space="preserve"> o automatický výpočet IMT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sz w:val="20"/>
                <w:szCs w:val="20"/>
                <w:lang w:eastAsia="sk-SK"/>
              </w:rPr>
            </w:pPr>
            <w:r w:rsidRPr="00F51A18">
              <w:rPr>
                <w:i/>
                <w:color w:val="333333"/>
                <w:sz w:val="20"/>
                <w:szCs w:val="20"/>
              </w:rPr>
              <w:t>Možnosť rozšírenia v budúcnosti</w:t>
            </w:r>
            <w:r w:rsidRPr="00F51A18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1A18">
              <w:rPr>
                <w:color w:val="333333"/>
                <w:sz w:val="20"/>
                <w:szCs w:val="20"/>
              </w:rPr>
              <w:t>Stress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 echo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sz w:val="20"/>
                <w:szCs w:val="20"/>
                <w:lang w:eastAsia="sk-SK"/>
              </w:rPr>
            </w:pPr>
            <w:r w:rsidRPr="00F51A18">
              <w:rPr>
                <w:i/>
                <w:color w:val="333333"/>
                <w:sz w:val="20"/>
                <w:szCs w:val="20"/>
              </w:rPr>
              <w:t>Možnosť rozšírenia v budúcnosti</w:t>
            </w:r>
            <w:r w:rsidRPr="00F51A18">
              <w:rPr>
                <w:color w:val="333333"/>
                <w:sz w:val="20"/>
                <w:szCs w:val="20"/>
              </w:rPr>
              <w:t xml:space="preserve"> vyšetrovanie kontrastnými látkami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sz w:val="20"/>
                <w:szCs w:val="20"/>
                <w:lang w:eastAsia="sk-SK"/>
              </w:rPr>
            </w:pPr>
            <w:r w:rsidRPr="00F51A18">
              <w:rPr>
                <w:i/>
                <w:color w:val="333333"/>
                <w:sz w:val="20"/>
                <w:szCs w:val="20"/>
              </w:rPr>
              <w:t>Možnosť rozšírenia v budúcnosti</w:t>
            </w:r>
            <w:r w:rsidRPr="00F51A18">
              <w:rPr>
                <w:color w:val="333333"/>
                <w:sz w:val="20"/>
                <w:szCs w:val="20"/>
              </w:rPr>
              <w:t xml:space="preserve"> o SW panoramatické zobrazenie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b/>
                <w:i/>
                <w:sz w:val="20"/>
                <w:szCs w:val="20"/>
                <w:lang w:eastAsia="sk-SK"/>
              </w:rPr>
            </w:pP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b/>
                <w:i/>
                <w:sz w:val="20"/>
                <w:szCs w:val="20"/>
                <w:lang w:eastAsia="sk-SK"/>
              </w:rPr>
            </w:pPr>
            <w:r w:rsidRPr="00F51A18">
              <w:rPr>
                <w:b/>
                <w:i/>
                <w:sz w:val="20"/>
                <w:szCs w:val="20"/>
                <w:lang w:eastAsia="sk-SK"/>
              </w:rPr>
              <w:t>Sondy: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sz w:val="20"/>
                <w:szCs w:val="20"/>
                <w:lang w:eastAsia="sk-SK"/>
              </w:rPr>
            </w:pPr>
            <w:proofErr w:type="spellStart"/>
            <w:r w:rsidRPr="00F51A18">
              <w:rPr>
                <w:color w:val="333333"/>
                <w:sz w:val="20"/>
                <w:szCs w:val="20"/>
              </w:rPr>
              <w:t>Mikrokonvexná</w:t>
            </w:r>
            <w:proofErr w:type="spellEnd"/>
            <w:r w:rsidRPr="00F51A18">
              <w:rPr>
                <w:color w:val="333333"/>
                <w:sz w:val="20"/>
                <w:szCs w:val="20"/>
              </w:rPr>
              <w:t xml:space="preserve"> sonda, minimálny rozsah 4-8 MHz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sz w:val="20"/>
                <w:szCs w:val="20"/>
                <w:lang w:eastAsia="sk-SK"/>
              </w:rPr>
            </w:pPr>
            <w:r w:rsidRPr="00F51A18">
              <w:rPr>
                <w:color w:val="333333"/>
                <w:sz w:val="20"/>
                <w:szCs w:val="20"/>
              </w:rPr>
              <w:t>Lineárna sonda, minimálny rozsah 5-18 MHz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i/>
                <w:sz w:val="20"/>
                <w:szCs w:val="20"/>
                <w:lang w:eastAsia="sk-SK"/>
              </w:rPr>
            </w:pPr>
            <w:r w:rsidRPr="00F51A18">
              <w:rPr>
                <w:color w:val="333333"/>
                <w:sz w:val="20"/>
                <w:szCs w:val="20"/>
              </w:rPr>
              <w:t xml:space="preserve">Pediatrická sektorová sonda minimálny rozsah </w:t>
            </w:r>
            <w:r w:rsidRPr="00F51A18">
              <w:rPr>
                <w:i/>
                <w:color w:val="333333"/>
                <w:sz w:val="20"/>
                <w:szCs w:val="20"/>
              </w:rPr>
              <w:t>4-9MHz</w:t>
            </w:r>
          </w:p>
        </w:tc>
      </w:tr>
      <w:tr w:rsidR="002E3014" w:rsidRPr="00F51A18" w:rsidTr="00682B24">
        <w:trPr>
          <w:trHeight w:val="300"/>
        </w:trPr>
        <w:tc>
          <w:tcPr>
            <w:tcW w:w="9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3014" w:rsidRPr="00F51A18" w:rsidRDefault="002E3014" w:rsidP="00682B24">
            <w:pPr>
              <w:rPr>
                <w:sz w:val="20"/>
                <w:szCs w:val="20"/>
                <w:lang w:eastAsia="sk-SK"/>
              </w:rPr>
            </w:pPr>
          </w:p>
        </w:tc>
      </w:tr>
    </w:tbl>
    <w:p w:rsidR="002E3014" w:rsidRDefault="002E3014" w:rsidP="002E3014">
      <w:pPr>
        <w:rPr>
          <w:sz w:val="20"/>
          <w:szCs w:val="20"/>
        </w:rPr>
      </w:pPr>
    </w:p>
    <w:p w:rsidR="002E3014" w:rsidRDefault="002E3014" w:rsidP="002E3014">
      <w:pPr>
        <w:rPr>
          <w:sz w:val="20"/>
          <w:szCs w:val="20"/>
        </w:rPr>
      </w:pPr>
    </w:p>
    <w:p w:rsidR="002E3014" w:rsidRDefault="002E3014" w:rsidP="002E3014">
      <w:pPr>
        <w:rPr>
          <w:sz w:val="20"/>
          <w:szCs w:val="20"/>
        </w:rPr>
      </w:pPr>
    </w:p>
    <w:p w:rsidR="002E3014" w:rsidRPr="00F51A18" w:rsidRDefault="002E3014" w:rsidP="002E3014">
      <w:pPr>
        <w:rPr>
          <w:sz w:val="20"/>
          <w:szCs w:val="20"/>
        </w:rPr>
      </w:pPr>
    </w:p>
    <w:p w:rsidR="002E3014" w:rsidRPr="00F51A18" w:rsidRDefault="002E3014" w:rsidP="002E3014">
      <w:pPr>
        <w:rPr>
          <w:color w:val="333333"/>
          <w:sz w:val="20"/>
          <w:szCs w:val="20"/>
        </w:rPr>
      </w:pPr>
      <w:r w:rsidRPr="00F51A18">
        <w:rPr>
          <w:color w:val="333333"/>
          <w:sz w:val="20"/>
          <w:szCs w:val="20"/>
        </w:rPr>
        <w:t>Súčasťou dodávky tovaru bude prospekt ponúkaného zariadenia v slovenskom alebo českom jazyku, vyhlásenie o zhode a doplňujúce podklady k nemu, certifikáty vydané autorizovanými osobami alebo notifikovanými osobami, ktoré majú oprávnenie na posudzovanie zhody výrobkov.</w:t>
      </w:r>
    </w:p>
    <w:p w:rsidR="002E3014" w:rsidRPr="00F51A18" w:rsidRDefault="002E3014" w:rsidP="002E3014">
      <w:pPr>
        <w:rPr>
          <w:color w:val="333333"/>
          <w:sz w:val="20"/>
          <w:szCs w:val="20"/>
        </w:rPr>
      </w:pPr>
      <w:r w:rsidRPr="00F51A18">
        <w:rPr>
          <w:color w:val="333333"/>
          <w:sz w:val="20"/>
          <w:szCs w:val="20"/>
        </w:rPr>
        <w:t>Autorizovaný servisný zásah v záručnej dobe do 48 hodín od nahlásenia poruchy</w:t>
      </w:r>
    </w:p>
    <w:p w:rsidR="002E3014" w:rsidRPr="00F51A18" w:rsidRDefault="002E3014" w:rsidP="002E3014">
      <w:pPr>
        <w:rPr>
          <w:color w:val="333333"/>
          <w:sz w:val="20"/>
          <w:szCs w:val="20"/>
        </w:rPr>
      </w:pPr>
      <w:r w:rsidRPr="00F51A18">
        <w:rPr>
          <w:color w:val="333333"/>
          <w:sz w:val="20"/>
          <w:szCs w:val="20"/>
        </w:rPr>
        <w:t>Dodacia lehota do 6 týždňov od uzavretia zmluvy</w:t>
      </w:r>
    </w:p>
    <w:p w:rsidR="002E3014" w:rsidRPr="00F51A18" w:rsidRDefault="002E3014" w:rsidP="002E3014">
      <w:pPr>
        <w:rPr>
          <w:sz w:val="20"/>
          <w:szCs w:val="20"/>
        </w:rPr>
      </w:pPr>
      <w:r w:rsidRPr="00F51A18">
        <w:rPr>
          <w:sz w:val="20"/>
          <w:szCs w:val="20"/>
        </w:rPr>
        <w:t>Platobné podmienky: kúpa tovaru na splátky, úhrada po dodaní a odovzdaní zariadenia do trvalej prevádzky , splátkový kalendár formou šiestich po sebe idúcich rovnomerných mesačných splátok</w:t>
      </w:r>
    </w:p>
    <w:p w:rsidR="002E3014" w:rsidRPr="00F51A18" w:rsidRDefault="002E3014" w:rsidP="002E3014">
      <w:pPr>
        <w:rPr>
          <w:sz w:val="20"/>
          <w:szCs w:val="20"/>
        </w:rPr>
      </w:pPr>
    </w:p>
    <w:p w:rsidR="002E3014" w:rsidRDefault="002E3014" w:rsidP="002E3014">
      <w:pPr>
        <w:rPr>
          <w:sz w:val="20"/>
          <w:szCs w:val="20"/>
        </w:rPr>
      </w:pPr>
    </w:p>
    <w:p w:rsidR="002E3014" w:rsidRDefault="002E3014" w:rsidP="002E3014">
      <w:pPr>
        <w:rPr>
          <w:sz w:val="20"/>
          <w:szCs w:val="20"/>
        </w:rPr>
      </w:pPr>
    </w:p>
    <w:p w:rsidR="002E3014" w:rsidRDefault="002E3014" w:rsidP="002E3014">
      <w:pPr>
        <w:rPr>
          <w:sz w:val="20"/>
          <w:szCs w:val="20"/>
        </w:rPr>
      </w:pPr>
    </w:p>
    <w:p w:rsidR="002E3014" w:rsidRDefault="002E3014" w:rsidP="002E3014">
      <w:pPr>
        <w:rPr>
          <w:sz w:val="20"/>
          <w:szCs w:val="20"/>
        </w:rPr>
      </w:pPr>
    </w:p>
    <w:p w:rsidR="002E3014" w:rsidRDefault="002E3014" w:rsidP="002E3014">
      <w:pPr>
        <w:rPr>
          <w:sz w:val="20"/>
          <w:szCs w:val="20"/>
        </w:rPr>
      </w:pPr>
    </w:p>
    <w:p w:rsidR="002E3014" w:rsidRDefault="002E3014" w:rsidP="002E3014">
      <w:pPr>
        <w:rPr>
          <w:sz w:val="20"/>
          <w:szCs w:val="20"/>
        </w:rPr>
      </w:pPr>
    </w:p>
    <w:p w:rsidR="002E3014" w:rsidRPr="00F51A18" w:rsidRDefault="002E3014" w:rsidP="002E3014">
      <w:pPr>
        <w:rPr>
          <w:sz w:val="20"/>
          <w:szCs w:val="20"/>
        </w:rPr>
      </w:pPr>
    </w:p>
    <w:p w:rsidR="002E3014" w:rsidRPr="00F51A18" w:rsidRDefault="002E3014" w:rsidP="002E3014">
      <w:pPr>
        <w:rPr>
          <w:sz w:val="20"/>
          <w:szCs w:val="20"/>
        </w:rPr>
      </w:pPr>
    </w:p>
    <w:p w:rsidR="002E3014" w:rsidRDefault="002E3014" w:rsidP="002E3014">
      <w:pPr>
        <w:jc w:val="both"/>
        <w:outlineLvl w:val="0"/>
        <w:rPr>
          <w:sz w:val="16"/>
          <w:szCs w:val="16"/>
        </w:rPr>
      </w:pPr>
    </w:p>
    <w:p w:rsidR="002E3014" w:rsidRDefault="002E3014" w:rsidP="002E3014">
      <w:pPr>
        <w:jc w:val="both"/>
        <w:outlineLvl w:val="0"/>
        <w:rPr>
          <w:sz w:val="16"/>
          <w:szCs w:val="16"/>
        </w:rPr>
      </w:pPr>
    </w:p>
    <w:p w:rsidR="002E3014" w:rsidRDefault="002E3014" w:rsidP="002E3014">
      <w:pPr>
        <w:jc w:val="both"/>
        <w:outlineLvl w:val="0"/>
        <w:rPr>
          <w:sz w:val="16"/>
          <w:szCs w:val="16"/>
        </w:rPr>
      </w:pPr>
    </w:p>
    <w:p w:rsidR="002E3014" w:rsidRDefault="002E3014" w:rsidP="002E3014">
      <w:pPr>
        <w:jc w:val="both"/>
        <w:outlineLvl w:val="0"/>
        <w:rPr>
          <w:sz w:val="16"/>
          <w:szCs w:val="16"/>
        </w:rPr>
      </w:pPr>
    </w:p>
    <w:p w:rsidR="002E3014" w:rsidRDefault="002E3014" w:rsidP="002E3014">
      <w:pPr>
        <w:jc w:val="both"/>
        <w:outlineLvl w:val="0"/>
        <w:rPr>
          <w:sz w:val="16"/>
          <w:szCs w:val="16"/>
        </w:rPr>
      </w:pPr>
    </w:p>
    <w:p w:rsidR="002E3014" w:rsidRDefault="002E3014" w:rsidP="002E3014">
      <w:pPr>
        <w:jc w:val="both"/>
        <w:outlineLvl w:val="0"/>
        <w:rPr>
          <w:sz w:val="16"/>
          <w:szCs w:val="16"/>
        </w:rPr>
      </w:pPr>
    </w:p>
    <w:p w:rsidR="002E3014" w:rsidRDefault="002E3014" w:rsidP="002E3014">
      <w:pPr>
        <w:jc w:val="both"/>
        <w:outlineLvl w:val="0"/>
        <w:rPr>
          <w:sz w:val="16"/>
          <w:szCs w:val="16"/>
        </w:rPr>
      </w:pPr>
    </w:p>
    <w:p w:rsidR="002E3014" w:rsidRDefault="002E3014" w:rsidP="002E3014">
      <w:pPr>
        <w:jc w:val="both"/>
        <w:outlineLvl w:val="0"/>
        <w:rPr>
          <w:sz w:val="16"/>
          <w:szCs w:val="16"/>
        </w:rPr>
      </w:pPr>
    </w:p>
    <w:p w:rsidR="002E3014" w:rsidRDefault="002E3014" w:rsidP="002E3014">
      <w:pPr>
        <w:jc w:val="both"/>
        <w:outlineLvl w:val="0"/>
        <w:rPr>
          <w:sz w:val="16"/>
          <w:szCs w:val="16"/>
        </w:rPr>
      </w:pPr>
    </w:p>
    <w:p w:rsidR="002E3014" w:rsidRDefault="002E3014" w:rsidP="002E3014">
      <w:pPr>
        <w:jc w:val="both"/>
        <w:outlineLvl w:val="0"/>
        <w:rPr>
          <w:sz w:val="16"/>
          <w:szCs w:val="16"/>
        </w:rPr>
      </w:pPr>
    </w:p>
    <w:p w:rsidR="002E3014" w:rsidRDefault="002E3014" w:rsidP="002E3014">
      <w:pPr>
        <w:jc w:val="both"/>
        <w:outlineLvl w:val="0"/>
        <w:rPr>
          <w:sz w:val="16"/>
          <w:szCs w:val="16"/>
        </w:rPr>
      </w:pPr>
    </w:p>
    <w:p w:rsidR="002E3014" w:rsidRDefault="002E3014" w:rsidP="002E3014">
      <w:pPr>
        <w:jc w:val="both"/>
        <w:outlineLvl w:val="0"/>
        <w:rPr>
          <w:sz w:val="16"/>
          <w:szCs w:val="16"/>
        </w:rPr>
      </w:pPr>
    </w:p>
    <w:p w:rsidR="002E3014" w:rsidRDefault="002E3014" w:rsidP="002E3014">
      <w:pPr>
        <w:jc w:val="both"/>
        <w:outlineLvl w:val="0"/>
        <w:rPr>
          <w:sz w:val="16"/>
          <w:szCs w:val="16"/>
        </w:rPr>
      </w:pPr>
    </w:p>
    <w:p w:rsidR="002E3014" w:rsidRDefault="002E3014" w:rsidP="002E3014">
      <w:pPr>
        <w:jc w:val="both"/>
        <w:outlineLvl w:val="0"/>
        <w:rPr>
          <w:sz w:val="16"/>
          <w:szCs w:val="16"/>
        </w:rPr>
      </w:pPr>
    </w:p>
    <w:p w:rsidR="002E3014" w:rsidRDefault="002E3014" w:rsidP="002E3014">
      <w:pPr>
        <w:jc w:val="both"/>
        <w:outlineLvl w:val="0"/>
        <w:rPr>
          <w:sz w:val="16"/>
          <w:szCs w:val="16"/>
        </w:rPr>
      </w:pPr>
    </w:p>
    <w:p w:rsidR="002E3014" w:rsidRDefault="002E3014" w:rsidP="002E3014">
      <w:pPr>
        <w:jc w:val="both"/>
        <w:outlineLvl w:val="0"/>
        <w:rPr>
          <w:sz w:val="16"/>
          <w:szCs w:val="16"/>
        </w:rPr>
      </w:pPr>
    </w:p>
    <w:p w:rsidR="002E3014" w:rsidRDefault="002E3014" w:rsidP="002E3014">
      <w:pPr>
        <w:jc w:val="both"/>
        <w:outlineLvl w:val="0"/>
        <w:rPr>
          <w:sz w:val="16"/>
          <w:szCs w:val="16"/>
        </w:rPr>
      </w:pPr>
    </w:p>
    <w:p w:rsidR="002E3014" w:rsidRDefault="002E3014" w:rsidP="002E3014">
      <w:pPr>
        <w:jc w:val="both"/>
        <w:outlineLvl w:val="0"/>
        <w:rPr>
          <w:sz w:val="16"/>
          <w:szCs w:val="16"/>
        </w:rPr>
      </w:pPr>
    </w:p>
    <w:p w:rsidR="00E84215" w:rsidRDefault="00E84215"/>
    <w:sectPr w:rsidR="00E84215" w:rsidSect="00E84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erriweather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2E3014"/>
    <w:rsid w:val="002E3014"/>
    <w:rsid w:val="00E8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3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1</cp:revision>
  <dcterms:created xsi:type="dcterms:W3CDTF">2018-01-19T10:46:00Z</dcterms:created>
  <dcterms:modified xsi:type="dcterms:W3CDTF">2018-01-19T10:47:00Z</dcterms:modified>
</cp:coreProperties>
</file>