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3ABE" w14:textId="770CF6A4" w:rsidR="003A5981" w:rsidRPr="003A5981" w:rsidRDefault="003A5981" w:rsidP="003A5981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3A5981">
        <w:rPr>
          <w:rFonts w:ascii="Times New Roman" w:hAnsi="Times New Roman"/>
          <w:b/>
        </w:rPr>
        <w:t xml:space="preserve">Załącznik Nr </w:t>
      </w:r>
      <w:r w:rsidR="008426AC">
        <w:rPr>
          <w:rFonts w:ascii="Times New Roman" w:hAnsi="Times New Roman"/>
          <w:b/>
        </w:rPr>
        <w:t>2</w:t>
      </w:r>
    </w:p>
    <w:p w14:paraId="06A33510" w14:textId="36D03921" w:rsidR="003A5981" w:rsidRPr="003A5981" w:rsidRDefault="008426AC" w:rsidP="003A5981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ISTOTNE POSTANOWIENIA UMOWY</w:t>
      </w:r>
    </w:p>
    <w:p w14:paraId="3E375678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6BFD0126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Wykonanie i dostawa </w:t>
      </w:r>
      <w:bookmarkStart w:id="0" w:name="_Hlk527559382"/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kontenerów o pojemnościach 120 l; 240 l; 1100 l </w:t>
      </w:r>
    </w:p>
    <w:p w14:paraId="6421FA8D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bookmarkEnd w:id="0"/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>Zakładu Usług Komunalnych w Brzeszczach</w:t>
      </w:r>
      <w:r w:rsidRPr="003A59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695D4DC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3A309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626311" w14:textId="3E52F54E" w:rsidR="003A5981" w:rsidRPr="003A5981" w:rsidRDefault="003A5981" w:rsidP="003A598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A7F5201" w14:textId="77777777" w:rsidR="003A5981" w:rsidRPr="003A5981" w:rsidRDefault="003A5981" w:rsidP="003A5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6208"/>
      </w:tblGrid>
      <w:tr w:rsidR="003A5981" w:rsidRPr="003A5981" w14:paraId="50CF1EDF" w14:textId="77777777" w:rsidTr="00090ED0">
        <w:trPr>
          <w:trHeight w:val="875"/>
        </w:trPr>
        <w:tc>
          <w:tcPr>
            <w:tcW w:w="2832" w:type="dxa"/>
            <w:shd w:val="clear" w:color="auto" w:fill="FFFFFF"/>
            <w:vAlign w:val="center"/>
          </w:tcPr>
          <w:p w14:paraId="2179A723" w14:textId="47E8779A" w:rsidR="003A5981" w:rsidRPr="003A5981" w:rsidRDefault="008426AC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TERMIN PŁATNOŚCI</w:t>
            </w:r>
          </w:p>
        </w:tc>
        <w:tc>
          <w:tcPr>
            <w:tcW w:w="6208" w:type="dxa"/>
            <w:vAlign w:val="center"/>
          </w:tcPr>
          <w:p w14:paraId="530DBB16" w14:textId="2F56DF67" w:rsidR="003A5981" w:rsidRPr="003A5981" w:rsidRDefault="008426AC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14 dni</w:t>
            </w:r>
          </w:p>
        </w:tc>
      </w:tr>
      <w:tr w:rsidR="003A5981" w:rsidRPr="003A5981" w14:paraId="6016BF09" w14:textId="77777777" w:rsidTr="00090ED0">
        <w:trPr>
          <w:trHeight w:val="670"/>
        </w:trPr>
        <w:tc>
          <w:tcPr>
            <w:tcW w:w="2832" w:type="dxa"/>
            <w:shd w:val="clear" w:color="auto" w:fill="FFFFFF"/>
            <w:vAlign w:val="center"/>
          </w:tcPr>
          <w:p w14:paraId="17939677" w14:textId="4064A04A" w:rsidR="003A5981" w:rsidRPr="003A5981" w:rsidRDefault="008426AC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</w:t>
            </w:r>
          </w:p>
        </w:tc>
        <w:tc>
          <w:tcPr>
            <w:tcW w:w="6208" w:type="dxa"/>
            <w:vAlign w:val="center"/>
          </w:tcPr>
          <w:p w14:paraId="140006EF" w14:textId="4F81C966" w:rsidR="003A5981" w:rsidRPr="003A5981" w:rsidRDefault="008426AC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wykonania usługi na gwarancji……………………….</w:t>
            </w:r>
          </w:p>
        </w:tc>
      </w:tr>
      <w:tr w:rsidR="003A5981" w:rsidRPr="003A5981" w14:paraId="6B15E517" w14:textId="77777777" w:rsidTr="00090ED0">
        <w:trPr>
          <w:trHeight w:val="307"/>
        </w:trPr>
        <w:tc>
          <w:tcPr>
            <w:tcW w:w="2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5E02B" w14:textId="77777777" w:rsid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D99D506" w14:textId="77777777" w:rsidR="008426AC" w:rsidRDefault="008426AC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KARY UMOWNE</w:t>
            </w:r>
          </w:p>
          <w:p w14:paraId="10BB65A7" w14:textId="7F7B708D" w:rsidR="008426AC" w:rsidRPr="003A5981" w:rsidRDefault="008426AC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E9AC81" w14:textId="77777777" w:rsidR="008426AC" w:rsidRPr="008426AC" w:rsidRDefault="008426AC" w:rsidP="008426AC">
            <w:pPr>
              <w:numPr>
                <w:ilvl w:val="0"/>
                <w:numId w:val="3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26AC">
              <w:rPr>
                <w:rFonts w:ascii="Times New Roman" w:eastAsia="Times New Roman" w:hAnsi="Times New Roman" w:cs="Times New Roman"/>
                <w:lang w:eastAsia="pl-PL"/>
              </w:rPr>
              <w:t xml:space="preserve">W razie niewykonania lub nienależytego wykonania umowy strony zobowiązują się zapłacić kary umowne w następujących wypadkach i okolicznościach:    </w:t>
            </w:r>
          </w:p>
          <w:p w14:paraId="228BC348" w14:textId="03854B97" w:rsidR="008426AC" w:rsidRPr="008426AC" w:rsidRDefault="008426AC" w:rsidP="008426AC">
            <w:pPr>
              <w:numPr>
                <w:ilvl w:val="1"/>
                <w:numId w:val="3"/>
              </w:numPr>
              <w:tabs>
                <w:tab w:val="num" w:pos="567"/>
              </w:tabs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26AC">
              <w:rPr>
                <w:rFonts w:ascii="Times New Roman" w:eastAsia="Times New Roman" w:hAnsi="Times New Roman" w:cs="Times New Roman"/>
                <w:lang w:eastAsia="pl-PL"/>
              </w:rPr>
              <w:t>Wykonawca zapłaci Zamawiającemu karę umowną w wysokości 1 % wartości brutto towaru niedostarczonego w terminie wskazanym przez Zamawiającego za każdy rozpoczęty dzień zwłoki;</w:t>
            </w:r>
          </w:p>
          <w:p w14:paraId="66CF62A4" w14:textId="2BB1A3D1" w:rsidR="008426AC" w:rsidRPr="008426AC" w:rsidRDefault="008426AC" w:rsidP="008426AC">
            <w:pPr>
              <w:numPr>
                <w:ilvl w:val="0"/>
                <w:numId w:val="2"/>
              </w:numPr>
              <w:tabs>
                <w:tab w:val="left" w:pos="360"/>
                <w:tab w:val="num" w:pos="567"/>
                <w:tab w:val="num" w:pos="2340"/>
              </w:tabs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26AC">
              <w:rPr>
                <w:rFonts w:ascii="Times New Roman" w:eastAsia="Times New Roman" w:hAnsi="Times New Roman" w:cs="Times New Roman"/>
                <w:lang w:eastAsia="pl-PL"/>
              </w:rPr>
              <w:t>Zamawiający zapłaci Wykonawcy karę umowną w wysokości 1 % wartości brutto nieodebranego towaru za każdy rozpoczęty dzień zwłoki licząc od umówionego terminu przekazania towaru, jeśli Wykonawca udostępnił go w umówionym miejscu i zachował gotowość do odbioru.</w:t>
            </w:r>
          </w:p>
          <w:p w14:paraId="3D082457" w14:textId="2C6370DF" w:rsidR="008426AC" w:rsidRDefault="008426AC" w:rsidP="008426AC">
            <w:pPr>
              <w:numPr>
                <w:ilvl w:val="0"/>
                <w:numId w:val="2"/>
              </w:numPr>
              <w:tabs>
                <w:tab w:val="left" w:pos="360"/>
                <w:tab w:val="num" w:pos="567"/>
                <w:tab w:val="num" w:pos="2340"/>
              </w:tabs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26AC">
              <w:rPr>
                <w:rFonts w:ascii="Times New Roman" w:eastAsia="Times New Roman" w:hAnsi="Times New Roman" w:cs="Times New Roman"/>
                <w:lang w:eastAsia="pl-PL"/>
              </w:rPr>
              <w:t xml:space="preserve">Wykonawca zapłaci Zamawiającemu karę umowną w wysokości </w:t>
            </w:r>
            <w:r w:rsidR="00A90C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000,00 złotych</w:t>
            </w:r>
            <w:r w:rsidRPr="008426AC">
              <w:rPr>
                <w:rFonts w:ascii="Times New Roman" w:eastAsia="Times New Roman" w:hAnsi="Times New Roman" w:cs="Times New Roman"/>
                <w:lang w:eastAsia="pl-PL"/>
              </w:rPr>
              <w:t xml:space="preserve"> całkowitej ceny ofertowej brutto za odstąpienie od umowy przez Zamawiającego z uwagi na jej niewykonanie lub nienależyte wykonanie z przyczyn zależnych od Wykonawcy. Odstąpienie od umowy z uwagi na nienależyte wykonanie umowy lub niewykonanie umowy może nastąpić w terminie 14 dni od daty pozyskania przez Zamawiającego informacji o niewykonaniu lub nienależytym wykonaniu umowy.</w:t>
            </w:r>
          </w:p>
          <w:p w14:paraId="7D007BF0" w14:textId="1809F225" w:rsidR="008426AC" w:rsidRPr="008426AC" w:rsidRDefault="008426AC" w:rsidP="008426AC">
            <w:pPr>
              <w:numPr>
                <w:ilvl w:val="0"/>
                <w:numId w:val="2"/>
              </w:numPr>
              <w:tabs>
                <w:tab w:val="left" w:pos="360"/>
                <w:tab w:val="num" w:pos="567"/>
                <w:tab w:val="num" w:pos="2340"/>
              </w:tabs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Wykonawca zapłaci Zamawiającemu karę umowną w wysokości </w:t>
            </w:r>
            <w:r w:rsidR="00A90C3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000,00 złotych za nie usunięcie wad w terminie</w:t>
            </w:r>
            <w:r w:rsidR="00A90C3C">
              <w:rPr>
                <w:rFonts w:ascii="Times New Roman" w:eastAsia="Times New Roman" w:hAnsi="Times New Roman" w:cs="Times New Roman"/>
                <w:lang w:eastAsia="pl-PL"/>
              </w:rPr>
              <w:t xml:space="preserve"> za </w:t>
            </w:r>
            <w:proofErr w:type="spellStart"/>
            <w:r w:rsidR="00A90C3C">
              <w:rPr>
                <w:rFonts w:ascii="Times New Roman" w:eastAsia="Times New Roman" w:hAnsi="Times New Roman" w:cs="Times New Roman"/>
                <w:lang w:eastAsia="pl-PL"/>
              </w:rPr>
              <w:t>kżdy</w:t>
            </w:r>
            <w:proofErr w:type="spellEnd"/>
            <w:r w:rsidR="00A90C3C">
              <w:rPr>
                <w:rFonts w:ascii="Times New Roman" w:eastAsia="Times New Roman" w:hAnsi="Times New Roman" w:cs="Times New Roman"/>
                <w:lang w:eastAsia="pl-PL"/>
              </w:rPr>
              <w:t xml:space="preserve"> dzień zwłoki licząc od dnia wyznaczonego na usunięci e wad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0037787C" w14:textId="55646A83" w:rsidR="003A5981" w:rsidRPr="003A5981" w:rsidRDefault="00A90C3C" w:rsidP="0084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Strony zastrzegają możliwość dochodzenia odszkodowania uzupełniającego o ile</w:t>
            </w:r>
            <w:r w:rsidR="008426AC" w:rsidRPr="008426AC">
              <w:rPr>
                <w:rFonts w:ascii="Times New Roman" w:eastAsia="Times New Roman" w:hAnsi="Times New Roman" w:cs="Times New Roman"/>
                <w:lang w:eastAsia="pl-PL"/>
              </w:rPr>
              <w:t xml:space="preserve"> wysokość zastrzeżonych kar umownych nie pokrywa poniesionej szkody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3A5981" w:rsidRPr="003A5981" w14:paraId="137F57DB" w14:textId="77777777" w:rsidTr="00090ED0">
        <w:trPr>
          <w:cantSplit/>
          <w:trHeight w:val="651"/>
        </w:trPr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14:paraId="076D0A92" w14:textId="57A35523" w:rsidR="003A5981" w:rsidRPr="003A5981" w:rsidRDefault="008426AC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REKLAMACJA</w:t>
            </w:r>
          </w:p>
          <w:p w14:paraId="7D3B2D5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  <w:vAlign w:val="center"/>
          </w:tcPr>
          <w:p w14:paraId="62488767" w14:textId="6578F66B" w:rsidR="003A5981" w:rsidRPr="003A5981" w:rsidRDefault="008426AC" w:rsidP="0084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426A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7 dni</w:t>
            </w:r>
          </w:p>
        </w:tc>
      </w:tr>
      <w:tr w:rsidR="003A5981" w:rsidRPr="003A5981" w14:paraId="79E5EA1A" w14:textId="77777777" w:rsidTr="00090ED0">
        <w:trPr>
          <w:cantSplit/>
          <w:trHeight w:val="529"/>
        </w:trPr>
        <w:tc>
          <w:tcPr>
            <w:tcW w:w="2832" w:type="dxa"/>
            <w:vAlign w:val="center"/>
          </w:tcPr>
          <w:p w14:paraId="7A744971" w14:textId="5B452F32" w:rsidR="003A5981" w:rsidRPr="003A5981" w:rsidRDefault="00A90C3C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ROSZCZENIA ODSZKODOWAWCZE</w:t>
            </w:r>
          </w:p>
        </w:tc>
        <w:tc>
          <w:tcPr>
            <w:tcW w:w="6208" w:type="dxa"/>
            <w:vAlign w:val="center"/>
          </w:tcPr>
          <w:p w14:paraId="5A327A9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FAA0153" w14:textId="5EEA6BEA" w:rsidR="00A90C3C" w:rsidRDefault="00A90C3C" w:rsidP="00A90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Wykonawcy nie przysługują roszczenia odszkodowawcze w przypadku obniżenia planowanych dostaw.</w:t>
            </w:r>
          </w:p>
          <w:p w14:paraId="623AE9B1" w14:textId="5AC6046F" w:rsidR="00A90C3C" w:rsidRPr="003A5981" w:rsidRDefault="00A90C3C" w:rsidP="00A90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W przypadku zmiany ilości sztuk w zamówieniu cena pozostaje bez zmian.</w:t>
            </w:r>
          </w:p>
          <w:p w14:paraId="0625F99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</w:tbl>
    <w:p w14:paraId="003B0A26" w14:textId="77777777" w:rsidR="009D611E" w:rsidRDefault="009D611E"/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1515"/>
    <w:multiLevelType w:val="hybridMultilevel"/>
    <w:tmpl w:val="585C3DAC"/>
    <w:lvl w:ilvl="0" w:tplc="4C1C24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54D9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effect w:val="none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D607D0"/>
    <w:multiLevelType w:val="hybridMultilevel"/>
    <w:tmpl w:val="776AB536"/>
    <w:lvl w:ilvl="0" w:tplc="CC9C3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1D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E4F8AB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  <w:sz w:val="16"/>
        <w:szCs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03528">
    <w:abstractNumId w:val="2"/>
  </w:num>
  <w:num w:numId="2" w16cid:durableId="1325159057">
    <w:abstractNumId w:val="0"/>
  </w:num>
  <w:num w:numId="3" w16cid:durableId="127914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1"/>
    <w:rsid w:val="00113A00"/>
    <w:rsid w:val="003A5981"/>
    <w:rsid w:val="008426AC"/>
    <w:rsid w:val="009D611E"/>
    <w:rsid w:val="00A9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0F9"/>
  <w15:chartTrackingRefBased/>
  <w15:docId w15:val="{27DE3CF5-B8B8-4F78-B5AA-7434CE7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Bassara Borowczyk</dc:creator>
  <cp:keywords/>
  <dc:description/>
  <cp:lastModifiedBy>Angelika Bassara Borowczyk</cp:lastModifiedBy>
  <cp:revision>2</cp:revision>
  <dcterms:created xsi:type="dcterms:W3CDTF">2022-12-23T10:41:00Z</dcterms:created>
  <dcterms:modified xsi:type="dcterms:W3CDTF">2022-12-23T10:41:00Z</dcterms:modified>
</cp:coreProperties>
</file>