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C4218" w14:textId="77777777" w:rsidR="00527A57" w:rsidRPr="009C07D1" w:rsidRDefault="00527A57">
      <w:pPr>
        <w:rPr>
          <w:rFonts w:ascii="Arial" w:hAnsi="Arial" w:cs="Arial"/>
        </w:rPr>
      </w:pPr>
    </w:p>
    <w:p w14:paraId="62B06C1B" w14:textId="77777777" w:rsidR="00841582" w:rsidRPr="009C07D1" w:rsidRDefault="00841582">
      <w:pPr>
        <w:rPr>
          <w:rFonts w:ascii="Arial" w:hAnsi="Arial" w:cs="Arial"/>
        </w:rPr>
      </w:pPr>
    </w:p>
    <w:p w14:paraId="25303C66" w14:textId="77777777" w:rsidR="00841582" w:rsidRPr="009C07D1" w:rsidRDefault="00841582">
      <w:pPr>
        <w:rPr>
          <w:rFonts w:ascii="Arial" w:hAnsi="Arial" w:cs="Arial"/>
        </w:rPr>
      </w:pPr>
    </w:p>
    <w:p w14:paraId="4689E0CF" w14:textId="77777777" w:rsidR="0068595D" w:rsidRPr="009C07D1" w:rsidRDefault="0068595D">
      <w:pPr>
        <w:rPr>
          <w:rFonts w:ascii="Arial" w:hAnsi="Arial" w:cs="Arial"/>
        </w:rPr>
      </w:pPr>
    </w:p>
    <w:p w14:paraId="3282312D" w14:textId="77777777" w:rsidR="006934E9" w:rsidRPr="009C07D1" w:rsidRDefault="006934E9">
      <w:pPr>
        <w:rPr>
          <w:rFonts w:ascii="Arial" w:hAnsi="Arial" w:cs="Arial"/>
        </w:rPr>
      </w:pPr>
    </w:p>
    <w:p w14:paraId="47A56C3B" w14:textId="77777777" w:rsidR="0068595D" w:rsidRPr="009C07D1" w:rsidRDefault="0068595D">
      <w:pPr>
        <w:rPr>
          <w:rFonts w:ascii="Arial" w:hAnsi="Arial" w:cs="Arial"/>
        </w:rPr>
      </w:pPr>
    </w:p>
    <w:p w14:paraId="3035E7F4" w14:textId="77777777" w:rsidR="006934E9" w:rsidRPr="009C07D1" w:rsidRDefault="006934E9">
      <w:pPr>
        <w:rPr>
          <w:rFonts w:ascii="Arial" w:hAnsi="Arial" w:cs="Arial"/>
        </w:rPr>
      </w:pPr>
    </w:p>
    <w:p w14:paraId="1F105149" w14:textId="77777777" w:rsidR="0068595D" w:rsidRPr="009C07D1" w:rsidRDefault="0068595D">
      <w:pPr>
        <w:rPr>
          <w:rFonts w:ascii="Arial" w:hAnsi="Arial" w:cs="Arial"/>
        </w:rPr>
      </w:pPr>
    </w:p>
    <w:p w14:paraId="500B2899" w14:textId="77777777" w:rsidR="006934E9" w:rsidRPr="009C07D1" w:rsidRDefault="0068595D" w:rsidP="00024458">
      <w:pPr>
        <w:jc w:val="center"/>
        <w:rPr>
          <w:rFonts w:ascii="Arial" w:hAnsi="Arial" w:cs="Arial"/>
          <w:b/>
          <w:sz w:val="36"/>
          <w:szCs w:val="36"/>
        </w:rPr>
      </w:pPr>
      <w:r w:rsidRPr="009C07D1">
        <w:rPr>
          <w:rFonts w:ascii="Arial" w:hAnsi="Arial" w:cs="Arial"/>
          <w:b/>
          <w:sz w:val="36"/>
          <w:szCs w:val="36"/>
        </w:rPr>
        <w:t>PODKLADY</w:t>
      </w:r>
      <w:r w:rsidR="00BB7D3F" w:rsidRPr="009C07D1">
        <w:rPr>
          <w:rFonts w:ascii="Arial" w:hAnsi="Arial" w:cs="Arial"/>
          <w:b/>
          <w:sz w:val="36"/>
          <w:szCs w:val="36"/>
        </w:rPr>
        <w:t xml:space="preserve"> </w:t>
      </w:r>
    </w:p>
    <w:p w14:paraId="57214F92" w14:textId="77777777" w:rsidR="0068595D" w:rsidRPr="009C07D1" w:rsidRDefault="006934E9" w:rsidP="00024458">
      <w:pPr>
        <w:jc w:val="center"/>
        <w:rPr>
          <w:rFonts w:ascii="Arial" w:hAnsi="Arial" w:cs="Arial"/>
          <w:b/>
          <w:sz w:val="36"/>
          <w:szCs w:val="36"/>
        </w:rPr>
      </w:pPr>
      <w:r w:rsidRPr="009C07D1">
        <w:rPr>
          <w:rFonts w:ascii="Arial" w:hAnsi="Arial" w:cs="Arial"/>
          <w:b/>
          <w:sz w:val="36"/>
          <w:szCs w:val="36"/>
        </w:rPr>
        <w:t>PRE</w:t>
      </w:r>
      <w:r w:rsidR="00BB7D3F" w:rsidRPr="009C07D1">
        <w:rPr>
          <w:rFonts w:ascii="Arial" w:hAnsi="Arial" w:cs="Arial"/>
          <w:b/>
          <w:sz w:val="36"/>
          <w:szCs w:val="36"/>
        </w:rPr>
        <w:t xml:space="preserve"> VYPRACOVANIE PONUKY</w:t>
      </w:r>
    </w:p>
    <w:p w14:paraId="33F673A6" w14:textId="77777777" w:rsidR="00EE064C" w:rsidRPr="009C07D1" w:rsidRDefault="00EE064C" w:rsidP="0068595D">
      <w:pPr>
        <w:jc w:val="center"/>
        <w:rPr>
          <w:rFonts w:ascii="Arial" w:hAnsi="Arial" w:cs="Arial"/>
        </w:rPr>
      </w:pPr>
    </w:p>
    <w:p w14:paraId="10BF7875" w14:textId="77777777" w:rsidR="006934E9" w:rsidRPr="009C07D1" w:rsidRDefault="006934E9" w:rsidP="0068595D">
      <w:pPr>
        <w:jc w:val="center"/>
        <w:rPr>
          <w:rFonts w:ascii="Arial" w:hAnsi="Arial" w:cs="Arial"/>
        </w:rPr>
      </w:pPr>
    </w:p>
    <w:p w14:paraId="1C7CC91E" w14:textId="77777777" w:rsidR="001A00C1" w:rsidRPr="009C07D1" w:rsidRDefault="001A00C1" w:rsidP="0068595D">
      <w:pPr>
        <w:jc w:val="center"/>
        <w:rPr>
          <w:rFonts w:ascii="Arial" w:hAnsi="Arial" w:cs="Arial"/>
          <w:b/>
          <w:sz w:val="22"/>
          <w:szCs w:val="22"/>
        </w:rPr>
      </w:pPr>
      <w:r w:rsidRPr="009C07D1">
        <w:rPr>
          <w:rFonts w:ascii="Arial" w:hAnsi="Arial" w:cs="Arial"/>
          <w:b/>
          <w:sz w:val="22"/>
          <w:szCs w:val="22"/>
        </w:rPr>
        <w:t xml:space="preserve">v rokovacom konaní </w:t>
      </w:r>
    </w:p>
    <w:p w14:paraId="7A3C489B" w14:textId="77777777" w:rsidR="006934E9" w:rsidRPr="009C07D1" w:rsidRDefault="006934E9" w:rsidP="0068595D">
      <w:pPr>
        <w:jc w:val="center"/>
        <w:rPr>
          <w:rFonts w:ascii="Arial" w:hAnsi="Arial" w:cs="Arial"/>
          <w:b/>
          <w:sz w:val="22"/>
          <w:szCs w:val="22"/>
        </w:rPr>
      </w:pPr>
      <w:r w:rsidRPr="009C07D1">
        <w:rPr>
          <w:rFonts w:ascii="Arial" w:hAnsi="Arial" w:cs="Arial"/>
          <w:b/>
          <w:sz w:val="22"/>
          <w:szCs w:val="22"/>
        </w:rPr>
        <w:t>na predmet obstarávania:</w:t>
      </w:r>
    </w:p>
    <w:p w14:paraId="75BA51CD" w14:textId="77777777" w:rsidR="00EE064C" w:rsidRPr="009C07D1" w:rsidRDefault="00EE064C" w:rsidP="00EE064C">
      <w:pPr>
        <w:jc w:val="both"/>
        <w:rPr>
          <w:rFonts w:ascii="Arial" w:hAnsi="Arial" w:cs="Arial"/>
          <w:b/>
          <w:sz w:val="36"/>
          <w:szCs w:val="36"/>
        </w:rPr>
      </w:pPr>
    </w:p>
    <w:p w14:paraId="07E10A1B" w14:textId="77777777" w:rsidR="00EE064C" w:rsidRPr="009C07D1" w:rsidRDefault="00EB4DDF" w:rsidP="00EB4DDF">
      <w:pPr>
        <w:jc w:val="center"/>
        <w:rPr>
          <w:rFonts w:ascii="Arial" w:hAnsi="Arial" w:cs="Arial"/>
          <w:b/>
          <w:sz w:val="36"/>
          <w:szCs w:val="36"/>
        </w:rPr>
      </w:pPr>
      <w:r w:rsidRPr="00EB4DDF">
        <w:rPr>
          <w:rFonts w:ascii="Arial" w:hAnsi="Arial" w:cs="Arial"/>
          <w:b/>
          <w:i/>
          <w:sz w:val="36"/>
          <w:szCs w:val="36"/>
          <w:highlight w:val="yellow"/>
          <w:lang w:val="cs-CZ"/>
        </w:rPr>
        <w:t>Pronájem na výstavu</w:t>
      </w:r>
    </w:p>
    <w:p w14:paraId="5F4D5F2F" w14:textId="77777777" w:rsidR="00EE064C" w:rsidRPr="009C07D1" w:rsidRDefault="00EE064C" w:rsidP="00EE064C">
      <w:pPr>
        <w:jc w:val="both"/>
        <w:rPr>
          <w:rFonts w:ascii="Arial" w:hAnsi="Arial" w:cs="Arial"/>
          <w:b/>
          <w:sz w:val="36"/>
          <w:szCs w:val="36"/>
        </w:rPr>
      </w:pPr>
    </w:p>
    <w:p w14:paraId="364982D0" w14:textId="77777777" w:rsidR="006934E9" w:rsidRPr="009C07D1" w:rsidRDefault="006934E9" w:rsidP="00EE064C">
      <w:pPr>
        <w:jc w:val="both"/>
        <w:rPr>
          <w:rFonts w:ascii="Arial" w:hAnsi="Arial" w:cs="Arial"/>
          <w:b/>
          <w:sz w:val="36"/>
          <w:szCs w:val="36"/>
        </w:rPr>
      </w:pPr>
    </w:p>
    <w:p w14:paraId="3D2C3F41" w14:textId="77777777" w:rsidR="006934E9" w:rsidRPr="009C07D1" w:rsidRDefault="006934E9" w:rsidP="00EE064C">
      <w:pPr>
        <w:jc w:val="both"/>
        <w:rPr>
          <w:rFonts w:ascii="Arial" w:hAnsi="Arial" w:cs="Arial"/>
          <w:b/>
          <w:sz w:val="36"/>
          <w:szCs w:val="36"/>
        </w:rPr>
      </w:pPr>
    </w:p>
    <w:p w14:paraId="65836459" w14:textId="77777777" w:rsidR="006934E9" w:rsidRPr="009C07D1" w:rsidRDefault="006934E9" w:rsidP="00EE064C">
      <w:pPr>
        <w:jc w:val="both"/>
        <w:rPr>
          <w:rFonts w:ascii="Arial" w:hAnsi="Arial" w:cs="Arial"/>
          <w:b/>
          <w:sz w:val="22"/>
          <w:szCs w:val="22"/>
        </w:rPr>
      </w:pPr>
    </w:p>
    <w:tbl>
      <w:tblPr>
        <w:tblW w:w="0" w:type="auto"/>
        <w:tblLook w:val="01E0" w:firstRow="1" w:lastRow="1" w:firstColumn="1" w:lastColumn="1" w:noHBand="0" w:noVBand="0"/>
      </w:tblPr>
      <w:tblGrid>
        <w:gridCol w:w="2061"/>
        <w:gridCol w:w="4210"/>
        <w:gridCol w:w="2799"/>
      </w:tblGrid>
      <w:tr w:rsidR="001B305D" w:rsidRPr="009C07D1" w14:paraId="291B706B" w14:textId="77777777" w:rsidTr="00E34DC7">
        <w:trPr>
          <w:trHeight w:val="865"/>
        </w:trPr>
        <w:tc>
          <w:tcPr>
            <w:tcW w:w="2088" w:type="dxa"/>
          </w:tcPr>
          <w:p w14:paraId="7CAD8BF6" w14:textId="77777777" w:rsidR="001B305D" w:rsidRPr="009C07D1" w:rsidRDefault="001B305D" w:rsidP="00FF392D">
            <w:pPr>
              <w:spacing w:before="120"/>
              <w:jc w:val="both"/>
              <w:rPr>
                <w:rFonts w:ascii="Arial" w:hAnsi="Arial" w:cs="Arial"/>
                <w:b/>
                <w:sz w:val="22"/>
                <w:szCs w:val="22"/>
              </w:rPr>
            </w:pPr>
            <w:r w:rsidRPr="009C07D1">
              <w:rPr>
                <w:rFonts w:ascii="Arial" w:hAnsi="Arial" w:cs="Arial"/>
                <w:b/>
                <w:sz w:val="22"/>
                <w:szCs w:val="22"/>
              </w:rPr>
              <w:t>Vypracoval:</w:t>
            </w:r>
          </w:p>
        </w:tc>
        <w:tc>
          <w:tcPr>
            <w:tcW w:w="4319" w:type="dxa"/>
          </w:tcPr>
          <w:p w14:paraId="28DF5035" w14:textId="77777777" w:rsidR="00EB4DDF" w:rsidRDefault="00EB4DDF" w:rsidP="009016FE">
            <w:pPr>
              <w:spacing w:before="120"/>
              <w:jc w:val="both"/>
              <w:rPr>
                <w:rFonts w:ascii="Arial" w:hAnsi="Arial" w:cs="Arial"/>
                <w:sz w:val="22"/>
                <w:szCs w:val="22"/>
                <w:highlight w:val="yellow"/>
                <w:lang w:val="cs-CZ"/>
              </w:rPr>
            </w:pPr>
            <w:r w:rsidRPr="00EB4DDF">
              <w:rPr>
                <w:rFonts w:ascii="Arial" w:hAnsi="Arial" w:cs="Arial"/>
                <w:sz w:val="22"/>
                <w:szCs w:val="22"/>
                <w:highlight w:val="yellow"/>
                <w:lang w:val="cs-CZ"/>
              </w:rPr>
              <w:t>David Dostál</w:t>
            </w:r>
          </w:p>
          <w:p w14:paraId="1A14D434" w14:textId="77777777" w:rsidR="009016FE" w:rsidRPr="009C07D1" w:rsidRDefault="008D61B3" w:rsidP="009016FE">
            <w:pPr>
              <w:spacing w:before="120"/>
              <w:jc w:val="both"/>
              <w:rPr>
                <w:rFonts w:ascii="Arial" w:hAnsi="Arial" w:cs="Arial"/>
                <w:sz w:val="22"/>
                <w:szCs w:val="22"/>
                <w:highlight w:val="yellow"/>
              </w:rPr>
            </w:pPr>
            <w:r w:rsidRPr="009C07D1">
              <w:rPr>
                <w:rFonts w:ascii="Arial" w:hAnsi="Arial" w:cs="Arial"/>
                <w:sz w:val="22"/>
                <w:szCs w:val="22"/>
                <w:highlight w:val="yellow"/>
              </w:rPr>
              <w:t>funkcia</w:t>
            </w:r>
          </w:p>
        </w:tc>
        <w:tc>
          <w:tcPr>
            <w:tcW w:w="2879" w:type="dxa"/>
          </w:tcPr>
          <w:p w14:paraId="2C1D854A" w14:textId="77777777" w:rsidR="009016FE" w:rsidRPr="009C07D1" w:rsidRDefault="006934E9" w:rsidP="00FF392D">
            <w:pPr>
              <w:spacing w:before="120"/>
              <w:jc w:val="both"/>
              <w:rPr>
                <w:rFonts w:ascii="Arial" w:hAnsi="Arial" w:cs="Arial"/>
                <w:sz w:val="22"/>
                <w:szCs w:val="22"/>
                <w:highlight w:val="yellow"/>
              </w:rPr>
            </w:pPr>
            <w:r w:rsidRPr="009C07D1">
              <w:rPr>
                <w:rFonts w:ascii="Arial" w:hAnsi="Arial" w:cs="Arial"/>
                <w:sz w:val="22"/>
                <w:szCs w:val="22"/>
                <w:highlight w:val="yellow"/>
              </w:rPr>
              <w:t>dátum:</w:t>
            </w:r>
          </w:p>
          <w:p w14:paraId="038F3CC8" w14:textId="77777777" w:rsidR="006934E9" w:rsidRPr="009C07D1" w:rsidRDefault="006934E9" w:rsidP="00FF392D">
            <w:pPr>
              <w:spacing w:before="120"/>
              <w:jc w:val="both"/>
              <w:rPr>
                <w:rFonts w:ascii="Arial" w:hAnsi="Arial" w:cs="Arial"/>
                <w:sz w:val="22"/>
                <w:szCs w:val="22"/>
                <w:highlight w:val="yellow"/>
              </w:rPr>
            </w:pPr>
            <w:r w:rsidRPr="009C07D1">
              <w:rPr>
                <w:rFonts w:ascii="Arial" w:hAnsi="Arial" w:cs="Arial"/>
                <w:sz w:val="22"/>
                <w:szCs w:val="22"/>
                <w:highlight w:val="yellow"/>
              </w:rPr>
              <w:t>kontakt</w:t>
            </w:r>
          </w:p>
        </w:tc>
      </w:tr>
      <w:tr w:rsidR="00BF277F" w:rsidRPr="009C07D1" w14:paraId="7D6E13A7" w14:textId="77777777" w:rsidTr="009209F6">
        <w:tc>
          <w:tcPr>
            <w:tcW w:w="2088" w:type="dxa"/>
          </w:tcPr>
          <w:p w14:paraId="1CB46F59" w14:textId="77777777" w:rsidR="00BF277F" w:rsidRPr="009C07D1" w:rsidRDefault="00BF277F" w:rsidP="00FF392D">
            <w:pPr>
              <w:spacing w:before="120"/>
              <w:jc w:val="both"/>
              <w:rPr>
                <w:rFonts w:ascii="Arial" w:hAnsi="Arial" w:cs="Arial"/>
                <w:b/>
                <w:sz w:val="22"/>
                <w:szCs w:val="22"/>
              </w:rPr>
            </w:pPr>
            <w:r w:rsidRPr="009C07D1">
              <w:rPr>
                <w:rFonts w:ascii="Arial" w:hAnsi="Arial" w:cs="Arial"/>
                <w:b/>
                <w:sz w:val="22"/>
                <w:szCs w:val="22"/>
              </w:rPr>
              <w:t>Predkladá:</w:t>
            </w:r>
          </w:p>
        </w:tc>
        <w:tc>
          <w:tcPr>
            <w:tcW w:w="4319" w:type="dxa"/>
          </w:tcPr>
          <w:p w14:paraId="51205ED5" w14:textId="77777777" w:rsidR="00BF277F" w:rsidRPr="009C07D1" w:rsidRDefault="008D61B3" w:rsidP="00D5597E">
            <w:pPr>
              <w:spacing w:before="120"/>
              <w:jc w:val="both"/>
              <w:rPr>
                <w:rFonts w:ascii="Arial" w:hAnsi="Arial" w:cs="Arial"/>
                <w:sz w:val="22"/>
                <w:szCs w:val="22"/>
                <w:highlight w:val="yellow"/>
              </w:rPr>
            </w:pPr>
            <w:r w:rsidRPr="009C07D1">
              <w:rPr>
                <w:rFonts w:ascii="Arial" w:hAnsi="Arial" w:cs="Arial"/>
                <w:sz w:val="22"/>
                <w:szCs w:val="22"/>
                <w:highlight w:val="yellow"/>
              </w:rPr>
              <w:t>Meno, priezvisko</w:t>
            </w:r>
          </w:p>
          <w:p w14:paraId="61E2DF61" w14:textId="77777777" w:rsidR="00BF277F" w:rsidRPr="009C07D1" w:rsidRDefault="008D61B3" w:rsidP="00D5597E">
            <w:pPr>
              <w:spacing w:before="120"/>
              <w:jc w:val="both"/>
              <w:rPr>
                <w:rFonts w:ascii="Arial" w:hAnsi="Arial" w:cs="Arial"/>
                <w:sz w:val="22"/>
                <w:szCs w:val="22"/>
                <w:highlight w:val="yellow"/>
              </w:rPr>
            </w:pPr>
            <w:r w:rsidRPr="009C07D1">
              <w:rPr>
                <w:rFonts w:ascii="Arial" w:hAnsi="Arial" w:cs="Arial"/>
                <w:sz w:val="22"/>
                <w:szCs w:val="22"/>
                <w:highlight w:val="yellow"/>
              </w:rPr>
              <w:t>funkcia</w:t>
            </w:r>
          </w:p>
        </w:tc>
        <w:tc>
          <w:tcPr>
            <w:tcW w:w="2879" w:type="dxa"/>
          </w:tcPr>
          <w:p w14:paraId="57A06973" w14:textId="77777777" w:rsidR="00BF277F" w:rsidRPr="009C07D1" w:rsidRDefault="006934E9" w:rsidP="00D5597E">
            <w:pPr>
              <w:spacing w:before="120"/>
              <w:jc w:val="both"/>
              <w:rPr>
                <w:rFonts w:ascii="Arial" w:hAnsi="Arial" w:cs="Arial"/>
                <w:sz w:val="22"/>
                <w:szCs w:val="22"/>
                <w:highlight w:val="yellow"/>
              </w:rPr>
            </w:pPr>
            <w:r w:rsidRPr="009C07D1">
              <w:rPr>
                <w:rFonts w:ascii="Arial" w:hAnsi="Arial" w:cs="Arial"/>
                <w:sz w:val="22"/>
                <w:szCs w:val="22"/>
                <w:highlight w:val="yellow"/>
              </w:rPr>
              <w:t>dátum:</w:t>
            </w:r>
          </w:p>
          <w:p w14:paraId="3FFA391E" w14:textId="77777777" w:rsidR="006934E9" w:rsidRPr="009C07D1" w:rsidRDefault="006934E9" w:rsidP="00D5597E">
            <w:pPr>
              <w:spacing w:before="120"/>
              <w:jc w:val="both"/>
              <w:rPr>
                <w:rFonts w:ascii="Arial" w:hAnsi="Arial" w:cs="Arial"/>
                <w:sz w:val="22"/>
                <w:szCs w:val="22"/>
                <w:highlight w:val="yellow"/>
              </w:rPr>
            </w:pPr>
            <w:r w:rsidRPr="009C07D1">
              <w:rPr>
                <w:rFonts w:ascii="Arial" w:hAnsi="Arial" w:cs="Arial"/>
                <w:sz w:val="22"/>
                <w:szCs w:val="22"/>
                <w:highlight w:val="yellow"/>
              </w:rPr>
              <w:t>kontakt:</w:t>
            </w:r>
          </w:p>
        </w:tc>
      </w:tr>
      <w:tr w:rsidR="00EE46DF" w:rsidRPr="009C07D1" w14:paraId="48A1EE43" w14:textId="77777777" w:rsidTr="009209F6">
        <w:tc>
          <w:tcPr>
            <w:tcW w:w="2088" w:type="dxa"/>
          </w:tcPr>
          <w:p w14:paraId="02F4F31F" w14:textId="77777777" w:rsidR="00EE46DF" w:rsidRPr="009C07D1" w:rsidRDefault="00EE46DF" w:rsidP="00E45285">
            <w:pPr>
              <w:spacing w:before="120"/>
              <w:jc w:val="both"/>
              <w:rPr>
                <w:rFonts w:ascii="Arial" w:hAnsi="Arial" w:cs="Arial"/>
                <w:b/>
                <w:sz w:val="22"/>
                <w:szCs w:val="22"/>
              </w:rPr>
            </w:pPr>
            <w:r w:rsidRPr="009C07D1">
              <w:rPr>
                <w:rFonts w:ascii="Arial" w:hAnsi="Arial" w:cs="Arial"/>
                <w:b/>
                <w:sz w:val="22"/>
                <w:szCs w:val="22"/>
              </w:rPr>
              <w:t>Odporúča:</w:t>
            </w:r>
          </w:p>
        </w:tc>
        <w:tc>
          <w:tcPr>
            <w:tcW w:w="4319" w:type="dxa"/>
          </w:tcPr>
          <w:p w14:paraId="0A1F8CB6" w14:textId="77777777" w:rsidR="00DC356F" w:rsidRPr="009C07D1" w:rsidRDefault="008D61B3" w:rsidP="00DC356F">
            <w:pPr>
              <w:spacing w:before="120"/>
              <w:jc w:val="both"/>
              <w:rPr>
                <w:rFonts w:ascii="Arial" w:hAnsi="Arial" w:cs="Arial"/>
                <w:sz w:val="22"/>
                <w:szCs w:val="22"/>
                <w:highlight w:val="yellow"/>
              </w:rPr>
            </w:pPr>
            <w:r w:rsidRPr="009C07D1">
              <w:rPr>
                <w:rFonts w:ascii="Arial" w:hAnsi="Arial" w:cs="Arial"/>
                <w:sz w:val="22"/>
                <w:szCs w:val="22"/>
                <w:highlight w:val="yellow"/>
              </w:rPr>
              <w:t>Meno, priezvisko</w:t>
            </w:r>
          </w:p>
          <w:p w14:paraId="7765C82E" w14:textId="77777777" w:rsidR="00EE46DF" w:rsidRPr="009C07D1" w:rsidRDefault="008D61B3" w:rsidP="00DC356F">
            <w:pPr>
              <w:spacing w:before="120"/>
              <w:jc w:val="both"/>
              <w:rPr>
                <w:rFonts w:ascii="Arial" w:hAnsi="Arial" w:cs="Arial"/>
                <w:sz w:val="22"/>
                <w:szCs w:val="22"/>
                <w:highlight w:val="yellow"/>
              </w:rPr>
            </w:pPr>
            <w:r w:rsidRPr="009C07D1">
              <w:rPr>
                <w:rFonts w:ascii="Arial" w:hAnsi="Arial" w:cs="Arial"/>
                <w:sz w:val="22"/>
                <w:szCs w:val="22"/>
                <w:highlight w:val="yellow"/>
              </w:rPr>
              <w:t>funkcia</w:t>
            </w:r>
          </w:p>
        </w:tc>
        <w:tc>
          <w:tcPr>
            <w:tcW w:w="2879" w:type="dxa"/>
          </w:tcPr>
          <w:p w14:paraId="16BD8809" w14:textId="77777777" w:rsidR="00EE46DF" w:rsidRPr="009C07D1" w:rsidRDefault="006934E9" w:rsidP="005B7774">
            <w:pPr>
              <w:spacing w:before="120"/>
              <w:jc w:val="both"/>
              <w:rPr>
                <w:rFonts w:ascii="Arial" w:hAnsi="Arial" w:cs="Arial"/>
                <w:sz w:val="22"/>
                <w:szCs w:val="22"/>
                <w:highlight w:val="yellow"/>
              </w:rPr>
            </w:pPr>
            <w:r w:rsidRPr="009C07D1">
              <w:rPr>
                <w:rFonts w:ascii="Arial" w:hAnsi="Arial" w:cs="Arial"/>
                <w:sz w:val="22"/>
                <w:szCs w:val="22"/>
                <w:highlight w:val="yellow"/>
              </w:rPr>
              <w:t>dátum:</w:t>
            </w:r>
          </w:p>
          <w:p w14:paraId="00188B3A" w14:textId="77777777" w:rsidR="006934E9" w:rsidRPr="009C07D1" w:rsidRDefault="006934E9" w:rsidP="005B7774">
            <w:pPr>
              <w:spacing w:before="120"/>
              <w:jc w:val="both"/>
              <w:rPr>
                <w:rFonts w:ascii="Arial" w:hAnsi="Arial" w:cs="Arial"/>
                <w:sz w:val="22"/>
                <w:szCs w:val="22"/>
                <w:highlight w:val="yellow"/>
              </w:rPr>
            </w:pPr>
            <w:r w:rsidRPr="009C07D1">
              <w:rPr>
                <w:rFonts w:ascii="Arial" w:hAnsi="Arial" w:cs="Arial"/>
                <w:sz w:val="22"/>
                <w:szCs w:val="22"/>
                <w:highlight w:val="yellow"/>
              </w:rPr>
              <w:t>kontakt</w:t>
            </w:r>
          </w:p>
        </w:tc>
      </w:tr>
      <w:tr w:rsidR="00EE46DF" w:rsidRPr="009C07D1" w14:paraId="7CE1B201" w14:textId="77777777" w:rsidTr="009209F6">
        <w:tc>
          <w:tcPr>
            <w:tcW w:w="2088" w:type="dxa"/>
          </w:tcPr>
          <w:p w14:paraId="073E510B" w14:textId="77777777" w:rsidR="00EE46DF" w:rsidRPr="009C07D1" w:rsidRDefault="00EE46DF" w:rsidP="00FF392D">
            <w:pPr>
              <w:spacing w:before="120"/>
              <w:jc w:val="both"/>
              <w:rPr>
                <w:rFonts w:ascii="Arial" w:hAnsi="Arial" w:cs="Arial"/>
                <w:b/>
                <w:sz w:val="22"/>
                <w:szCs w:val="22"/>
              </w:rPr>
            </w:pPr>
            <w:r w:rsidRPr="009C07D1">
              <w:rPr>
                <w:rFonts w:ascii="Arial" w:hAnsi="Arial" w:cs="Arial"/>
                <w:b/>
                <w:sz w:val="22"/>
                <w:szCs w:val="22"/>
              </w:rPr>
              <w:t>Schvaľuje:</w:t>
            </w:r>
          </w:p>
        </w:tc>
        <w:tc>
          <w:tcPr>
            <w:tcW w:w="4319" w:type="dxa"/>
          </w:tcPr>
          <w:p w14:paraId="7CB7C5CB" w14:textId="77777777" w:rsidR="00EE46DF" w:rsidRPr="009C07D1" w:rsidRDefault="008D0AEF" w:rsidP="005B7774">
            <w:pPr>
              <w:spacing w:before="120"/>
              <w:jc w:val="both"/>
              <w:rPr>
                <w:rFonts w:ascii="Arial" w:hAnsi="Arial" w:cs="Arial"/>
                <w:sz w:val="22"/>
                <w:szCs w:val="22"/>
              </w:rPr>
            </w:pPr>
            <w:r w:rsidRPr="009C07D1">
              <w:rPr>
                <w:rFonts w:ascii="Arial" w:hAnsi="Arial" w:cs="Arial"/>
                <w:sz w:val="22"/>
                <w:szCs w:val="22"/>
              </w:rPr>
              <w:t>JUDr</w:t>
            </w:r>
            <w:r w:rsidR="00EE46DF" w:rsidRPr="009C07D1">
              <w:rPr>
                <w:rFonts w:ascii="Arial" w:hAnsi="Arial" w:cs="Arial"/>
                <w:sz w:val="22"/>
                <w:szCs w:val="22"/>
              </w:rPr>
              <w:t xml:space="preserve">. </w:t>
            </w:r>
            <w:r w:rsidR="00DC356F" w:rsidRPr="009C07D1">
              <w:rPr>
                <w:rFonts w:ascii="Arial" w:hAnsi="Arial" w:cs="Arial"/>
                <w:sz w:val="22"/>
                <w:szCs w:val="22"/>
              </w:rPr>
              <w:t xml:space="preserve">Adriana </w:t>
            </w:r>
            <w:proofErr w:type="spellStart"/>
            <w:r w:rsidR="00DC356F" w:rsidRPr="009C07D1">
              <w:rPr>
                <w:rFonts w:ascii="Arial" w:hAnsi="Arial" w:cs="Arial"/>
                <w:sz w:val="22"/>
                <w:szCs w:val="22"/>
              </w:rPr>
              <w:t>Khandlová</w:t>
            </w:r>
            <w:proofErr w:type="spellEnd"/>
          </w:p>
          <w:p w14:paraId="312C02CB" w14:textId="77777777" w:rsidR="00EE46DF" w:rsidRPr="009C07D1" w:rsidRDefault="001E3AFC" w:rsidP="00CE5A0B">
            <w:pPr>
              <w:spacing w:before="120"/>
              <w:rPr>
                <w:rFonts w:ascii="Arial" w:hAnsi="Arial" w:cs="Arial"/>
                <w:sz w:val="22"/>
                <w:szCs w:val="22"/>
              </w:rPr>
            </w:pPr>
            <w:r w:rsidRPr="009C07D1">
              <w:rPr>
                <w:rFonts w:ascii="Arial" w:hAnsi="Arial" w:cs="Arial"/>
                <w:sz w:val="22"/>
                <w:szCs w:val="22"/>
              </w:rPr>
              <w:t xml:space="preserve">riaditeľka odboru </w:t>
            </w:r>
            <w:r w:rsidR="00CE5A0B">
              <w:rPr>
                <w:rFonts w:ascii="Arial" w:hAnsi="Arial" w:cs="Arial"/>
                <w:sz w:val="22"/>
                <w:szCs w:val="22"/>
              </w:rPr>
              <w:t>o</w:t>
            </w:r>
            <w:r w:rsidR="00CE5A0B" w:rsidRPr="009C07D1">
              <w:rPr>
                <w:rFonts w:ascii="Arial" w:hAnsi="Arial" w:cs="Arial"/>
                <w:sz w:val="22"/>
                <w:szCs w:val="22"/>
              </w:rPr>
              <w:t>bstarávani</w:t>
            </w:r>
            <w:r w:rsidR="00CE5A0B">
              <w:rPr>
                <w:rFonts w:ascii="Arial" w:hAnsi="Arial" w:cs="Arial"/>
                <w:sz w:val="22"/>
                <w:szCs w:val="22"/>
              </w:rPr>
              <w:t>a</w:t>
            </w:r>
            <w:r w:rsidR="00CE5A0B" w:rsidRPr="009C07D1">
              <w:rPr>
                <w:rFonts w:ascii="Arial" w:hAnsi="Arial" w:cs="Arial"/>
                <w:sz w:val="22"/>
                <w:szCs w:val="22"/>
              </w:rPr>
              <w:t xml:space="preserve"> </w:t>
            </w:r>
            <w:r w:rsidRPr="009C07D1">
              <w:rPr>
                <w:rFonts w:ascii="Arial" w:hAnsi="Arial" w:cs="Arial"/>
                <w:sz w:val="22"/>
                <w:szCs w:val="22"/>
              </w:rPr>
              <w:t>a nákup</w:t>
            </w:r>
            <w:r w:rsidR="00CE5A0B">
              <w:rPr>
                <w:rFonts w:ascii="Arial" w:hAnsi="Arial" w:cs="Arial"/>
                <w:sz w:val="22"/>
                <w:szCs w:val="22"/>
              </w:rPr>
              <w:t>u</w:t>
            </w:r>
          </w:p>
        </w:tc>
        <w:tc>
          <w:tcPr>
            <w:tcW w:w="2879" w:type="dxa"/>
          </w:tcPr>
          <w:p w14:paraId="0073FDF1" w14:textId="77777777" w:rsidR="00EE46DF" w:rsidRPr="009C07D1" w:rsidRDefault="006934E9" w:rsidP="005B7774">
            <w:pPr>
              <w:spacing w:before="120"/>
              <w:rPr>
                <w:rFonts w:ascii="Arial" w:hAnsi="Arial" w:cs="Arial"/>
                <w:sz w:val="22"/>
                <w:szCs w:val="22"/>
                <w:highlight w:val="yellow"/>
              </w:rPr>
            </w:pPr>
            <w:r w:rsidRPr="009C07D1">
              <w:rPr>
                <w:rFonts w:ascii="Arial" w:hAnsi="Arial" w:cs="Arial"/>
                <w:sz w:val="22"/>
                <w:szCs w:val="22"/>
                <w:highlight w:val="yellow"/>
              </w:rPr>
              <w:t>dátum:</w:t>
            </w:r>
          </w:p>
        </w:tc>
      </w:tr>
    </w:tbl>
    <w:p w14:paraId="7976DE0D" w14:textId="77777777" w:rsidR="003C1B45" w:rsidRPr="009C07D1" w:rsidRDefault="003C1B45" w:rsidP="00EE064C">
      <w:pPr>
        <w:jc w:val="both"/>
        <w:rPr>
          <w:rFonts w:ascii="Arial" w:hAnsi="Arial" w:cs="Arial"/>
          <w:b/>
          <w:sz w:val="36"/>
          <w:szCs w:val="36"/>
        </w:rPr>
      </w:pPr>
    </w:p>
    <w:p w14:paraId="603190AE" w14:textId="77777777" w:rsidR="00EE064C" w:rsidRPr="009C07D1" w:rsidRDefault="00EE064C" w:rsidP="00EE064C">
      <w:pPr>
        <w:jc w:val="both"/>
        <w:rPr>
          <w:rFonts w:ascii="Arial" w:hAnsi="Arial" w:cs="Arial"/>
        </w:rPr>
      </w:pPr>
    </w:p>
    <w:p w14:paraId="68885C11" w14:textId="77777777" w:rsidR="00DD3B19" w:rsidRPr="009C07D1" w:rsidRDefault="00DD3B19" w:rsidP="002D0250">
      <w:pPr>
        <w:tabs>
          <w:tab w:val="left" w:pos="2880"/>
          <w:tab w:val="left" w:pos="6480"/>
        </w:tabs>
        <w:jc w:val="both"/>
        <w:rPr>
          <w:rFonts w:ascii="Arial" w:hAnsi="Arial" w:cs="Arial"/>
          <w:b/>
          <w:i/>
          <w:sz w:val="22"/>
          <w:szCs w:val="22"/>
        </w:rPr>
      </w:pPr>
    </w:p>
    <w:p w14:paraId="5240F7DA" w14:textId="77777777" w:rsidR="002D0250" w:rsidRPr="009C07D1" w:rsidRDefault="002D0250" w:rsidP="002D0250">
      <w:pPr>
        <w:jc w:val="both"/>
        <w:rPr>
          <w:rFonts w:ascii="Arial" w:hAnsi="Arial" w:cs="Arial"/>
          <w:b/>
          <w:i/>
          <w:sz w:val="22"/>
          <w:szCs w:val="22"/>
        </w:rPr>
      </w:pPr>
      <w:r w:rsidRPr="009C07D1">
        <w:rPr>
          <w:rFonts w:ascii="Arial" w:hAnsi="Arial" w:cs="Arial"/>
          <w:b/>
          <w:i/>
          <w:sz w:val="22"/>
          <w:szCs w:val="22"/>
          <w:highlight w:val="yellow"/>
        </w:rPr>
        <w:t>(Prosím, vezmite na vedomie, že toto je vzorový dokument, ktorý musí byť prispôsobený skutočným požiadavkám každého individuálneho procesu obstarávania. Miesta zvýraznené žltou farbou je potrebné doplniť, prípadne modifikovať podľa potreby. Žlto zvýraznený text upozornení a návodov na vyplnenie formuláru je potrebné vymazať!)</w:t>
      </w:r>
    </w:p>
    <w:p w14:paraId="217153D1" w14:textId="77777777" w:rsidR="005D5FCB" w:rsidRPr="009C07D1" w:rsidRDefault="00EA1CC7" w:rsidP="002D0250">
      <w:pPr>
        <w:jc w:val="both"/>
        <w:rPr>
          <w:rFonts w:ascii="Arial" w:hAnsi="Arial" w:cs="Arial"/>
          <w:b/>
          <w:sz w:val="22"/>
          <w:szCs w:val="22"/>
        </w:rPr>
      </w:pPr>
      <w:r w:rsidRPr="009C07D1">
        <w:rPr>
          <w:rFonts w:ascii="Arial" w:hAnsi="Arial" w:cs="Arial"/>
          <w:b/>
          <w:i/>
        </w:rPr>
        <w:br w:type="page"/>
      </w:r>
      <w:r w:rsidR="005D5FCB" w:rsidRPr="009C07D1">
        <w:rPr>
          <w:rFonts w:ascii="Arial" w:hAnsi="Arial" w:cs="Arial"/>
          <w:b/>
          <w:sz w:val="22"/>
          <w:szCs w:val="22"/>
        </w:rPr>
        <w:lastRenderedPageBreak/>
        <w:t>Obsah</w:t>
      </w:r>
    </w:p>
    <w:p w14:paraId="13A948CD" w14:textId="77777777" w:rsidR="005D5FCB" w:rsidRPr="009C07D1" w:rsidRDefault="005D5FCB" w:rsidP="00A96CEB">
      <w:pPr>
        <w:jc w:val="center"/>
        <w:rPr>
          <w:rFonts w:ascii="Arial" w:hAnsi="Arial" w:cs="Arial"/>
          <w:b/>
          <w:sz w:val="22"/>
          <w:szCs w:val="22"/>
        </w:rPr>
      </w:pPr>
    </w:p>
    <w:p w14:paraId="605AAC13" w14:textId="77777777" w:rsidR="00F025C1" w:rsidRPr="003E3EE0" w:rsidRDefault="00CD75EA">
      <w:pPr>
        <w:pStyle w:val="Obsah1"/>
        <w:tabs>
          <w:tab w:val="right" w:leader="dot" w:pos="9060"/>
        </w:tabs>
        <w:rPr>
          <w:rFonts w:ascii="Arial" w:hAnsi="Arial" w:cs="Arial"/>
          <w:noProof/>
          <w:sz w:val="22"/>
          <w:szCs w:val="22"/>
        </w:rPr>
      </w:pPr>
      <w:r w:rsidRPr="009C07D1">
        <w:rPr>
          <w:rFonts w:ascii="Arial" w:hAnsi="Arial" w:cs="Arial"/>
          <w:b/>
          <w:sz w:val="22"/>
          <w:szCs w:val="22"/>
        </w:rPr>
        <w:fldChar w:fldCharType="begin"/>
      </w:r>
      <w:r w:rsidRPr="009C07D1">
        <w:rPr>
          <w:rFonts w:ascii="Arial" w:hAnsi="Arial" w:cs="Arial"/>
          <w:b/>
          <w:sz w:val="22"/>
          <w:szCs w:val="22"/>
        </w:rPr>
        <w:instrText xml:space="preserve"> TOC \o "1-3" \h \z \u </w:instrText>
      </w:r>
      <w:r w:rsidRPr="009C07D1">
        <w:rPr>
          <w:rFonts w:ascii="Arial" w:hAnsi="Arial" w:cs="Arial"/>
          <w:b/>
          <w:sz w:val="22"/>
          <w:szCs w:val="22"/>
        </w:rPr>
        <w:fldChar w:fldCharType="separate"/>
      </w:r>
      <w:hyperlink w:anchor="_Toc63233474" w:history="1">
        <w:r w:rsidR="00F025C1" w:rsidRPr="00F025C1">
          <w:rPr>
            <w:rStyle w:val="Hypertextovodkaz"/>
            <w:rFonts w:ascii="Arial" w:hAnsi="Arial" w:cs="Arial"/>
            <w:noProof/>
            <w:sz w:val="22"/>
            <w:szCs w:val="22"/>
          </w:rPr>
          <w:t>Úvodné ustanovenia</w:t>
        </w:r>
        <w:r w:rsidR="00F025C1" w:rsidRPr="00F025C1">
          <w:rPr>
            <w:rFonts w:ascii="Arial" w:hAnsi="Arial" w:cs="Arial"/>
            <w:noProof/>
            <w:webHidden/>
            <w:sz w:val="22"/>
            <w:szCs w:val="22"/>
          </w:rPr>
          <w:tab/>
        </w:r>
        <w:r w:rsidR="00F025C1" w:rsidRPr="00F025C1">
          <w:rPr>
            <w:rFonts w:ascii="Arial" w:hAnsi="Arial" w:cs="Arial"/>
            <w:noProof/>
            <w:webHidden/>
            <w:sz w:val="22"/>
            <w:szCs w:val="22"/>
          </w:rPr>
          <w:fldChar w:fldCharType="begin"/>
        </w:r>
        <w:r w:rsidR="00F025C1" w:rsidRPr="00F025C1">
          <w:rPr>
            <w:rFonts w:ascii="Arial" w:hAnsi="Arial" w:cs="Arial"/>
            <w:noProof/>
            <w:webHidden/>
            <w:sz w:val="22"/>
            <w:szCs w:val="22"/>
          </w:rPr>
          <w:instrText xml:space="preserve"> PAGEREF _Toc63233474 \h </w:instrText>
        </w:r>
        <w:r w:rsidR="00F025C1" w:rsidRPr="00F025C1">
          <w:rPr>
            <w:rFonts w:ascii="Arial" w:hAnsi="Arial" w:cs="Arial"/>
            <w:noProof/>
            <w:webHidden/>
            <w:sz w:val="22"/>
            <w:szCs w:val="22"/>
          </w:rPr>
        </w:r>
        <w:r w:rsidR="00F025C1" w:rsidRPr="00F025C1">
          <w:rPr>
            <w:rFonts w:ascii="Arial" w:hAnsi="Arial" w:cs="Arial"/>
            <w:noProof/>
            <w:webHidden/>
            <w:sz w:val="22"/>
            <w:szCs w:val="22"/>
          </w:rPr>
          <w:fldChar w:fldCharType="separate"/>
        </w:r>
        <w:r w:rsidR="00F025C1" w:rsidRPr="00F025C1">
          <w:rPr>
            <w:rFonts w:ascii="Arial" w:hAnsi="Arial" w:cs="Arial"/>
            <w:noProof/>
            <w:webHidden/>
            <w:sz w:val="22"/>
            <w:szCs w:val="22"/>
          </w:rPr>
          <w:t>3</w:t>
        </w:r>
        <w:r w:rsidR="00F025C1" w:rsidRPr="00F025C1">
          <w:rPr>
            <w:rFonts w:ascii="Arial" w:hAnsi="Arial" w:cs="Arial"/>
            <w:noProof/>
            <w:webHidden/>
            <w:sz w:val="22"/>
            <w:szCs w:val="22"/>
          </w:rPr>
          <w:fldChar w:fldCharType="end"/>
        </w:r>
      </w:hyperlink>
    </w:p>
    <w:p w14:paraId="1188394F" w14:textId="77777777" w:rsidR="00F025C1" w:rsidRPr="003E3EE0" w:rsidRDefault="006A6238">
      <w:pPr>
        <w:pStyle w:val="Obsah1"/>
        <w:tabs>
          <w:tab w:val="left" w:pos="480"/>
          <w:tab w:val="right" w:leader="dot" w:pos="9060"/>
        </w:tabs>
        <w:rPr>
          <w:rFonts w:ascii="Arial" w:hAnsi="Arial" w:cs="Arial"/>
          <w:noProof/>
          <w:sz w:val="22"/>
          <w:szCs w:val="22"/>
        </w:rPr>
      </w:pPr>
      <w:hyperlink w:anchor="_Toc63233475" w:history="1">
        <w:r w:rsidR="00F025C1" w:rsidRPr="00F025C1">
          <w:rPr>
            <w:rStyle w:val="Hypertextovodkaz"/>
            <w:rFonts w:ascii="Arial" w:hAnsi="Arial" w:cs="Arial"/>
            <w:noProof/>
            <w:sz w:val="22"/>
            <w:szCs w:val="22"/>
          </w:rPr>
          <w:t>1</w:t>
        </w:r>
        <w:r w:rsidR="00F025C1" w:rsidRPr="003E3EE0">
          <w:rPr>
            <w:rFonts w:ascii="Arial" w:hAnsi="Arial" w:cs="Arial"/>
            <w:noProof/>
            <w:sz w:val="22"/>
            <w:szCs w:val="22"/>
          </w:rPr>
          <w:tab/>
        </w:r>
        <w:r w:rsidR="00F025C1" w:rsidRPr="00F025C1">
          <w:rPr>
            <w:rStyle w:val="Hypertextovodkaz"/>
            <w:rFonts w:ascii="Arial" w:hAnsi="Arial" w:cs="Arial"/>
            <w:noProof/>
            <w:sz w:val="22"/>
            <w:szCs w:val="22"/>
          </w:rPr>
          <w:t>Identifikačné, obchodné a kontaktné údaje</w:t>
        </w:r>
        <w:r w:rsidR="00F025C1" w:rsidRPr="00F025C1">
          <w:rPr>
            <w:rFonts w:ascii="Arial" w:hAnsi="Arial" w:cs="Arial"/>
            <w:noProof/>
            <w:webHidden/>
            <w:sz w:val="22"/>
            <w:szCs w:val="22"/>
          </w:rPr>
          <w:tab/>
        </w:r>
        <w:r w:rsidR="00F025C1" w:rsidRPr="00F025C1">
          <w:rPr>
            <w:rFonts w:ascii="Arial" w:hAnsi="Arial" w:cs="Arial"/>
            <w:noProof/>
            <w:webHidden/>
            <w:sz w:val="22"/>
            <w:szCs w:val="22"/>
          </w:rPr>
          <w:fldChar w:fldCharType="begin"/>
        </w:r>
        <w:r w:rsidR="00F025C1" w:rsidRPr="00F025C1">
          <w:rPr>
            <w:rFonts w:ascii="Arial" w:hAnsi="Arial" w:cs="Arial"/>
            <w:noProof/>
            <w:webHidden/>
            <w:sz w:val="22"/>
            <w:szCs w:val="22"/>
          </w:rPr>
          <w:instrText xml:space="preserve"> PAGEREF _Toc63233475 \h </w:instrText>
        </w:r>
        <w:r w:rsidR="00F025C1" w:rsidRPr="00F025C1">
          <w:rPr>
            <w:rFonts w:ascii="Arial" w:hAnsi="Arial" w:cs="Arial"/>
            <w:noProof/>
            <w:webHidden/>
            <w:sz w:val="22"/>
            <w:szCs w:val="22"/>
          </w:rPr>
        </w:r>
        <w:r w:rsidR="00F025C1" w:rsidRPr="00F025C1">
          <w:rPr>
            <w:rFonts w:ascii="Arial" w:hAnsi="Arial" w:cs="Arial"/>
            <w:noProof/>
            <w:webHidden/>
            <w:sz w:val="22"/>
            <w:szCs w:val="22"/>
          </w:rPr>
          <w:fldChar w:fldCharType="separate"/>
        </w:r>
        <w:r w:rsidR="00F025C1" w:rsidRPr="00F025C1">
          <w:rPr>
            <w:rFonts w:ascii="Arial" w:hAnsi="Arial" w:cs="Arial"/>
            <w:noProof/>
            <w:webHidden/>
            <w:sz w:val="22"/>
            <w:szCs w:val="22"/>
          </w:rPr>
          <w:t>3</w:t>
        </w:r>
        <w:r w:rsidR="00F025C1" w:rsidRPr="00F025C1">
          <w:rPr>
            <w:rFonts w:ascii="Arial" w:hAnsi="Arial" w:cs="Arial"/>
            <w:noProof/>
            <w:webHidden/>
            <w:sz w:val="22"/>
            <w:szCs w:val="22"/>
          </w:rPr>
          <w:fldChar w:fldCharType="end"/>
        </w:r>
      </w:hyperlink>
    </w:p>
    <w:p w14:paraId="320B4E76" w14:textId="77777777" w:rsidR="00F025C1" w:rsidRPr="003E3EE0" w:rsidRDefault="006A6238">
      <w:pPr>
        <w:pStyle w:val="Obsah2"/>
        <w:tabs>
          <w:tab w:val="left" w:pos="880"/>
          <w:tab w:val="right" w:leader="dot" w:pos="9060"/>
        </w:tabs>
        <w:rPr>
          <w:rFonts w:ascii="Arial" w:hAnsi="Arial" w:cs="Arial"/>
          <w:noProof/>
          <w:sz w:val="22"/>
          <w:szCs w:val="22"/>
        </w:rPr>
      </w:pPr>
      <w:hyperlink w:anchor="_Toc63233476" w:history="1">
        <w:r w:rsidR="00F025C1" w:rsidRPr="00F025C1">
          <w:rPr>
            <w:rStyle w:val="Hypertextovodkaz"/>
            <w:rFonts w:ascii="Arial" w:hAnsi="Arial" w:cs="Arial"/>
            <w:noProof/>
            <w:sz w:val="22"/>
            <w:szCs w:val="22"/>
          </w:rPr>
          <w:t>1.1</w:t>
        </w:r>
        <w:r w:rsidR="00F025C1" w:rsidRPr="003E3EE0">
          <w:rPr>
            <w:rFonts w:ascii="Arial" w:hAnsi="Arial" w:cs="Arial"/>
            <w:noProof/>
            <w:sz w:val="22"/>
            <w:szCs w:val="22"/>
          </w:rPr>
          <w:tab/>
        </w:r>
        <w:r w:rsidR="00F025C1" w:rsidRPr="00F025C1">
          <w:rPr>
            <w:rStyle w:val="Hypertextovodkaz"/>
            <w:rFonts w:ascii="Arial" w:hAnsi="Arial" w:cs="Arial"/>
            <w:noProof/>
            <w:sz w:val="22"/>
            <w:szCs w:val="22"/>
          </w:rPr>
          <w:t>Identifikačné a obchodné údaje Spoločnosti SPP</w:t>
        </w:r>
        <w:r w:rsidR="00F025C1" w:rsidRPr="00F025C1">
          <w:rPr>
            <w:rFonts w:ascii="Arial" w:hAnsi="Arial" w:cs="Arial"/>
            <w:noProof/>
            <w:webHidden/>
            <w:sz w:val="22"/>
            <w:szCs w:val="22"/>
          </w:rPr>
          <w:tab/>
        </w:r>
        <w:r w:rsidR="00F025C1" w:rsidRPr="00F025C1">
          <w:rPr>
            <w:rFonts w:ascii="Arial" w:hAnsi="Arial" w:cs="Arial"/>
            <w:noProof/>
            <w:webHidden/>
            <w:sz w:val="22"/>
            <w:szCs w:val="22"/>
          </w:rPr>
          <w:fldChar w:fldCharType="begin"/>
        </w:r>
        <w:r w:rsidR="00F025C1" w:rsidRPr="00F025C1">
          <w:rPr>
            <w:rFonts w:ascii="Arial" w:hAnsi="Arial" w:cs="Arial"/>
            <w:noProof/>
            <w:webHidden/>
            <w:sz w:val="22"/>
            <w:szCs w:val="22"/>
          </w:rPr>
          <w:instrText xml:space="preserve"> PAGEREF _Toc63233476 \h </w:instrText>
        </w:r>
        <w:r w:rsidR="00F025C1" w:rsidRPr="00F025C1">
          <w:rPr>
            <w:rFonts w:ascii="Arial" w:hAnsi="Arial" w:cs="Arial"/>
            <w:noProof/>
            <w:webHidden/>
            <w:sz w:val="22"/>
            <w:szCs w:val="22"/>
          </w:rPr>
        </w:r>
        <w:r w:rsidR="00F025C1" w:rsidRPr="00F025C1">
          <w:rPr>
            <w:rFonts w:ascii="Arial" w:hAnsi="Arial" w:cs="Arial"/>
            <w:noProof/>
            <w:webHidden/>
            <w:sz w:val="22"/>
            <w:szCs w:val="22"/>
          </w:rPr>
          <w:fldChar w:fldCharType="separate"/>
        </w:r>
        <w:r w:rsidR="00F025C1" w:rsidRPr="00F025C1">
          <w:rPr>
            <w:rFonts w:ascii="Arial" w:hAnsi="Arial" w:cs="Arial"/>
            <w:noProof/>
            <w:webHidden/>
            <w:sz w:val="22"/>
            <w:szCs w:val="22"/>
          </w:rPr>
          <w:t>3</w:t>
        </w:r>
        <w:r w:rsidR="00F025C1" w:rsidRPr="00F025C1">
          <w:rPr>
            <w:rFonts w:ascii="Arial" w:hAnsi="Arial" w:cs="Arial"/>
            <w:noProof/>
            <w:webHidden/>
            <w:sz w:val="22"/>
            <w:szCs w:val="22"/>
          </w:rPr>
          <w:fldChar w:fldCharType="end"/>
        </w:r>
      </w:hyperlink>
    </w:p>
    <w:p w14:paraId="76CDD8A2" w14:textId="77777777" w:rsidR="00F025C1" w:rsidRPr="003E3EE0" w:rsidRDefault="006A6238">
      <w:pPr>
        <w:pStyle w:val="Obsah2"/>
        <w:tabs>
          <w:tab w:val="left" w:pos="880"/>
          <w:tab w:val="right" w:leader="dot" w:pos="9060"/>
        </w:tabs>
        <w:rPr>
          <w:rFonts w:ascii="Arial" w:hAnsi="Arial" w:cs="Arial"/>
          <w:noProof/>
          <w:sz w:val="22"/>
          <w:szCs w:val="22"/>
        </w:rPr>
      </w:pPr>
      <w:hyperlink w:anchor="_Toc63233477" w:history="1">
        <w:r w:rsidR="00F025C1" w:rsidRPr="00F025C1">
          <w:rPr>
            <w:rStyle w:val="Hypertextovodkaz"/>
            <w:rFonts w:ascii="Arial" w:hAnsi="Arial" w:cs="Arial"/>
            <w:noProof/>
            <w:sz w:val="22"/>
            <w:szCs w:val="22"/>
          </w:rPr>
          <w:t>1.2</w:t>
        </w:r>
        <w:r w:rsidR="00F025C1" w:rsidRPr="003E3EE0">
          <w:rPr>
            <w:rFonts w:ascii="Arial" w:hAnsi="Arial" w:cs="Arial"/>
            <w:noProof/>
            <w:sz w:val="22"/>
            <w:szCs w:val="22"/>
          </w:rPr>
          <w:tab/>
        </w:r>
        <w:r w:rsidR="00F025C1" w:rsidRPr="00F025C1">
          <w:rPr>
            <w:rStyle w:val="Hypertextovodkaz"/>
            <w:rFonts w:ascii="Arial" w:hAnsi="Arial" w:cs="Arial"/>
            <w:noProof/>
            <w:sz w:val="22"/>
            <w:szCs w:val="22"/>
          </w:rPr>
          <w:t>Kontaktné údaje</w:t>
        </w:r>
        <w:r w:rsidR="00F025C1" w:rsidRPr="00F025C1">
          <w:rPr>
            <w:rFonts w:ascii="Arial" w:hAnsi="Arial" w:cs="Arial"/>
            <w:noProof/>
            <w:webHidden/>
            <w:sz w:val="22"/>
            <w:szCs w:val="22"/>
          </w:rPr>
          <w:tab/>
        </w:r>
        <w:r w:rsidR="00F025C1" w:rsidRPr="00F025C1">
          <w:rPr>
            <w:rFonts w:ascii="Arial" w:hAnsi="Arial" w:cs="Arial"/>
            <w:noProof/>
            <w:webHidden/>
            <w:sz w:val="22"/>
            <w:szCs w:val="22"/>
          </w:rPr>
          <w:fldChar w:fldCharType="begin"/>
        </w:r>
        <w:r w:rsidR="00F025C1" w:rsidRPr="00F025C1">
          <w:rPr>
            <w:rFonts w:ascii="Arial" w:hAnsi="Arial" w:cs="Arial"/>
            <w:noProof/>
            <w:webHidden/>
            <w:sz w:val="22"/>
            <w:szCs w:val="22"/>
          </w:rPr>
          <w:instrText xml:space="preserve"> PAGEREF _Toc63233477 \h </w:instrText>
        </w:r>
        <w:r w:rsidR="00F025C1" w:rsidRPr="00F025C1">
          <w:rPr>
            <w:rFonts w:ascii="Arial" w:hAnsi="Arial" w:cs="Arial"/>
            <w:noProof/>
            <w:webHidden/>
            <w:sz w:val="22"/>
            <w:szCs w:val="22"/>
          </w:rPr>
        </w:r>
        <w:r w:rsidR="00F025C1" w:rsidRPr="00F025C1">
          <w:rPr>
            <w:rFonts w:ascii="Arial" w:hAnsi="Arial" w:cs="Arial"/>
            <w:noProof/>
            <w:webHidden/>
            <w:sz w:val="22"/>
            <w:szCs w:val="22"/>
          </w:rPr>
          <w:fldChar w:fldCharType="separate"/>
        </w:r>
        <w:r w:rsidR="00F025C1" w:rsidRPr="00F025C1">
          <w:rPr>
            <w:rFonts w:ascii="Arial" w:hAnsi="Arial" w:cs="Arial"/>
            <w:noProof/>
            <w:webHidden/>
            <w:sz w:val="22"/>
            <w:szCs w:val="22"/>
          </w:rPr>
          <w:t>3</w:t>
        </w:r>
        <w:r w:rsidR="00F025C1" w:rsidRPr="00F025C1">
          <w:rPr>
            <w:rFonts w:ascii="Arial" w:hAnsi="Arial" w:cs="Arial"/>
            <w:noProof/>
            <w:webHidden/>
            <w:sz w:val="22"/>
            <w:szCs w:val="22"/>
          </w:rPr>
          <w:fldChar w:fldCharType="end"/>
        </w:r>
      </w:hyperlink>
    </w:p>
    <w:p w14:paraId="51FCC1E6" w14:textId="77777777" w:rsidR="00F025C1" w:rsidRPr="003E3EE0" w:rsidRDefault="006A6238">
      <w:pPr>
        <w:pStyle w:val="Obsah1"/>
        <w:tabs>
          <w:tab w:val="left" w:pos="480"/>
          <w:tab w:val="right" w:leader="dot" w:pos="9060"/>
        </w:tabs>
        <w:rPr>
          <w:rFonts w:ascii="Arial" w:hAnsi="Arial" w:cs="Arial"/>
          <w:noProof/>
          <w:sz w:val="22"/>
          <w:szCs w:val="22"/>
        </w:rPr>
      </w:pPr>
      <w:hyperlink w:anchor="_Toc63233478" w:history="1">
        <w:r w:rsidR="00F025C1" w:rsidRPr="00F025C1">
          <w:rPr>
            <w:rStyle w:val="Hypertextovodkaz"/>
            <w:rFonts w:ascii="Arial" w:hAnsi="Arial" w:cs="Arial"/>
            <w:noProof/>
            <w:sz w:val="22"/>
            <w:szCs w:val="22"/>
          </w:rPr>
          <w:t>2</w:t>
        </w:r>
        <w:r w:rsidR="00F025C1" w:rsidRPr="003E3EE0">
          <w:rPr>
            <w:rFonts w:ascii="Arial" w:hAnsi="Arial" w:cs="Arial"/>
            <w:noProof/>
            <w:sz w:val="22"/>
            <w:szCs w:val="22"/>
          </w:rPr>
          <w:tab/>
        </w:r>
        <w:r w:rsidR="00F025C1" w:rsidRPr="00F025C1">
          <w:rPr>
            <w:rStyle w:val="Hypertextovodkaz"/>
            <w:rFonts w:ascii="Arial" w:hAnsi="Arial" w:cs="Arial"/>
            <w:noProof/>
            <w:sz w:val="22"/>
            <w:szCs w:val="22"/>
          </w:rPr>
          <w:t>Predmet rokovacieho konania</w:t>
        </w:r>
        <w:r w:rsidR="00F025C1" w:rsidRPr="00F025C1">
          <w:rPr>
            <w:rFonts w:ascii="Arial" w:hAnsi="Arial" w:cs="Arial"/>
            <w:noProof/>
            <w:webHidden/>
            <w:sz w:val="22"/>
            <w:szCs w:val="22"/>
          </w:rPr>
          <w:tab/>
        </w:r>
        <w:r w:rsidR="00F025C1" w:rsidRPr="00F025C1">
          <w:rPr>
            <w:rFonts w:ascii="Arial" w:hAnsi="Arial" w:cs="Arial"/>
            <w:noProof/>
            <w:webHidden/>
            <w:sz w:val="22"/>
            <w:szCs w:val="22"/>
          </w:rPr>
          <w:fldChar w:fldCharType="begin"/>
        </w:r>
        <w:r w:rsidR="00F025C1" w:rsidRPr="00F025C1">
          <w:rPr>
            <w:rFonts w:ascii="Arial" w:hAnsi="Arial" w:cs="Arial"/>
            <w:noProof/>
            <w:webHidden/>
            <w:sz w:val="22"/>
            <w:szCs w:val="22"/>
          </w:rPr>
          <w:instrText xml:space="preserve"> PAGEREF _Toc63233478 \h </w:instrText>
        </w:r>
        <w:r w:rsidR="00F025C1" w:rsidRPr="00F025C1">
          <w:rPr>
            <w:rFonts w:ascii="Arial" w:hAnsi="Arial" w:cs="Arial"/>
            <w:noProof/>
            <w:webHidden/>
            <w:sz w:val="22"/>
            <w:szCs w:val="22"/>
          </w:rPr>
        </w:r>
        <w:r w:rsidR="00F025C1" w:rsidRPr="00F025C1">
          <w:rPr>
            <w:rFonts w:ascii="Arial" w:hAnsi="Arial" w:cs="Arial"/>
            <w:noProof/>
            <w:webHidden/>
            <w:sz w:val="22"/>
            <w:szCs w:val="22"/>
          </w:rPr>
          <w:fldChar w:fldCharType="separate"/>
        </w:r>
        <w:r w:rsidR="00F025C1" w:rsidRPr="00F025C1">
          <w:rPr>
            <w:rFonts w:ascii="Arial" w:hAnsi="Arial" w:cs="Arial"/>
            <w:noProof/>
            <w:webHidden/>
            <w:sz w:val="22"/>
            <w:szCs w:val="22"/>
          </w:rPr>
          <w:t>4</w:t>
        </w:r>
        <w:r w:rsidR="00F025C1" w:rsidRPr="00F025C1">
          <w:rPr>
            <w:rFonts w:ascii="Arial" w:hAnsi="Arial" w:cs="Arial"/>
            <w:noProof/>
            <w:webHidden/>
            <w:sz w:val="22"/>
            <w:szCs w:val="22"/>
          </w:rPr>
          <w:fldChar w:fldCharType="end"/>
        </w:r>
      </w:hyperlink>
    </w:p>
    <w:p w14:paraId="68A788EB" w14:textId="77777777" w:rsidR="00F025C1" w:rsidRPr="003E3EE0" w:rsidRDefault="006A6238">
      <w:pPr>
        <w:pStyle w:val="Obsah2"/>
        <w:tabs>
          <w:tab w:val="left" w:pos="880"/>
          <w:tab w:val="right" w:leader="dot" w:pos="9060"/>
        </w:tabs>
        <w:rPr>
          <w:rFonts w:ascii="Arial" w:hAnsi="Arial" w:cs="Arial"/>
          <w:noProof/>
          <w:sz w:val="22"/>
          <w:szCs w:val="22"/>
        </w:rPr>
      </w:pPr>
      <w:hyperlink w:anchor="_Toc63233479" w:history="1">
        <w:r w:rsidR="00F025C1" w:rsidRPr="00F025C1">
          <w:rPr>
            <w:rStyle w:val="Hypertextovodkaz"/>
            <w:rFonts w:ascii="Arial" w:hAnsi="Arial" w:cs="Arial"/>
            <w:noProof/>
            <w:sz w:val="22"/>
            <w:szCs w:val="22"/>
          </w:rPr>
          <w:t>2.1</w:t>
        </w:r>
        <w:r w:rsidR="00F025C1" w:rsidRPr="003E3EE0">
          <w:rPr>
            <w:rFonts w:ascii="Arial" w:hAnsi="Arial" w:cs="Arial"/>
            <w:noProof/>
            <w:sz w:val="22"/>
            <w:szCs w:val="22"/>
          </w:rPr>
          <w:tab/>
        </w:r>
        <w:r w:rsidR="00F025C1" w:rsidRPr="00F025C1">
          <w:rPr>
            <w:rStyle w:val="Hypertextovodkaz"/>
            <w:rFonts w:ascii="Arial" w:hAnsi="Arial" w:cs="Arial"/>
            <w:noProof/>
            <w:sz w:val="22"/>
            <w:szCs w:val="22"/>
          </w:rPr>
          <w:t>Názov predmetu obstarávania</w:t>
        </w:r>
        <w:r w:rsidR="00F025C1" w:rsidRPr="00F025C1">
          <w:rPr>
            <w:rFonts w:ascii="Arial" w:hAnsi="Arial" w:cs="Arial"/>
            <w:noProof/>
            <w:webHidden/>
            <w:sz w:val="22"/>
            <w:szCs w:val="22"/>
          </w:rPr>
          <w:tab/>
        </w:r>
        <w:r w:rsidR="00F025C1" w:rsidRPr="00F025C1">
          <w:rPr>
            <w:rFonts w:ascii="Arial" w:hAnsi="Arial" w:cs="Arial"/>
            <w:noProof/>
            <w:webHidden/>
            <w:sz w:val="22"/>
            <w:szCs w:val="22"/>
          </w:rPr>
          <w:fldChar w:fldCharType="begin"/>
        </w:r>
        <w:r w:rsidR="00F025C1" w:rsidRPr="00F025C1">
          <w:rPr>
            <w:rFonts w:ascii="Arial" w:hAnsi="Arial" w:cs="Arial"/>
            <w:noProof/>
            <w:webHidden/>
            <w:sz w:val="22"/>
            <w:szCs w:val="22"/>
          </w:rPr>
          <w:instrText xml:space="preserve"> PAGEREF _Toc63233479 \h </w:instrText>
        </w:r>
        <w:r w:rsidR="00F025C1" w:rsidRPr="00F025C1">
          <w:rPr>
            <w:rFonts w:ascii="Arial" w:hAnsi="Arial" w:cs="Arial"/>
            <w:noProof/>
            <w:webHidden/>
            <w:sz w:val="22"/>
            <w:szCs w:val="22"/>
          </w:rPr>
        </w:r>
        <w:r w:rsidR="00F025C1" w:rsidRPr="00F025C1">
          <w:rPr>
            <w:rFonts w:ascii="Arial" w:hAnsi="Arial" w:cs="Arial"/>
            <w:noProof/>
            <w:webHidden/>
            <w:sz w:val="22"/>
            <w:szCs w:val="22"/>
          </w:rPr>
          <w:fldChar w:fldCharType="separate"/>
        </w:r>
        <w:r w:rsidR="00F025C1" w:rsidRPr="00F025C1">
          <w:rPr>
            <w:rFonts w:ascii="Arial" w:hAnsi="Arial" w:cs="Arial"/>
            <w:noProof/>
            <w:webHidden/>
            <w:sz w:val="22"/>
            <w:szCs w:val="22"/>
          </w:rPr>
          <w:t>4</w:t>
        </w:r>
        <w:r w:rsidR="00F025C1" w:rsidRPr="00F025C1">
          <w:rPr>
            <w:rFonts w:ascii="Arial" w:hAnsi="Arial" w:cs="Arial"/>
            <w:noProof/>
            <w:webHidden/>
            <w:sz w:val="22"/>
            <w:szCs w:val="22"/>
          </w:rPr>
          <w:fldChar w:fldCharType="end"/>
        </w:r>
      </w:hyperlink>
    </w:p>
    <w:p w14:paraId="7E3C7C94" w14:textId="77777777" w:rsidR="00F025C1" w:rsidRPr="003E3EE0" w:rsidRDefault="006A6238">
      <w:pPr>
        <w:pStyle w:val="Obsah2"/>
        <w:tabs>
          <w:tab w:val="left" w:pos="880"/>
          <w:tab w:val="right" w:leader="dot" w:pos="9060"/>
        </w:tabs>
        <w:rPr>
          <w:rFonts w:ascii="Arial" w:hAnsi="Arial" w:cs="Arial"/>
          <w:noProof/>
          <w:sz w:val="22"/>
          <w:szCs w:val="22"/>
        </w:rPr>
      </w:pPr>
      <w:hyperlink w:anchor="_Toc63233480" w:history="1">
        <w:r w:rsidR="00F025C1" w:rsidRPr="00F025C1">
          <w:rPr>
            <w:rStyle w:val="Hypertextovodkaz"/>
            <w:rFonts w:ascii="Arial" w:hAnsi="Arial" w:cs="Arial"/>
            <w:noProof/>
            <w:sz w:val="22"/>
            <w:szCs w:val="22"/>
          </w:rPr>
          <w:t>2.2</w:t>
        </w:r>
        <w:r w:rsidR="00F025C1" w:rsidRPr="003E3EE0">
          <w:rPr>
            <w:rFonts w:ascii="Arial" w:hAnsi="Arial" w:cs="Arial"/>
            <w:noProof/>
            <w:sz w:val="22"/>
            <w:szCs w:val="22"/>
          </w:rPr>
          <w:tab/>
        </w:r>
        <w:r w:rsidR="00F025C1" w:rsidRPr="00F025C1">
          <w:rPr>
            <w:rStyle w:val="Hypertextovodkaz"/>
            <w:rFonts w:ascii="Arial" w:hAnsi="Arial" w:cs="Arial"/>
            <w:noProof/>
            <w:sz w:val="22"/>
            <w:szCs w:val="22"/>
          </w:rPr>
          <w:t>Špecifikácia predmetu obstarávania</w:t>
        </w:r>
        <w:r w:rsidR="00F025C1" w:rsidRPr="00F025C1">
          <w:rPr>
            <w:rFonts w:ascii="Arial" w:hAnsi="Arial" w:cs="Arial"/>
            <w:noProof/>
            <w:webHidden/>
            <w:sz w:val="22"/>
            <w:szCs w:val="22"/>
          </w:rPr>
          <w:tab/>
        </w:r>
        <w:r w:rsidR="00F025C1" w:rsidRPr="00F025C1">
          <w:rPr>
            <w:rFonts w:ascii="Arial" w:hAnsi="Arial" w:cs="Arial"/>
            <w:noProof/>
            <w:webHidden/>
            <w:sz w:val="22"/>
            <w:szCs w:val="22"/>
          </w:rPr>
          <w:fldChar w:fldCharType="begin"/>
        </w:r>
        <w:r w:rsidR="00F025C1" w:rsidRPr="00F025C1">
          <w:rPr>
            <w:rFonts w:ascii="Arial" w:hAnsi="Arial" w:cs="Arial"/>
            <w:noProof/>
            <w:webHidden/>
            <w:sz w:val="22"/>
            <w:szCs w:val="22"/>
          </w:rPr>
          <w:instrText xml:space="preserve"> PAGEREF _Toc63233480 \h </w:instrText>
        </w:r>
        <w:r w:rsidR="00F025C1" w:rsidRPr="00F025C1">
          <w:rPr>
            <w:rFonts w:ascii="Arial" w:hAnsi="Arial" w:cs="Arial"/>
            <w:noProof/>
            <w:webHidden/>
            <w:sz w:val="22"/>
            <w:szCs w:val="22"/>
          </w:rPr>
        </w:r>
        <w:r w:rsidR="00F025C1" w:rsidRPr="00F025C1">
          <w:rPr>
            <w:rFonts w:ascii="Arial" w:hAnsi="Arial" w:cs="Arial"/>
            <w:noProof/>
            <w:webHidden/>
            <w:sz w:val="22"/>
            <w:szCs w:val="22"/>
          </w:rPr>
          <w:fldChar w:fldCharType="separate"/>
        </w:r>
        <w:r w:rsidR="00F025C1" w:rsidRPr="00F025C1">
          <w:rPr>
            <w:rFonts w:ascii="Arial" w:hAnsi="Arial" w:cs="Arial"/>
            <w:noProof/>
            <w:webHidden/>
            <w:sz w:val="22"/>
            <w:szCs w:val="22"/>
          </w:rPr>
          <w:t>4</w:t>
        </w:r>
        <w:r w:rsidR="00F025C1" w:rsidRPr="00F025C1">
          <w:rPr>
            <w:rFonts w:ascii="Arial" w:hAnsi="Arial" w:cs="Arial"/>
            <w:noProof/>
            <w:webHidden/>
            <w:sz w:val="22"/>
            <w:szCs w:val="22"/>
          </w:rPr>
          <w:fldChar w:fldCharType="end"/>
        </w:r>
      </w:hyperlink>
    </w:p>
    <w:p w14:paraId="71843877" w14:textId="77777777" w:rsidR="00F025C1" w:rsidRPr="003E3EE0" w:rsidRDefault="006A6238">
      <w:pPr>
        <w:pStyle w:val="Obsah2"/>
        <w:tabs>
          <w:tab w:val="left" w:pos="880"/>
          <w:tab w:val="right" w:leader="dot" w:pos="9060"/>
        </w:tabs>
        <w:rPr>
          <w:rFonts w:ascii="Arial" w:hAnsi="Arial" w:cs="Arial"/>
          <w:noProof/>
          <w:sz w:val="22"/>
          <w:szCs w:val="22"/>
        </w:rPr>
      </w:pPr>
      <w:hyperlink w:anchor="_Toc63233481" w:history="1">
        <w:r w:rsidR="00F025C1" w:rsidRPr="00F025C1">
          <w:rPr>
            <w:rStyle w:val="Hypertextovodkaz"/>
            <w:rFonts w:ascii="Arial" w:hAnsi="Arial" w:cs="Arial"/>
            <w:noProof/>
            <w:sz w:val="22"/>
            <w:szCs w:val="22"/>
          </w:rPr>
          <w:t>2.3</w:t>
        </w:r>
        <w:r w:rsidR="00F025C1" w:rsidRPr="003E3EE0">
          <w:rPr>
            <w:rFonts w:ascii="Arial" w:hAnsi="Arial" w:cs="Arial"/>
            <w:noProof/>
            <w:sz w:val="22"/>
            <w:szCs w:val="22"/>
          </w:rPr>
          <w:tab/>
        </w:r>
        <w:r w:rsidR="00F025C1" w:rsidRPr="00F025C1">
          <w:rPr>
            <w:rStyle w:val="Hypertextovodkaz"/>
            <w:rFonts w:ascii="Arial" w:hAnsi="Arial" w:cs="Arial"/>
            <w:noProof/>
            <w:sz w:val="22"/>
            <w:szCs w:val="22"/>
          </w:rPr>
          <w:t>Rozdelenie predmetu obstarávania na časti</w:t>
        </w:r>
        <w:r w:rsidR="00F025C1" w:rsidRPr="00F025C1">
          <w:rPr>
            <w:rFonts w:ascii="Arial" w:hAnsi="Arial" w:cs="Arial"/>
            <w:noProof/>
            <w:webHidden/>
            <w:sz w:val="22"/>
            <w:szCs w:val="22"/>
          </w:rPr>
          <w:tab/>
        </w:r>
        <w:r w:rsidR="00F025C1" w:rsidRPr="00F025C1">
          <w:rPr>
            <w:rFonts w:ascii="Arial" w:hAnsi="Arial" w:cs="Arial"/>
            <w:noProof/>
            <w:webHidden/>
            <w:sz w:val="22"/>
            <w:szCs w:val="22"/>
          </w:rPr>
          <w:fldChar w:fldCharType="begin"/>
        </w:r>
        <w:r w:rsidR="00F025C1" w:rsidRPr="00F025C1">
          <w:rPr>
            <w:rFonts w:ascii="Arial" w:hAnsi="Arial" w:cs="Arial"/>
            <w:noProof/>
            <w:webHidden/>
            <w:sz w:val="22"/>
            <w:szCs w:val="22"/>
          </w:rPr>
          <w:instrText xml:space="preserve"> PAGEREF _Toc63233481 \h </w:instrText>
        </w:r>
        <w:r w:rsidR="00F025C1" w:rsidRPr="00F025C1">
          <w:rPr>
            <w:rFonts w:ascii="Arial" w:hAnsi="Arial" w:cs="Arial"/>
            <w:noProof/>
            <w:webHidden/>
            <w:sz w:val="22"/>
            <w:szCs w:val="22"/>
          </w:rPr>
        </w:r>
        <w:r w:rsidR="00F025C1" w:rsidRPr="00F025C1">
          <w:rPr>
            <w:rFonts w:ascii="Arial" w:hAnsi="Arial" w:cs="Arial"/>
            <w:noProof/>
            <w:webHidden/>
            <w:sz w:val="22"/>
            <w:szCs w:val="22"/>
          </w:rPr>
          <w:fldChar w:fldCharType="separate"/>
        </w:r>
        <w:r w:rsidR="00F025C1" w:rsidRPr="00F025C1">
          <w:rPr>
            <w:rFonts w:ascii="Arial" w:hAnsi="Arial" w:cs="Arial"/>
            <w:noProof/>
            <w:webHidden/>
            <w:sz w:val="22"/>
            <w:szCs w:val="22"/>
          </w:rPr>
          <w:t>4</w:t>
        </w:r>
        <w:r w:rsidR="00F025C1" w:rsidRPr="00F025C1">
          <w:rPr>
            <w:rFonts w:ascii="Arial" w:hAnsi="Arial" w:cs="Arial"/>
            <w:noProof/>
            <w:webHidden/>
            <w:sz w:val="22"/>
            <w:szCs w:val="22"/>
          </w:rPr>
          <w:fldChar w:fldCharType="end"/>
        </w:r>
      </w:hyperlink>
    </w:p>
    <w:p w14:paraId="7877336D" w14:textId="77777777" w:rsidR="00F025C1" w:rsidRPr="003E3EE0" w:rsidRDefault="006A6238">
      <w:pPr>
        <w:pStyle w:val="Obsah2"/>
        <w:tabs>
          <w:tab w:val="left" w:pos="880"/>
          <w:tab w:val="right" w:leader="dot" w:pos="9060"/>
        </w:tabs>
        <w:rPr>
          <w:rFonts w:ascii="Arial" w:hAnsi="Arial" w:cs="Arial"/>
          <w:noProof/>
          <w:sz w:val="22"/>
          <w:szCs w:val="22"/>
        </w:rPr>
      </w:pPr>
      <w:hyperlink w:anchor="_Toc63233482" w:history="1">
        <w:r w:rsidR="00F025C1" w:rsidRPr="00F025C1">
          <w:rPr>
            <w:rStyle w:val="Hypertextovodkaz"/>
            <w:rFonts w:ascii="Arial" w:hAnsi="Arial" w:cs="Arial"/>
            <w:noProof/>
            <w:sz w:val="22"/>
            <w:szCs w:val="22"/>
          </w:rPr>
          <w:t>2.4</w:t>
        </w:r>
        <w:r w:rsidR="00F025C1" w:rsidRPr="003E3EE0">
          <w:rPr>
            <w:rFonts w:ascii="Arial" w:hAnsi="Arial" w:cs="Arial"/>
            <w:noProof/>
            <w:sz w:val="22"/>
            <w:szCs w:val="22"/>
          </w:rPr>
          <w:tab/>
        </w:r>
        <w:r w:rsidR="00F025C1" w:rsidRPr="00F025C1">
          <w:rPr>
            <w:rStyle w:val="Hypertextovodkaz"/>
            <w:rFonts w:ascii="Arial" w:hAnsi="Arial" w:cs="Arial"/>
            <w:noProof/>
            <w:sz w:val="22"/>
            <w:szCs w:val="22"/>
          </w:rPr>
          <w:t>Variantné riešenie</w:t>
        </w:r>
        <w:r w:rsidR="00F025C1" w:rsidRPr="00F025C1">
          <w:rPr>
            <w:rFonts w:ascii="Arial" w:hAnsi="Arial" w:cs="Arial"/>
            <w:noProof/>
            <w:webHidden/>
            <w:sz w:val="22"/>
            <w:szCs w:val="22"/>
          </w:rPr>
          <w:tab/>
        </w:r>
        <w:r w:rsidR="00F025C1" w:rsidRPr="00F025C1">
          <w:rPr>
            <w:rFonts w:ascii="Arial" w:hAnsi="Arial" w:cs="Arial"/>
            <w:noProof/>
            <w:webHidden/>
            <w:sz w:val="22"/>
            <w:szCs w:val="22"/>
          </w:rPr>
          <w:fldChar w:fldCharType="begin"/>
        </w:r>
        <w:r w:rsidR="00F025C1" w:rsidRPr="00F025C1">
          <w:rPr>
            <w:rFonts w:ascii="Arial" w:hAnsi="Arial" w:cs="Arial"/>
            <w:noProof/>
            <w:webHidden/>
            <w:sz w:val="22"/>
            <w:szCs w:val="22"/>
          </w:rPr>
          <w:instrText xml:space="preserve"> PAGEREF _Toc63233482 \h </w:instrText>
        </w:r>
        <w:r w:rsidR="00F025C1" w:rsidRPr="00F025C1">
          <w:rPr>
            <w:rFonts w:ascii="Arial" w:hAnsi="Arial" w:cs="Arial"/>
            <w:noProof/>
            <w:webHidden/>
            <w:sz w:val="22"/>
            <w:szCs w:val="22"/>
          </w:rPr>
        </w:r>
        <w:r w:rsidR="00F025C1" w:rsidRPr="00F025C1">
          <w:rPr>
            <w:rFonts w:ascii="Arial" w:hAnsi="Arial" w:cs="Arial"/>
            <w:noProof/>
            <w:webHidden/>
            <w:sz w:val="22"/>
            <w:szCs w:val="22"/>
          </w:rPr>
          <w:fldChar w:fldCharType="separate"/>
        </w:r>
        <w:r w:rsidR="00F025C1" w:rsidRPr="00F025C1">
          <w:rPr>
            <w:rFonts w:ascii="Arial" w:hAnsi="Arial" w:cs="Arial"/>
            <w:noProof/>
            <w:webHidden/>
            <w:sz w:val="22"/>
            <w:szCs w:val="22"/>
          </w:rPr>
          <w:t>4</w:t>
        </w:r>
        <w:r w:rsidR="00F025C1" w:rsidRPr="00F025C1">
          <w:rPr>
            <w:rFonts w:ascii="Arial" w:hAnsi="Arial" w:cs="Arial"/>
            <w:noProof/>
            <w:webHidden/>
            <w:sz w:val="22"/>
            <w:szCs w:val="22"/>
          </w:rPr>
          <w:fldChar w:fldCharType="end"/>
        </w:r>
      </w:hyperlink>
    </w:p>
    <w:p w14:paraId="0FFCC2BA" w14:textId="77777777" w:rsidR="00F025C1" w:rsidRPr="003E3EE0" w:rsidRDefault="006A6238">
      <w:pPr>
        <w:pStyle w:val="Obsah1"/>
        <w:tabs>
          <w:tab w:val="left" w:pos="480"/>
          <w:tab w:val="right" w:leader="dot" w:pos="9060"/>
        </w:tabs>
        <w:rPr>
          <w:rFonts w:ascii="Arial" w:hAnsi="Arial" w:cs="Arial"/>
          <w:noProof/>
          <w:sz w:val="22"/>
          <w:szCs w:val="22"/>
        </w:rPr>
      </w:pPr>
      <w:hyperlink w:anchor="_Toc63233483" w:history="1">
        <w:r w:rsidR="00F025C1" w:rsidRPr="00F025C1">
          <w:rPr>
            <w:rStyle w:val="Hypertextovodkaz"/>
            <w:rFonts w:ascii="Arial" w:hAnsi="Arial" w:cs="Arial"/>
            <w:noProof/>
            <w:sz w:val="22"/>
            <w:szCs w:val="22"/>
          </w:rPr>
          <w:t>3</w:t>
        </w:r>
        <w:r w:rsidR="00F025C1" w:rsidRPr="003E3EE0">
          <w:rPr>
            <w:rFonts w:ascii="Arial" w:hAnsi="Arial" w:cs="Arial"/>
            <w:noProof/>
            <w:sz w:val="22"/>
            <w:szCs w:val="22"/>
          </w:rPr>
          <w:tab/>
        </w:r>
        <w:r w:rsidR="00F025C1" w:rsidRPr="00F025C1">
          <w:rPr>
            <w:rStyle w:val="Hypertextovodkaz"/>
            <w:rFonts w:ascii="Arial" w:hAnsi="Arial" w:cs="Arial"/>
            <w:noProof/>
            <w:sz w:val="22"/>
            <w:szCs w:val="22"/>
          </w:rPr>
          <w:t>Obchodné podmienky rokovacieho konania</w:t>
        </w:r>
        <w:r w:rsidR="00F025C1" w:rsidRPr="00F025C1">
          <w:rPr>
            <w:rFonts w:ascii="Arial" w:hAnsi="Arial" w:cs="Arial"/>
            <w:noProof/>
            <w:webHidden/>
            <w:sz w:val="22"/>
            <w:szCs w:val="22"/>
          </w:rPr>
          <w:tab/>
        </w:r>
        <w:r w:rsidR="00F025C1" w:rsidRPr="00F025C1">
          <w:rPr>
            <w:rFonts w:ascii="Arial" w:hAnsi="Arial" w:cs="Arial"/>
            <w:noProof/>
            <w:webHidden/>
            <w:sz w:val="22"/>
            <w:szCs w:val="22"/>
          </w:rPr>
          <w:fldChar w:fldCharType="begin"/>
        </w:r>
        <w:r w:rsidR="00F025C1" w:rsidRPr="00F025C1">
          <w:rPr>
            <w:rFonts w:ascii="Arial" w:hAnsi="Arial" w:cs="Arial"/>
            <w:noProof/>
            <w:webHidden/>
            <w:sz w:val="22"/>
            <w:szCs w:val="22"/>
          </w:rPr>
          <w:instrText xml:space="preserve"> PAGEREF _Toc63233483 \h </w:instrText>
        </w:r>
        <w:r w:rsidR="00F025C1" w:rsidRPr="00F025C1">
          <w:rPr>
            <w:rFonts w:ascii="Arial" w:hAnsi="Arial" w:cs="Arial"/>
            <w:noProof/>
            <w:webHidden/>
            <w:sz w:val="22"/>
            <w:szCs w:val="22"/>
          </w:rPr>
        </w:r>
        <w:r w:rsidR="00F025C1" w:rsidRPr="00F025C1">
          <w:rPr>
            <w:rFonts w:ascii="Arial" w:hAnsi="Arial" w:cs="Arial"/>
            <w:noProof/>
            <w:webHidden/>
            <w:sz w:val="22"/>
            <w:szCs w:val="22"/>
          </w:rPr>
          <w:fldChar w:fldCharType="separate"/>
        </w:r>
        <w:r w:rsidR="00F025C1" w:rsidRPr="00F025C1">
          <w:rPr>
            <w:rFonts w:ascii="Arial" w:hAnsi="Arial" w:cs="Arial"/>
            <w:noProof/>
            <w:webHidden/>
            <w:sz w:val="22"/>
            <w:szCs w:val="22"/>
          </w:rPr>
          <w:t>4</w:t>
        </w:r>
        <w:r w:rsidR="00F025C1" w:rsidRPr="00F025C1">
          <w:rPr>
            <w:rFonts w:ascii="Arial" w:hAnsi="Arial" w:cs="Arial"/>
            <w:noProof/>
            <w:webHidden/>
            <w:sz w:val="22"/>
            <w:szCs w:val="22"/>
          </w:rPr>
          <w:fldChar w:fldCharType="end"/>
        </w:r>
      </w:hyperlink>
    </w:p>
    <w:p w14:paraId="6EC72339" w14:textId="77777777" w:rsidR="00F025C1" w:rsidRPr="003E3EE0" w:rsidRDefault="006A6238">
      <w:pPr>
        <w:pStyle w:val="Obsah2"/>
        <w:tabs>
          <w:tab w:val="left" w:pos="880"/>
          <w:tab w:val="right" w:leader="dot" w:pos="9060"/>
        </w:tabs>
        <w:rPr>
          <w:rFonts w:ascii="Arial" w:hAnsi="Arial" w:cs="Arial"/>
          <w:noProof/>
          <w:sz w:val="22"/>
          <w:szCs w:val="22"/>
        </w:rPr>
      </w:pPr>
      <w:hyperlink w:anchor="_Toc63233484" w:history="1">
        <w:r w:rsidR="00F025C1" w:rsidRPr="00F025C1">
          <w:rPr>
            <w:rStyle w:val="Hypertextovodkaz"/>
            <w:rFonts w:ascii="Arial" w:hAnsi="Arial" w:cs="Arial"/>
            <w:noProof/>
            <w:sz w:val="22"/>
            <w:szCs w:val="22"/>
          </w:rPr>
          <w:t>3.1</w:t>
        </w:r>
        <w:r w:rsidR="00F025C1" w:rsidRPr="003E3EE0">
          <w:rPr>
            <w:rFonts w:ascii="Arial" w:hAnsi="Arial" w:cs="Arial"/>
            <w:noProof/>
            <w:sz w:val="22"/>
            <w:szCs w:val="22"/>
          </w:rPr>
          <w:tab/>
        </w:r>
        <w:r w:rsidR="00F025C1" w:rsidRPr="00F025C1">
          <w:rPr>
            <w:rStyle w:val="Hypertextovodkaz"/>
            <w:rFonts w:ascii="Arial" w:hAnsi="Arial" w:cs="Arial"/>
            <w:noProof/>
            <w:sz w:val="22"/>
            <w:szCs w:val="22"/>
          </w:rPr>
          <w:t>Typ zmluvy</w:t>
        </w:r>
        <w:r w:rsidR="00F025C1" w:rsidRPr="00F025C1">
          <w:rPr>
            <w:rFonts w:ascii="Arial" w:hAnsi="Arial" w:cs="Arial"/>
            <w:noProof/>
            <w:webHidden/>
            <w:sz w:val="22"/>
            <w:szCs w:val="22"/>
          </w:rPr>
          <w:tab/>
        </w:r>
        <w:r w:rsidR="00F025C1" w:rsidRPr="00F025C1">
          <w:rPr>
            <w:rFonts w:ascii="Arial" w:hAnsi="Arial" w:cs="Arial"/>
            <w:noProof/>
            <w:webHidden/>
            <w:sz w:val="22"/>
            <w:szCs w:val="22"/>
          </w:rPr>
          <w:fldChar w:fldCharType="begin"/>
        </w:r>
        <w:r w:rsidR="00F025C1" w:rsidRPr="00F025C1">
          <w:rPr>
            <w:rFonts w:ascii="Arial" w:hAnsi="Arial" w:cs="Arial"/>
            <w:noProof/>
            <w:webHidden/>
            <w:sz w:val="22"/>
            <w:szCs w:val="22"/>
          </w:rPr>
          <w:instrText xml:space="preserve"> PAGEREF _Toc63233484 \h </w:instrText>
        </w:r>
        <w:r w:rsidR="00F025C1" w:rsidRPr="00F025C1">
          <w:rPr>
            <w:rFonts w:ascii="Arial" w:hAnsi="Arial" w:cs="Arial"/>
            <w:noProof/>
            <w:webHidden/>
            <w:sz w:val="22"/>
            <w:szCs w:val="22"/>
          </w:rPr>
        </w:r>
        <w:r w:rsidR="00F025C1" w:rsidRPr="00F025C1">
          <w:rPr>
            <w:rFonts w:ascii="Arial" w:hAnsi="Arial" w:cs="Arial"/>
            <w:noProof/>
            <w:webHidden/>
            <w:sz w:val="22"/>
            <w:szCs w:val="22"/>
          </w:rPr>
          <w:fldChar w:fldCharType="separate"/>
        </w:r>
        <w:r w:rsidR="00F025C1" w:rsidRPr="00F025C1">
          <w:rPr>
            <w:rFonts w:ascii="Arial" w:hAnsi="Arial" w:cs="Arial"/>
            <w:noProof/>
            <w:webHidden/>
            <w:sz w:val="22"/>
            <w:szCs w:val="22"/>
          </w:rPr>
          <w:t>4</w:t>
        </w:r>
        <w:r w:rsidR="00F025C1" w:rsidRPr="00F025C1">
          <w:rPr>
            <w:rFonts w:ascii="Arial" w:hAnsi="Arial" w:cs="Arial"/>
            <w:noProof/>
            <w:webHidden/>
            <w:sz w:val="22"/>
            <w:szCs w:val="22"/>
          </w:rPr>
          <w:fldChar w:fldCharType="end"/>
        </w:r>
      </w:hyperlink>
    </w:p>
    <w:p w14:paraId="689F30C0" w14:textId="77777777" w:rsidR="00F025C1" w:rsidRPr="003E3EE0" w:rsidRDefault="006A6238">
      <w:pPr>
        <w:pStyle w:val="Obsah2"/>
        <w:tabs>
          <w:tab w:val="left" w:pos="880"/>
          <w:tab w:val="right" w:leader="dot" w:pos="9060"/>
        </w:tabs>
        <w:rPr>
          <w:rFonts w:ascii="Arial" w:hAnsi="Arial" w:cs="Arial"/>
          <w:noProof/>
          <w:sz w:val="22"/>
          <w:szCs w:val="22"/>
        </w:rPr>
      </w:pPr>
      <w:hyperlink w:anchor="_Toc63233485" w:history="1">
        <w:r w:rsidR="00F025C1" w:rsidRPr="00F025C1">
          <w:rPr>
            <w:rStyle w:val="Hypertextovodkaz"/>
            <w:rFonts w:ascii="Arial" w:hAnsi="Arial" w:cs="Arial"/>
            <w:noProof/>
            <w:sz w:val="22"/>
            <w:szCs w:val="22"/>
          </w:rPr>
          <w:t>3.2</w:t>
        </w:r>
        <w:r w:rsidR="00F025C1" w:rsidRPr="003E3EE0">
          <w:rPr>
            <w:rFonts w:ascii="Arial" w:hAnsi="Arial" w:cs="Arial"/>
            <w:noProof/>
            <w:sz w:val="22"/>
            <w:szCs w:val="22"/>
          </w:rPr>
          <w:tab/>
        </w:r>
        <w:r w:rsidR="00F025C1" w:rsidRPr="00F025C1">
          <w:rPr>
            <w:rStyle w:val="Hypertextovodkaz"/>
            <w:rFonts w:ascii="Arial" w:hAnsi="Arial" w:cs="Arial"/>
            <w:noProof/>
            <w:sz w:val="22"/>
            <w:szCs w:val="22"/>
          </w:rPr>
          <w:t>Miesto a termín plnenia predmetu zmluvy</w:t>
        </w:r>
        <w:r w:rsidR="00F025C1" w:rsidRPr="00F025C1">
          <w:rPr>
            <w:rFonts w:ascii="Arial" w:hAnsi="Arial" w:cs="Arial"/>
            <w:noProof/>
            <w:webHidden/>
            <w:sz w:val="22"/>
            <w:szCs w:val="22"/>
          </w:rPr>
          <w:tab/>
        </w:r>
        <w:r w:rsidR="00F025C1" w:rsidRPr="00F025C1">
          <w:rPr>
            <w:rFonts w:ascii="Arial" w:hAnsi="Arial" w:cs="Arial"/>
            <w:noProof/>
            <w:webHidden/>
            <w:sz w:val="22"/>
            <w:szCs w:val="22"/>
          </w:rPr>
          <w:fldChar w:fldCharType="begin"/>
        </w:r>
        <w:r w:rsidR="00F025C1" w:rsidRPr="00F025C1">
          <w:rPr>
            <w:rFonts w:ascii="Arial" w:hAnsi="Arial" w:cs="Arial"/>
            <w:noProof/>
            <w:webHidden/>
            <w:sz w:val="22"/>
            <w:szCs w:val="22"/>
          </w:rPr>
          <w:instrText xml:space="preserve"> PAGEREF _Toc63233485 \h </w:instrText>
        </w:r>
        <w:r w:rsidR="00F025C1" w:rsidRPr="00F025C1">
          <w:rPr>
            <w:rFonts w:ascii="Arial" w:hAnsi="Arial" w:cs="Arial"/>
            <w:noProof/>
            <w:webHidden/>
            <w:sz w:val="22"/>
            <w:szCs w:val="22"/>
          </w:rPr>
        </w:r>
        <w:r w:rsidR="00F025C1" w:rsidRPr="00F025C1">
          <w:rPr>
            <w:rFonts w:ascii="Arial" w:hAnsi="Arial" w:cs="Arial"/>
            <w:noProof/>
            <w:webHidden/>
            <w:sz w:val="22"/>
            <w:szCs w:val="22"/>
          </w:rPr>
          <w:fldChar w:fldCharType="separate"/>
        </w:r>
        <w:r w:rsidR="00F025C1" w:rsidRPr="00F025C1">
          <w:rPr>
            <w:rFonts w:ascii="Arial" w:hAnsi="Arial" w:cs="Arial"/>
            <w:noProof/>
            <w:webHidden/>
            <w:sz w:val="22"/>
            <w:szCs w:val="22"/>
          </w:rPr>
          <w:t>5</w:t>
        </w:r>
        <w:r w:rsidR="00F025C1" w:rsidRPr="00F025C1">
          <w:rPr>
            <w:rFonts w:ascii="Arial" w:hAnsi="Arial" w:cs="Arial"/>
            <w:noProof/>
            <w:webHidden/>
            <w:sz w:val="22"/>
            <w:szCs w:val="22"/>
          </w:rPr>
          <w:fldChar w:fldCharType="end"/>
        </w:r>
      </w:hyperlink>
    </w:p>
    <w:p w14:paraId="3E1E1715" w14:textId="77777777" w:rsidR="00F025C1" w:rsidRPr="003E3EE0" w:rsidRDefault="006A6238">
      <w:pPr>
        <w:pStyle w:val="Obsah2"/>
        <w:tabs>
          <w:tab w:val="left" w:pos="880"/>
          <w:tab w:val="right" w:leader="dot" w:pos="9060"/>
        </w:tabs>
        <w:rPr>
          <w:rFonts w:ascii="Arial" w:hAnsi="Arial" w:cs="Arial"/>
          <w:noProof/>
          <w:sz w:val="22"/>
          <w:szCs w:val="22"/>
        </w:rPr>
      </w:pPr>
      <w:hyperlink w:anchor="_Toc63233486" w:history="1">
        <w:r w:rsidR="00F025C1" w:rsidRPr="00F025C1">
          <w:rPr>
            <w:rStyle w:val="Hypertextovodkaz"/>
            <w:rFonts w:ascii="Arial" w:hAnsi="Arial" w:cs="Arial"/>
            <w:noProof/>
            <w:sz w:val="22"/>
            <w:szCs w:val="22"/>
          </w:rPr>
          <w:t>3.3</w:t>
        </w:r>
        <w:r w:rsidR="00F025C1" w:rsidRPr="003E3EE0">
          <w:rPr>
            <w:rFonts w:ascii="Arial" w:hAnsi="Arial" w:cs="Arial"/>
            <w:noProof/>
            <w:sz w:val="22"/>
            <w:szCs w:val="22"/>
          </w:rPr>
          <w:tab/>
        </w:r>
        <w:r w:rsidR="00F025C1" w:rsidRPr="00F025C1">
          <w:rPr>
            <w:rStyle w:val="Hypertextovodkaz"/>
            <w:rFonts w:ascii="Arial" w:hAnsi="Arial" w:cs="Arial"/>
            <w:noProof/>
            <w:sz w:val="22"/>
            <w:szCs w:val="22"/>
          </w:rPr>
          <w:t>Cena, mena a platobné podmienky</w:t>
        </w:r>
        <w:r w:rsidR="00F025C1" w:rsidRPr="00F025C1">
          <w:rPr>
            <w:rFonts w:ascii="Arial" w:hAnsi="Arial" w:cs="Arial"/>
            <w:noProof/>
            <w:webHidden/>
            <w:sz w:val="22"/>
            <w:szCs w:val="22"/>
          </w:rPr>
          <w:tab/>
        </w:r>
        <w:r w:rsidR="00F025C1" w:rsidRPr="00F025C1">
          <w:rPr>
            <w:rFonts w:ascii="Arial" w:hAnsi="Arial" w:cs="Arial"/>
            <w:noProof/>
            <w:webHidden/>
            <w:sz w:val="22"/>
            <w:szCs w:val="22"/>
          </w:rPr>
          <w:fldChar w:fldCharType="begin"/>
        </w:r>
        <w:r w:rsidR="00F025C1" w:rsidRPr="00F025C1">
          <w:rPr>
            <w:rFonts w:ascii="Arial" w:hAnsi="Arial" w:cs="Arial"/>
            <w:noProof/>
            <w:webHidden/>
            <w:sz w:val="22"/>
            <w:szCs w:val="22"/>
          </w:rPr>
          <w:instrText xml:space="preserve"> PAGEREF _Toc63233486 \h </w:instrText>
        </w:r>
        <w:r w:rsidR="00F025C1" w:rsidRPr="00F025C1">
          <w:rPr>
            <w:rFonts w:ascii="Arial" w:hAnsi="Arial" w:cs="Arial"/>
            <w:noProof/>
            <w:webHidden/>
            <w:sz w:val="22"/>
            <w:szCs w:val="22"/>
          </w:rPr>
        </w:r>
        <w:r w:rsidR="00F025C1" w:rsidRPr="00F025C1">
          <w:rPr>
            <w:rFonts w:ascii="Arial" w:hAnsi="Arial" w:cs="Arial"/>
            <w:noProof/>
            <w:webHidden/>
            <w:sz w:val="22"/>
            <w:szCs w:val="22"/>
          </w:rPr>
          <w:fldChar w:fldCharType="separate"/>
        </w:r>
        <w:r w:rsidR="00F025C1" w:rsidRPr="00F025C1">
          <w:rPr>
            <w:rFonts w:ascii="Arial" w:hAnsi="Arial" w:cs="Arial"/>
            <w:noProof/>
            <w:webHidden/>
            <w:sz w:val="22"/>
            <w:szCs w:val="22"/>
          </w:rPr>
          <w:t>5</w:t>
        </w:r>
        <w:r w:rsidR="00F025C1" w:rsidRPr="00F025C1">
          <w:rPr>
            <w:rFonts w:ascii="Arial" w:hAnsi="Arial" w:cs="Arial"/>
            <w:noProof/>
            <w:webHidden/>
            <w:sz w:val="22"/>
            <w:szCs w:val="22"/>
          </w:rPr>
          <w:fldChar w:fldCharType="end"/>
        </w:r>
      </w:hyperlink>
    </w:p>
    <w:p w14:paraId="23685899" w14:textId="77777777" w:rsidR="00F025C1" w:rsidRPr="003E3EE0" w:rsidRDefault="006A6238">
      <w:pPr>
        <w:pStyle w:val="Obsah2"/>
        <w:tabs>
          <w:tab w:val="left" w:pos="880"/>
          <w:tab w:val="right" w:leader="dot" w:pos="9060"/>
        </w:tabs>
        <w:rPr>
          <w:rFonts w:ascii="Arial" w:hAnsi="Arial" w:cs="Arial"/>
          <w:noProof/>
          <w:sz w:val="22"/>
          <w:szCs w:val="22"/>
        </w:rPr>
      </w:pPr>
      <w:hyperlink w:anchor="_Toc63233487" w:history="1">
        <w:r w:rsidR="00F025C1" w:rsidRPr="00F025C1">
          <w:rPr>
            <w:rStyle w:val="Hypertextovodkaz"/>
            <w:rFonts w:ascii="Arial" w:hAnsi="Arial" w:cs="Arial"/>
            <w:noProof/>
            <w:sz w:val="22"/>
            <w:szCs w:val="22"/>
          </w:rPr>
          <w:t>3.4</w:t>
        </w:r>
        <w:r w:rsidR="00F025C1" w:rsidRPr="003E3EE0">
          <w:rPr>
            <w:rFonts w:ascii="Arial" w:hAnsi="Arial" w:cs="Arial"/>
            <w:noProof/>
            <w:sz w:val="22"/>
            <w:szCs w:val="22"/>
          </w:rPr>
          <w:tab/>
        </w:r>
        <w:r w:rsidR="00F025C1" w:rsidRPr="00F025C1">
          <w:rPr>
            <w:rStyle w:val="Hypertextovodkaz"/>
            <w:rFonts w:ascii="Arial" w:hAnsi="Arial" w:cs="Arial"/>
            <w:noProof/>
            <w:sz w:val="22"/>
            <w:szCs w:val="22"/>
          </w:rPr>
          <w:t>Ďalšie osobitné podmienky plnenia</w:t>
        </w:r>
        <w:r w:rsidR="00F025C1" w:rsidRPr="00F025C1">
          <w:rPr>
            <w:rFonts w:ascii="Arial" w:hAnsi="Arial" w:cs="Arial"/>
            <w:noProof/>
            <w:webHidden/>
            <w:sz w:val="22"/>
            <w:szCs w:val="22"/>
          </w:rPr>
          <w:tab/>
        </w:r>
        <w:r w:rsidR="00F025C1" w:rsidRPr="00F025C1">
          <w:rPr>
            <w:rFonts w:ascii="Arial" w:hAnsi="Arial" w:cs="Arial"/>
            <w:noProof/>
            <w:webHidden/>
            <w:sz w:val="22"/>
            <w:szCs w:val="22"/>
          </w:rPr>
          <w:fldChar w:fldCharType="begin"/>
        </w:r>
        <w:r w:rsidR="00F025C1" w:rsidRPr="00F025C1">
          <w:rPr>
            <w:rFonts w:ascii="Arial" w:hAnsi="Arial" w:cs="Arial"/>
            <w:noProof/>
            <w:webHidden/>
            <w:sz w:val="22"/>
            <w:szCs w:val="22"/>
          </w:rPr>
          <w:instrText xml:space="preserve"> PAGEREF _Toc63233487 \h </w:instrText>
        </w:r>
        <w:r w:rsidR="00F025C1" w:rsidRPr="00F025C1">
          <w:rPr>
            <w:rFonts w:ascii="Arial" w:hAnsi="Arial" w:cs="Arial"/>
            <w:noProof/>
            <w:webHidden/>
            <w:sz w:val="22"/>
            <w:szCs w:val="22"/>
          </w:rPr>
        </w:r>
        <w:r w:rsidR="00F025C1" w:rsidRPr="00F025C1">
          <w:rPr>
            <w:rFonts w:ascii="Arial" w:hAnsi="Arial" w:cs="Arial"/>
            <w:noProof/>
            <w:webHidden/>
            <w:sz w:val="22"/>
            <w:szCs w:val="22"/>
          </w:rPr>
          <w:fldChar w:fldCharType="separate"/>
        </w:r>
        <w:r w:rsidR="00F025C1" w:rsidRPr="00F025C1">
          <w:rPr>
            <w:rFonts w:ascii="Arial" w:hAnsi="Arial" w:cs="Arial"/>
            <w:noProof/>
            <w:webHidden/>
            <w:sz w:val="22"/>
            <w:szCs w:val="22"/>
          </w:rPr>
          <w:t>6</w:t>
        </w:r>
        <w:r w:rsidR="00F025C1" w:rsidRPr="00F025C1">
          <w:rPr>
            <w:rFonts w:ascii="Arial" w:hAnsi="Arial" w:cs="Arial"/>
            <w:noProof/>
            <w:webHidden/>
            <w:sz w:val="22"/>
            <w:szCs w:val="22"/>
          </w:rPr>
          <w:fldChar w:fldCharType="end"/>
        </w:r>
      </w:hyperlink>
    </w:p>
    <w:p w14:paraId="751BA27F" w14:textId="77777777" w:rsidR="00F025C1" w:rsidRPr="003E3EE0" w:rsidRDefault="006A6238">
      <w:pPr>
        <w:pStyle w:val="Obsah1"/>
        <w:tabs>
          <w:tab w:val="left" w:pos="480"/>
          <w:tab w:val="right" w:leader="dot" w:pos="9060"/>
        </w:tabs>
        <w:rPr>
          <w:rFonts w:ascii="Arial" w:hAnsi="Arial" w:cs="Arial"/>
          <w:noProof/>
          <w:sz w:val="22"/>
          <w:szCs w:val="22"/>
        </w:rPr>
      </w:pPr>
      <w:hyperlink w:anchor="_Toc63233488" w:history="1">
        <w:r w:rsidR="00F025C1" w:rsidRPr="00F025C1">
          <w:rPr>
            <w:rStyle w:val="Hypertextovodkaz"/>
            <w:rFonts w:ascii="Arial" w:hAnsi="Arial" w:cs="Arial"/>
            <w:noProof/>
            <w:sz w:val="22"/>
            <w:szCs w:val="22"/>
          </w:rPr>
          <w:t>4</w:t>
        </w:r>
        <w:r w:rsidR="00F025C1" w:rsidRPr="003E3EE0">
          <w:rPr>
            <w:rFonts w:ascii="Arial" w:hAnsi="Arial" w:cs="Arial"/>
            <w:noProof/>
            <w:sz w:val="22"/>
            <w:szCs w:val="22"/>
          </w:rPr>
          <w:tab/>
        </w:r>
        <w:r w:rsidR="00F025C1" w:rsidRPr="00F025C1">
          <w:rPr>
            <w:rStyle w:val="Hypertextovodkaz"/>
            <w:rFonts w:ascii="Arial" w:hAnsi="Arial" w:cs="Arial"/>
            <w:noProof/>
            <w:sz w:val="22"/>
            <w:szCs w:val="22"/>
          </w:rPr>
          <w:t>Vysvetľovanie, dopĺňanie a zmena podmienok, zrušenie rokovacieho konania</w:t>
        </w:r>
        <w:r w:rsidR="00F025C1" w:rsidRPr="00F025C1">
          <w:rPr>
            <w:rFonts w:ascii="Arial" w:hAnsi="Arial" w:cs="Arial"/>
            <w:noProof/>
            <w:webHidden/>
            <w:sz w:val="22"/>
            <w:szCs w:val="22"/>
          </w:rPr>
          <w:tab/>
        </w:r>
        <w:r w:rsidR="00F025C1" w:rsidRPr="00F025C1">
          <w:rPr>
            <w:rFonts w:ascii="Arial" w:hAnsi="Arial" w:cs="Arial"/>
            <w:noProof/>
            <w:webHidden/>
            <w:sz w:val="22"/>
            <w:szCs w:val="22"/>
          </w:rPr>
          <w:fldChar w:fldCharType="begin"/>
        </w:r>
        <w:r w:rsidR="00F025C1" w:rsidRPr="00F025C1">
          <w:rPr>
            <w:rFonts w:ascii="Arial" w:hAnsi="Arial" w:cs="Arial"/>
            <w:noProof/>
            <w:webHidden/>
            <w:sz w:val="22"/>
            <w:szCs w:val="22"/>
          </w:rPr>
          <w:instrText xml:space="preserve"> PAGEREF _Toc63233488 \h </w:instrText>
        </w:r>
        <w:r w:rsidR="00F025C1" w:rsidRPr="00F025C1">
          <w:rPr>
            <w:rFonts w:ascii="Arial" w:hAnsi="Arial" w:cs="Arial"/>
            <w:noProof/>
            <w:webHidden/>
            <w:sz w:val="22"/>
            <w:szCs w:val="22"/>
          </w:rPr>
        </w:r>
        <w:r w:rsidR="00F025C1" w:rsidRPr="00F025C1">
          <w:rPr>
            <w:rFonts w:ascii="Arial" w:hAnsi="Arial" w:cs="Arial"/>
            <w:noProof/>
            <w:webHidden/>
            <w:sz w:val="22"/>
            <w:szCs w:val="22"/>
          </w:rPr>
          <w:fldChar w:fldCharType="separate"/>
        </w:r>
        <w:r w:rsidR="00F025C1" w:rsidRPr="00F025C1">
          <w:rPr>
            <w:rFonts w:ascii="Arial" w:hAnsi="Arial" w:cs="Arial"/>
            <w:noProof/>
            <w:webHidden/>
            <w:sz w:val="22"/>
            <w:szCs w:val="22"/>
          </w:rPr>
          <w:t>6</w:t>
        </w:r>
        <w:r w:rsidR="00F025C1" w:rsidRPr="00F025C1">
          <w:rPr>
            <w:rFonts w:ascii="Arial" w:hAnsi="Arial" w:cs="Arial"/>
            <w:noProof/>
            <w:webHidden/>
            <w:sz w:val="22"/>
            <w:szCs w:val="22"/>
          </w:rPr>
          <w:fldChar w:fldCharType="end"/>
        </w:r>
      </w:hyperlink>
    </w:p>
    <w:p w14:paraId="4035D5D4" w14:textId="77777777" w:rsidR="00F025C1" w:rsidRPr="003E3EE0" w:rsidRDefault="006A6238">
      <w:pPr>
        <w:pStyle w:val="Obsah2"/>
        <w:tabs>
          <w:tab w:val="left" w:pos="880"/>
          <w:tab w:val="right" w:leader="dot" w:pos="9060"/>
        </w:tabs>
        <w:rPr>
          <w:rFonts w:ascii="Arial" w:hAnsi="Arial" w:cs="Arial"/>
          <w:noProof/>
          <w:sz w:val="22"/>
          <w:szCs w:val="22"/>
        </w:rPr>
      </w:pPr>
      <w:hyperlink w:anchor="_Toc63233489" w:history="1">
        <w:r w:rsidR="00F025C1" w:rsidRPr="00F025C1">
          <w:rPr>
            <w:rStyle w:val="Hypertextovodkaz"/>
            <w:rFonts w:ascii="Arial" w:hAnsi="Arial" w:cs="Arial"/>
            <w:noProof/>
            <w:sz w:val="22"/>
            <w:szCs w:val="22"/>
          </w:rPr>
          <w:t>4.1</w:t>
        </w:r>
        <w:r w:rsidR="00F025C1" w:rsidRPr="003E3EE0">
          <w:rPr>
            <w:rFonts w:ascii="Arial" w:hAnsi="Arial" w:cs="Arial"/>
            <w:noProof/>
            <w:sz w:val="22"/>
            <w:szCs w:val="22"/>
          </w:rPr>
          <w:tab/>
        </w:r>
        <w:r w:rsidR="00F025C1" w:rsidRPr="00F025C1">
          <w:rPr>
            <w:rStyle w:val="Hypertextovodkaz"/>
            <w:rFonts w:ascii="Arial" w:hAnsi="Arial" w:cs="Arial"/>
            <w:noProof/>
            <w:sz w:val="22"/>
            <w:szCs w:val="22"/>
          </w:rPr>
          <w:t>Vysvetľovanie a dopĺňanie informácií uvedených v podkladoch pre vypracovanie ponuky</w:t>
        </w:r>
        <w:r w:rsidR="00F025C1" w:rsidRPr="00F025C1">
          <w:rPr>
            <w:rFonts w:ascii="Arial" w:hAnsi="Arial" w:cs="Arial"/>
            <w:noProof/>
            <w:webHidden/>
            <w:sz w:val="22"/>
            <w:szCs w:val="22"/>
          </w:rPr>
          <w:tab/>
        </w:r>
        <w:r w:rsidR="00F025C1" w:rsidRPr="00F025C1">
          <w:rPr>
            <w:rFonts w:ascii="Arial" w:hAnsi="Arial" w:cs="Arial"/>
            <w:noProof/>
            <w:webHidden/>
            <w:sz w:val="22"/>
            <w:szCs w:val="22"/>
          </w:rPr>
          <w:fldChar w:fldCharType="begin"/>
        </w:r>
        <w:r w:rsidR="00F025C1" w:rsidRPr="00F025C1">
          <w:rPr>
            <w:rFonts w:ascii="Arial" w:hAnsi="Arial" w:cs="Arial"/>
            <w:noProof/>
            <w:webHidden/>
            <w:sz w:val="22"/>
            <w:szCs w:val="22"/>
          </w:rPr>
          <w:instrText xml:space="preserve"> PAGEREF _Toc63233489 \h </w:instrText>
        </w:r>
        <w:r w:rsidR="00F025C1" w:rsidRPr="00F025C1">
          <w:rPr>
            <w:rFonts w:ascii="Arial" w:hAnsi="Arial" w:cs="Arial"/>
            <w:noProof/>
            <w:webHidden/>
            <w:sz w:val="22"/>
            <w:szCs w:val="22"/>
          </w:rPr>
        </w:r>
        <w:r w:rsidR="00F025C1" w:rsidRPr="00F025C1">
          <w:rPr>
            <w:rFonts w:ascii="Arial" w:hAnsi="Arial" w:cs="Arial"/>
            <w:noProof/>
            <w:webHidden/>
            <w:sz w:val="22"/>
            <w:szCs w:val="22"/>
          </w:rPr>
          <w:fldChar w:fldCharType="separate"/>
        </w:r>
        <w:r w:rsidR="00F025C1" w:rsidRPr="00F025C1">
          <w:rPr>
            <w:rFonts w:ascii="Arial" w:hAnsi="Arial" w:cs="Arial"/>
            <w:noProof/>
            <w:webHidden/>
            <w:sz w:val="22"/>
            <w:szCs w:val="22"/>
          </w:rPr>
          <w:t>6</w:t>
        </w:r>
        <w:r w:rsidR="00F025C1" w:rsidRPr="00F025C1">
          <w:rPr>
            <w:rFonts w:ascii="Arial" w:hAnsi="Arial" w:cs="Arial"/>
            <w:noProof/>
            <w:webHidden/>
            <w:sz w:val="22"/>
            <w:szCs w:val="22"/>
          </w:rPr>
          <w:fldChar w:fldCharType="end"/>
        </w:r>
      </w:hyperlink>
    </w:p>
    <w:p w14:paraId="6C58EADF" w14:textId="77777777" w:rsidR="00F025C1" w:rsidRPr="003E3EE0" w:rsidRDefault="006A6238">
      <w:pPr>
        <w:pStyle w:val="Obsah2"/>
        <w:tabs>
          <w:tab w:val="left" w:pos="880"/>
          <w:tab w:val="right" w:leader="dot" w:pos="9060"/>
        </w:tabs>
        <w:rPr>
          <w:rFonts w:ascii="Arial" w:hAnsi="Arial" w:cs="Arial"/>
          <w:noProof/>
          <w:sz w:val="22"/>
          <w:szCs w:val="22"/>
        </w:rPr>
      </w:pPr>
      <w:hyperlink w:anchor="_Toc63233490" w:history="1">
        <w:r w:rsidR="00F025C1" w:rsidRPr="00F025C1">
          <w:rPr>
            <w:rStyle w:val="Hypertextovodkaz"/>
            <w:rFonts w:ascii="Arial" w:hAnsi="Arial" w:cs="Arial"/>
            <w:noProof/>
            <w:sz w:val="22"/>
            <w:szCs w:val="22"/>
          </w:rPr>
          <w:t>4.2</w:t>
        </w:r>
        <w:r w:rsidR="00F025C1" w:rsidRPr="003E3EE0">
          <w:rPr>
            <w:rFonts w:ascii="Arial" w:hAnsi="Arial" w:cs="Arial"/>
            <w:noProof/>
            <w:sz w:val="22"/>
            <w:szCs w:val="22"/>
          </w:rPr>
          <w:tab/>
        </w:r>
        <w:r w:rsidR="00F025C1" w:rsidRPr="00F025C1">
          <w:rPr>
            <w:rStyle w:val="Hypertextovodkaz"/>
            <w:rFonts w:ascii="Arial" w:hAnsi="Arial" w:cs="Arial"/>
            <w:noProof/>
            <w:sz w:val="22"/>
            <w:szCs w:val="22"/>
          </w:rPr>
          <w:t>Zmena alebo doplnenie podmienok obstarávania</w:t>
        </w:r>
        <w:r w:rsidR="00F025C1" w:rsidRPr="00F025C1">
          <w:rPr>
            <w:rFonts w:ascii="Arial" w:hAnsi="Arial" w:cs="Arial"/>
            <w:noProof/>
            <w:webHidden/>
            <w:sz w:val="22"/>
            <w:szCs w:val="22"/>
          </w:rPr>
          <w:tab/>
        </w:r>
        <w:r w:rsidR="00F025C1" w:rsidRPr="00F025C1">
          <w:rPr>
            <w:rFonts w:ascii="Arial" w:hAnsi="Arial" w:cs="Arial"/>
            <w:noProof/>
            <w:webHidden/>
            <w:sz w:val="22"/>
            <w:szCs w:val="22"/>
          </w:rPr>
          <w:fldChar w:fldCharType="begin"/>
        </w:r>
        <w:r w:rsidR="00F025C1" w:rsidRPr="00F025C1">
          <w:rPr>
            <w:rFonts w:ascii="Arial" w:hAnsi="Arial" w:cs="Arial"/>
            <w:noProof/>
            <w:webHidden/>
            <w:sz w:val="22"/>
            <w:szCs w:val="22"/>
          </w:rPr>
          <w:instrText xml:space="preserve"> PAGEREF _Toc63233490 \h </w:instrText>
        </w:r>
        <w:r w:rsidR="00F025C1" w:rsidRPr="00F025C1">
          <w:rPr>
            <w:rFonts w:ascii="Arial" w:hAnsi="Arial" w:cs="Arial"/>
            <w:noProof/>
            <w:webHidden/>
            <w:sz w:val="22"/>
            <w:szCs w:val="22"/>
          </w:rPr>
        </w:r>
        <w:r w:rsidR="00F025C1" w:rsidRPr="00F025C1">
          <w:rPr>
            <w:rFonts w:ascii="Arial" w:hAnsi="Arial" w:cs="Arial"/>
            <w:noProof/>
            <w:webHidden/>
            <w:sz w:val="22"/>
            <w:szCs w:val="22"/>
          </w:rPr>
          <w:fldChar w:fldCharType="separate"/>
        </w:r>
        <w:r w:rsidR="00F025C1" w:rsidRPr="00F025C1">
          <w:rPr>
            <w:rFonts w:ascii="Arial" w:hAnsi="Arial" w:cs="Arial"/>
            <w:noProof/>
            <w:webHidden/>
            <w:sz w:val="22"/>
            <w:szCs w:val="22"/>
          </w:rPr>
          <w:t>6</w:t>
        </w:r>
        <w:r w:rsidR="00F025C1" w:rsidRPr="00F025C1">
          <w:rPr>
            <w:rFonts w:ascii="Arial" w:hAnsi="Arial" w:cs="Arial"/>
            <w:noProof/>
            <w:webHidden/>
            <w:sz w:val="22"/>
            <w:szCs w:val="22"/>
          </w:rPr>
          <w:fldChar w:fldCharType="end"/>
        </w:r>
      </w:hyperlink>
    </w:p>
    <w:p w14:paraId="2A376A71" w14:textId="77777777" w:rsidR="00F025C1" w:rsidRPr="003E3EE0" w:rsidRDefault="006A6238">
      <w:pPr>
        <w:pStyle w:val="Obsah2"/>
        <w:tabs>
          <w:tab w:val="left" w:pos="880"/>
          <w:tab w:val="right" w:leader="dot" w:pos="9060"/>
        </w:tabs>
        <w:rPr>
          <w:rFonts w:ascii="Arial" w:hAnsi="Arial" w:cs="Arial"/>
          <w:noProof/>
          <w:sz w:val="22"/>
          <w:szCs w:val="22"/>
        </w:rPr>
      </w:pPr>
      <w:hyperlink w:anchor="_Toc63233491" w:history="1">
        <w:r w:rsidR="00F025C1" w:rsidRPr="00F025C1">
          <w:rPr>
            <w:rStyle w:val="Hypertextovodkaz"/>
            <w:rFonts w:ascii="Arial" w:hAnsi="Arial" w:cs="Arial"/>
            <w:noProof/>
            <w:sz w:val="22"/>
            <w:szCs w:val="22"/>
          </w:rPr>
          <w:t>4.3</w:t>
        </w:r>
        <w:r w:rsidR="00F025C1" w:rsidRPr="003E3EE0">
          <w:rPr>
            <w:rFonts w:ascii="Arial" w:hAnsi="Arial" w:cs="Arial"/>
            <w:noProof/>
            <w:sz w:val="22"/>
            <w:szCs w:val="22"/>
          </w:rPr>
          <w:tab/>
        </w:r>
        <w:r w:rsidR="00F025C1" w:rsidRPr="00F025C1">
          <w:rPr>
            <w:rStyle w:val="Hypertextovodkaz"/>
            <w:rFonts w:ascii="Arial" w:hAnsi="Arial" w:cs="Arial"/>
            <w:noProof/>
            <w:sz w:val="22"/>
            <w:szCs w:val="22"/>
          </w:rPr>
          <w:t>Zrušenie obstarávania</w:t>
        </w:r>
        <w:r w:rsidR="00F025C1" w:rsidRPr="00F025C1">
          <w:rPr>
            <w:rFonts w:ascii="Arial" w:hAnsi="Arial" w:cs="Arial"/>
            <w:noProof/>
            <w:webHidden/>
            <w:sz w:val="22"/>
            <w:szCs w:val="22"/>
          </w:rPr>
          <w:tab/>
        </w:r>
        <w:r w:rsidR="00F025C1" w:rsidRPr="00F025C1">
          <w:rPr>
            <w:rFonts w:ascii="Arial" w:hAnsi="Arial" w:cs="Arial"/>
            <w:noProof/>
            <w:webHidden/>
            <w:sz w:val="22"/>
            <w:szCs w:val="22"/>
          </w:rPr>
          <w:fldChar w:fldCharType="begin"/>
        </w:r>
        <w:r w:rsidR="00F025C1" w:rsidRPr="00F025C1">
          <w:rPr>
            <w:rFonts w:ascii="Arial" w:hAnsi="Arial" w:cs="Arial"/>
            <w:noProof/>
            <w:webHidden/>
            <w:sz w:val="22"/>
            <w:szCs w:val="22"/>
          </w:rPr>
          <w:instrText xml:space="preserve"> PAGEREF _Toc63233491 \h </w:instrText>
        </w:r>
        <w:r w:rsidR="00F025C1" w:rsidRPr="00F025C1">
          <w:rPr>
            <w:rFonts w:ascii="Arial" w:hAnsi="Arial" w:cs="Arial"/>
            <w:noProof/>
            <w:webHidden/>
            <w:sz w:val="22"/>
            <w:szCs w:val="22"/>
          </w:rPr>
        </w:r>
        <w:r w:rsidR="00F025C1" w:rsidRPr="00F025C1">
          <w:rPr>
            <w:rFonts w:ascii="Arial" w:hAnsi="Arial" w:cs="Arial"/>
            <w:noProof/>
            <w:webHidden/>
            <w:sz w:val="22"/>
            <w:szCs w:val="22"/>
          </w:rPr>
          <w:fldChar w:fldCharType="separate"/>
        </w:r>
        <w:r w:rsidR="00F025C1" w:rsidRPr="00F025C1">
          <w:rPr>
            <w:rFonts w:ascii="Arial" w:hAnsi="Arial" w:cs="Arial"/>
            <w:noProof/>
            <w:webHidden/>
            <w:sz w:val="22"/>
            <w:szCs w:val="22"/>
          </w:rPr>
          <w:t>6</w:t>
        </w:r>
        <w:r w:rsidR="00F025C1" w:rsidRPr="00F025C1">
          <w:rPr>
            <w:rFonts w:ascii="Arial" w:hAnsi="Arial" w:cs="Arial"/>
            <w:noProof/>
            <w:webHidden/>
            <w:sz w:val="22"/>
            <w:szCs w:val="22"/>
          </w:rPr>
          <w:fldChar w:fldCharType="end"/>
        </w:r>
      </w:hyperlink>
    </w:p>
    <w:p w14:paraId="2AFB4D97" w14:textId="77777777" w:rsidR="00F025C1" w:rsidRPr="003E3EE0" w:rsidRDefault="006A6238">
      <w:pPr>
        <w:pStyle w:val="Obsah1"/>
        <w:tabs>
          <w:tab w:val="left" w:pos="480"/>
          <w:tab w:val="right" w:leader="dot" w:pos="9060"/>
        </w:tabs>
        <w:rPr>
          <w:rFonts w:ascii="Arial" w:hAnsi="Arial" w:cs="Arial"/>
          <w:noProof/>
          <w:sz w:val="22"/>
          <w:szCs w:val="22"/>
        </w:rPr>
      </w:pPr>
      <w:hyperlink w:anchor="_Toc63233492" w:history="1">
        <w:r w:rsidR="00F025C1" w:rsidRPr="00F025C1">
          <w:rPr>
            <w:rStyle w:val="Hypertextovodkaz"/>
            <w:rFonts w:ascii="Arial" w:hAnsi="Arial" w:cs="Arial"/>
            <w:noProof/>
            <w:sz w:val="22"/>
            <w:szCs w:val="22"/>
          </w:rPr>
          <w:t>5</w:t>
        </w:r>
        <w:r w:rsidR="00F025C1" w:rsidRPr="003E3EE0">
          <w:rPr>
            <w:rFonts w:ascii="Arial" w:hAnsi="Arial" w:cs="Arial"/>
            <w:noProof/>
            <w:sz w:val="22"/>
            <w:szCs w:val="22"/>
          </w:rPr>
          <w:tab/>
        </w:r>
        <w:r w:rsidR="00F025C1" w:rsidRPr="00F025C1">
          <w:rPr>
            <w:rStyle w:val="Hypertextovodkaz"/>
            <w:rFonts w:ascii="Arial" w:hAnsi="Arial" w:cs="Arial"/>
            <w:noProof/>
            <w:sz w:val="22"/>
            <w:szCs w:val="22"/>
          </w:rPr>
          <w:t>Podmienky účasti</w:t>
        </w:r>
        <w:r w:rsidR="00F025C1" w:rsidRPr="00F025C1">
          <w:rPr>
            <w:rFonts w:ascii="Arial" w:hAnsi="Arial" w:cs="Arial"/>
            <w:noProof/>
            <w:webHidden/>
            <w:sz w:val="22"/>
            <w:szCs w:val="22"/>
          </w:rPr>
          <w:tab/>
        </w:r>
        <w:r w:rsidR="00F025C1" w:rsidRPr="00F025C1">
          <w:rPr>
            <w:rFonts w:ascii="Arial" w:hAnsi="Arial" w:cs="Arial"/>
            <w:noProof/>
            <w:webHidden/>
            <w:sz w:val="22"/>
            <w:szCs w:val="22"/>
          </w:rPr>
          <w:fldChar w:fldCharType="begin"/>
        </w:r>
        <w:r w:rsidR="00F025C1" w:rsidRPr="00F025C1">
          <w:rPr>
            <w:rFonts w:ascii="Arial" w:hAnsi="Arial" w:cs="Arial"/>
            <w:noProof/>
            <w:webHidden/>
            <w:sz w:val="22"/>
            <w:szCs w:val="22"/>
          </w:rPr>
          <w:instrText xml:space="preserve"> PAGEREF _Toc63233492 \h </w:instrText>
        </w:r>
        <w:r w:rsidR="00F025C1" w:rsidRPr="00F025C1">
          <w:rPr>
            <w:rFonts w:ascii="Arial" w:hAnsi="Arial" w:cs="Arial"/>
            <w:noProof/>
            <w:webHidden/>
            <w:sz w:val="22"/>
            <w:szCs w:val="22"/>
          </w:rPr>
        </w:r>
        <w:r w:rsidR="00F025C1" w:rsidRPr="00F025C1">
          <w:rPr>
            <w:rFonts w:ascii="Arial" w:hAnsi="Arial" w:cs="Arial"/>
            <w:noProof/>
            <w:webHidden/>
            <w:sz w:val="22"/>
            <w:szCs w:val="22"/>
          </w:rPr>
          <w:fldChar w:fldCharType="separate"/>
        </w:r>
        <w:r w:rsidR="00F025C1" w:rsidRPr="00F025C1">
          <w:rPr>
            <w:rFonts w:ascii="Arial" w:hAnsi="Arial" w:cs="Arial"/>
            <w:noProof/>
            <w:webHidden/>
            <w:sz w:val="22"/>
            <w:szCs w:val="22"/>
          </w:rPr>
          <w:t>7</w:t>
        </w:r>
        <w:r w:rsidR="00F025C1" w:rsidRPr="00F025C1">
          <w:rPr>
            <w:rFonts w:ascii="Arial" w:hAnsi="Arial" w:cs="Arial"/>
            <w:noProof/>
            <w:webHidden/>
            <w:sz w:val="22"/>
            <w:szCs w:val="22"/>
          </w:rPr>
          <w:fldChar w:fldCharType="end"/>
        </w:r>
      </w:hyperlink>
    </w:p>
    <w:p w14:paraId="05DC59D9" w14:textId="77777777" w:rsidR="00F025C1" w:rsidRPr="003E3EE0" w:rsidRDefault="006A6238">
      <w:pPr>
        <w:pStyle w:val="Obsah2"/>
        <w:tabs>
          <w:tab w:val="left" w:pos="880"/>
          <w:tab w:val="right" w:leader="dot" w:pos="9060"/>
        </w:tabs>
        <w:rPr>
          <w:rFonts w:ascii="Arial" w:hAnsi="Arial" w:cs="Arial"/>
          <w:noProof/>
          <w:sz w:val="22"/>
          <w:szCs w:val="22"/>
        </w:rPr>
      </w:pPr>
      <w:hyperlink w:anchor="_Toc63233493" w:history="1">
        <w:r w:rsidR="00F025C1" w:rsidRPr="00F025C1">
          <w:rPr>
            <w:rStyle w:val="Hypertextovodkaz"/>
            <w:rFonts w:ascii="Arial" w:hAnsi="Arial" w:cs="Arial"/>
            <w:noProof/>
            <w:sz w:val="22"/>
            <w:szCs w:val="22"/>
          </w:rPr>
          <w:t>5.1</w:t>
        </w:r>
        <w:r w:rsidR="00F025C1" w:rsidRPr="003E3EE0">
          <w:rPr>
            <w:rFonts w:ascii="Arial" w:hAnsi="Arial" w:cs="Arial"/>
            <w:noProof/>
            <w:sz w:val="22"/>
            <w:szCs w:val="22"/>
          </w:rPr>
          <w:tab/>
        </w:r>
        <w:r w:rsidR="00F025C1" w:rsidRPr="00F025C1">
          <w:rPr>
            <w:rStyle w:val="Hypertextovodkaz"/>
            <w:rFonts w:ascii="Arial" w:hAnsi="Arial" w:cs="Arial"/>
            <w:noProof/>
            <w:sz w:val="22"/>
            <w:szCs w:val="22"/>
          </w:rPr>
          <w:t>Podmienky účasti a doklady na ich preukázanie</w:t>
        </w:r>
        <w:r w:rsidR="00F025C1" w:rsidRPr="00F025C1">
          <w:rPr>
            <w:rFonts w:ascii="Arial" w:hAnsi="Arial" w:cs="Arial"/>
            <w:noProof/>
            <w:webHidden/>
            <w:sz w:val="22"/>
            <w:szCs w:val="22"/>
          </w:rPr>
          <w:tab/>
        </w:r>
        <w:r w:rsidR="00F025C1" w:rsidRPr="00F025C1">
          <w:rPr>
            <w:rFonts w:ascii="Arial" w:hAnsi="Arial" w:cs="Arial"/>
            <w:noProof/>
            <w:webHidden/>
            <w:sz w:val="22"/>
            <w:szCs w:val="22"/>
          </w:rPr>
          <w:fldChar w:fldCharType="begin"/>
        </w:r>
        <w:r w:rsidR="00F025C1" w:rsidRPr="00F025C1">
          <w:rPr>
            <w:rFonts w:ascii="Arial" w:hAnsi="Arial" w:cs="Arial"/>
            <w:noProof/>
            <w:webHidden/>
            <w:sz w:val="22"/>
            <w:szCs w:val="22"/>
          </w:rPr>
          <w:instrText xml:space="preserve"> PAGEREF _Toc63233493 \h </w:instrText>
        </w:r>
        <w:r w:rsidR="00F025C1" w:rsidRPr="00F025C1">
          <w:rPr>
            <w:rFonts w:ascii="Arial" w:hAnsi="Arial" w:cs="Arial"/>
            <w:noProof/>
            <w:webHidden/>
            <w:sz w:val="22"/>
            <w:szCs w:val="22"/>
          </w:rPr>
        </w:r>
        <w:r w:rsidR="00F025C1" w:rsidRPr="00F025C1">
          <w:rPr>
            <w:rFonts w:ascii="Arial" w:hAnsi="Arial" w:cs="Arial"/>
            <w:noProof/>
            <w:webHidden/>
            <w:sz w:val="22"/>
            <w:szCs w:val="22"/>
          </w:rPr>
          <w:fldChar w:fldCharType="separate"/>
        </w:r>
        <w:r w:rsidR="00F025C1" w:rsidRPr="00F025C1">
          <w:rPr>
            <w:rFonts w:ascii="Arial" w:hAnsi="Arial" w:cs="Arial"/>
            <w:noProof/>
            <w:webHidden/>
            <w:sz w:val="22"/>
            <w:szCs w:val="22"/>
          </w:rPr>
          <w:t>7</w:t>
        </w:r>
        <w:r w:rsidR="00F025C1" w:rsidRPr="00F025C1">
          <w:rPr>
            <w:rFonts w:ascii="Arial" w:hAnsi="Arial" w:cs="Arial"/>
            <w:noProof/>
            <w:webHidden/>
            <w:sz w:val="22"/>
            <w:szCs w:val="22"/>
          </w:rPr>
          <w:fldChar w:fldCharType="end"/>
        </w:r>
      </w:hyperlink>
    </w:p>
    <w:p w14:paraId="716F91F3" w14:textId="77777777" w:rsidR="00F025C1" w:rsidRPr="003E3EE0" w:rsidRDefault="006A6238">
      <w:pPr>
        <w:pStyle w:val="Obsah3"/>
        <w:tabs>
          <w:tab w:val="right" w:leader="dot" w:pos="9060"/>
        </w:tabs>
        <w:rPr>
          <w:rFonts w:ascii="Arial" w:hAnsi="Arial" w:cs="Arial"/>
          <w:noProof/>
          <w:sz w:val="22"/>
          <w:szCs w:val="22"/>
        </w:rPr>
      </w:pPr>
      <w:hyperlink w:anchor="_Toc63233494" w:history="1">
        <w:r w:rsidR="00F025C1" w:rsidRPr="00F025C1">
          <w:rPr>
            <w:rStyle w:val="Hypertextovodkaz"/>
            <w:rFonts w:ascii="Arial" w:hAnsi="Arial" w:cs="Arial"/>
            <w:noProof/>
            <w:sz w:val="22"/>
            <w:szCs w:val="22"/>
          </w:rPr>
          <w:t>Určenie podmienok účasti</w:t>
        </w:r>
        <w:r w:rsidR="00F025C1" w:rsidRPr="00F025C1">
          <w:rPr>
            <w:rFonts w:ascii="Arial" w:hAnsi="Arial" w:cs="Arial"/>
            <w:noProof/>
            <w:webHidden/>
            <w:sz w:val="22"/>
            <w:szCs w:val="22"/>
          </w:rPr>
          <w:tab/>
        </w:r>
        <w:r w:rsidR="00F025C1" w:rsidRPr="00F025C1">
          <w:rPr>
            <w:rFonts w:ascii="Arial" w:hAnsi="Arial" w:cs="Arial"/>
            <w:noProof/>
            <w:webHidden/>
            <w:sz w:val="22"/>
            <w:szCs w:val="22"/>
          </w:rPr>
          <w:fldChar w:fldCharType="begin"/>
        </w:r>
        <w:r w:rsidR="00F025C1" w:rsidRPr="00F025C1">
          <w:rPr>
            <w:rFonts w:ascii="Arial" w:hAnsi="Arial" w:cs="Arial"/>
            <w:noProof/>
            <w:webHidden/>
            <w:sz w:val="22"/>
            <w:szCs w:val="22"/>
          </w:rPr>
          <w:instrText xml:space="preserve"> PAGEREF _Toc63233494 \h </w:instrText>
        </w:r>
        <w:r w:rsidR="00F025C1" w:rsidRPr="00F025C1">
          <w:rPr>
            <w:rFonts w:ascii="Arial" w:hAnsi="Arial" w:cs="Arial"/>
            <w:noProof/>
            <w:webHidden/>
            <w:sz w:val="22"/>
            <w:szCs w:val="22"/>
          </w:rPr>
        </w:r>
        <w:r w:rsidR="00F025C1" w:rsidRPr="00F025C1">
          <w:rPr>
            <w:rFonts w:ascii="Arial" w:hAnsi="Arial" w:cs="Arial"/>
            <w:noProof/>
            <w:webHidden/>
            <w:sz w:val="22"/>
            <w:szCs w:val="22"/>
          </w:rPr>
          <w:fldChar w:fldCharType="separate"/>
        </w:r>
        <w:r w:rsidR="00F025C1" w:rsidRPr="00F025C1">
          <w:rPr>
            <w:rFonts w:ascii="Arial" w:hAnsi="Arial" w:cs="Arial"/>
            <w:noProof/>
            <w:webHidden/>
            <w:sz w:val="22"/>
            <w:szCs w:val="22"/>
          </w:rPr>
          <w:t>7</w:t>
        </w:r>
        <w:r w:rsidR="00F025C1" w:rsidRPr="00F025C1">
          <w:rPr>
            <w:rFonts w:ascii="Arial" w:hAnsi="Arial" w:cs="Arial"/>
            <w:noProof/>
            <w:webHidden/>
            <w:sz w:val="22"/>
            <w:szCs w:val="22"/>
          </w:rPr>
          <w:fldChar w:fldCharType="end"/>
        </w:r>
      </w:hyperlink>
    </w:p>
    <w:p w14:paraId="603F195A" w14:textId="77777777" w:rsidR="00F025C1" w:rsidRPr="003E3EE0" w:rsidRDefault="006A6238">
      <w:pPr>
        <w:pStyle w:val="Obsah2"/>
        <w:tabs>
          <w:tab w:val="left" w:pos="880"/>
          <w:tab w:val="right" w:leader="dot" w:pos="9060"/>
        </w:tabs>
        <w:rPr>
          <w:rFonts w:ascii="Arial" w:hAnsi="Arial" w:cs="Arial"/>
          <w:noProof/>
          <w:sz w:val="22"/>
          <w:szCs w:val="22"/>
        </w:rPr>
      </w:pPr>
      <w:hyperlink w:anchor="_Toc63233495" w:history="1">
        <w:r w:rsidR="00F025C1" w:rsidRPr="00F025C1">
          <w:rPr>
            <w:rStyle w:val="Hypertextovodkaz"/>
            <w:rFonts w:ascii="Arial" w:hAnsi="Arial" w:cs="Arial"/>
            <w:noProof/>
            <w:sz w:val="22"/>
            <w:szCs w:val="22"/>
          </w:rPr>
          <w:t>5.2</w:t>
        </w:r>
        <w:r w:rsidR="00F025C1" w:rsidRPr="003E3EE0">
          <w:rPr>
            <w:rFonts w:ascii="Arial" w:hAnsi="Arial" w:cs="Arial"/>
            <w:noProof/>
            <w:sz w:val="22"/>
            <w:szCs w:val="22"/>
          </w:rPr>
          <w:tab/>
        </w:r>
        <w:r w:rsidR="00F025C1" w:rsidRPr="00F025C1">
          <w:rPr>
            <w:rStyle w:val="Hypertextovodkaz"/>
            <w:rFonts w:ascii="Arial" w:hAnsi="Arial" w:cs="Arial"/>
            <w:noProof/>
            <w:sz w:val="22"/>
            <w:szCs w:val="22"/>
          </w:rPr>
          <w:t>Spoločné ustanovenia týkajúce sa preukazovania splnenia podmienok účasti</w:t>
        </w:r>
        <w:r w:rsidR="00F025C1" w:rsidRPr="00F025C1">
          <w:rPr>
            <w:rFonts w:ascii="Arial" w:hAnsi="Arial" w:cs="Arial"/>
            <w:noProof/>
            <w:webHidden/>
            <w:sz w:val="22"/>
            <w:szCs w:val="22"/>
          </w:rPr>
          <w:tab/>
        </w:r>
        <w:r w:rsidR="00F025C1" w:rsidRPr="00F025C1">
          <w:rPr>
            <w:rFonts w:ascii="Arial" w:hAnsi="Arial" w:cs="Arial"/>
            <w:noProof/>
            <w:webHidden/>
            <w:sz w:val="22"/>
            <w:szCs w:val="22"/>
          </w:rPr>
          <w:fldChar w:fldCharType="begin"/>
        </w:r>
        <w:r w:rsidR="00F025C1" w:rsidRPr="00F025C1">
          <w:rPr>
            <w:rFonts w:ascii="Arial" w:hAnsi="Arial" w:cs="Arial"/>
            <w:noProof/>
            <w:webHidden/>
            <w:sz w:val="22"/>
            <w:szCs w:val="22"/>
          </w:rPr>
          <w:instrText xml:space="preserve"> PAGEREF _Toc63233495 \h </w:instrText>
        </w:r>
        <w:r w:rsidR="00F025C1" w:rsidRPr="00F025C1">
          <w:rPr>
            <w:rFonts w:ascii="Arial" w:hAnsi="Arial" w:cs="Arial"/>
            <w:noProof/>
            <w:webHidden/>
            <w:sz w:val="22"/>
            <w:szCs w:val="22"/>
          </w:rPr>
        </w:r>
        <w:r w:rsidR="00F025C1" w:rsidRPr="00F025C1">
          <w:rPr>
            <w:rFonts w:ascii="Arial" w:hAnsi="Arial" w:cs="Arial"/>
            <w:noProof/>
            <w:webHidden/>
            <w:sz w:val="22"/>
            <w:szCs w:val="22"/>
          </w:rPr>
          <w:fldChar w:fldCharType="separate"/>
        </w:r>
        <w:r w:rsidR="00F025C1" w:rsidRPr="00F025C1">
          <w:rPr>
            <w:rFonts w:ascii="Arial" w:hAnsi="Arial" w:cs="Arial"/>
            <w:noProof/>
            <w:webHidden/>
            <w:sz w:val="22"/>
            <w:szCs w:val="22"/>
          </w:rPr>
          <w:t>9</w:t>
        </w:r>
        <w:r w:rsidR="00F025C1" w:rsidRPr="00F025C1">
          <w:rPr>
            <w:rFonts w:ascii="Arial" w:hAnsi="Arial" w:cs="Arial"/>
            <w:noProof/>
            <w:webHidden/>
            <w:sz w:val="22"/>
            <w:szCs w:val="22"/>
          </w:rPr>
          <w:fldChar w:fldCharType="end"/>
        </w:r>
      </w:hyperlink>
    </w:p>
    <w:p w14:paraId="6FBC781F" w14:textId="77777777" w:rsidR="00F025C1" w:rsidRPr="003E3EE0" w:rsidRDefault="006A6238">
      <w:pPr>
        <w:pStyle w:val="Obsah3"/>
        <w:tabs>
          <w:tab w:val="right" w:leader="dot" w:pos="9060"/>
        </w:tabs>
        <w:rPr>
          <w:rFonts w:ascii="Arial" w:hAnsi="Arial" w:cs="Arial"/>
          <w:noProof/>
          <w:sz w:val="22"/>
          <w:szCs w:val="22"/>
        </w:rPr>
      </w:pPr>
      <w:hyperlink w:anchor="_Toc63233496" w:history="1">
        <w:r w:rsidR="00F025C1" w:rsidRPr="00F025C1">
          <w:rPr>
            <w:rStyle w:val="Hypertextovodkaz"/>
            <w:rFonts w:ascii="Arial" w:eastAsia="Calibri" w:hAnsi="Arial" w:cs="Arial"/>
            <w:noProof/>
            <w:sz w:val="22"/>
            <w:szCs w:val="22"/>
            <w:lang w:eastAsia="en-US"/>
          </w:rPr>
          <w:t>Vysvetľovanie dokladov</w:t>
        </w:r>
        <w:r w:rsidR="00F025C1" w:rsidRPr="00F025C1">
          <w:rPr>
            <w:rFonts w:ascii="Arial" w:hAnsi="Arial" w:cs="Arial"/>
            <w:noProof/>
            <w:webHidden/>
            <w:sz w:val="22"/>
            <w:szCs w:val="22"/>
          </w:rPr>
          <w:tab/>
        </w:r>
        <w:r w:rsidR="00F025C1" w:rsidRPr="00F025C1">
          <w:rPr>
            <w:rFonts w:ascii="Arial" w:hAnsi="Arial" w:cs="Arial"/>
            <w:noProof/>
            <w:webHidden/>
            <w:sz w:val="22"/>
            <w:szCs w:val="22"/>
          </w:rPr>
          <w:fldChar w:fldCharType="begin"/>
        </w:r>
        <w:r w:rsidR="00F025C1" w:rsidRPr="00F025C1">
          <w:rPr>
            <w:rFonts w:ascii="Arial" w:hAnsi="Arial" w:cs="Arial"/>
            <w:noProof/>
            <w:webHidden/>
            <w:sz w:val="22"/>
            <w:szCs w:val="22"/>
          </w:rPr>
          <w:instrText xml:space="preserve"> PAGEREF _Toc63233496 \h </w:instrText>
        </w:r>
        <w:r w:rsidR="00F025C1" w:rsidRPr="00F025C1">
          <w:rPr>
            <w:rFonts w:ascii="Arial" w:hAnsi="Arial" w:cs="Arial"/>
            <w:noProof/>
            <w:webHidden/>
            <w:sz w:val="22"/>
            <w:szCs w:val="22"/>
          </w:rPr>
        </w:r>
        <w:r w:rsidR="00F025C1" w:rsidRPr="00F025C1">
          <w:rPr>
            <w:rFonts w:ascii="Arial" w:hAnsi="Arial" w:cs="Arial"/>
            <w:noProof/>
            <w:webHidden/>
            <w:sz w:val="22"/>
            <w:szCs w:val="22"/>
          </w:rPr>
          <w:fldChar w:fldCharType="separate"/>
        </w:r>
        <w:r w:rsidR="00F025C1" w:rsidRPr="00F025C1">
          <w:rPr>
            <w:rFonts w:ascii="Arial" w:hAnsi="Arial" w:cs="Arial"/>
            <w:noProof/>
            <w:webHidden/>
            <w:sz w:val="22"/>
            <w:szCs w:val="22"/>
          </w:rPr>
          <w:t>10</w:t>
        </w:r>
        <w:r w:rsidR="00F025C1" w:rsidRPr="00F025C1">
          <w:rPr>
            <w:rFonts w:ascii="Arial" w:hAnsi="Arial" w:cs="Arial"/>
            <w:noProof/>
            <w:webHidden/>
            <w:sz w:val="22"/>
            <w:szCs w:val="22"/>
          </w:rPr>
          <w:fldChar w:fldCharType="end"/>
        </w:r>
      </w:hyperlink>
    </w:p>
    <w:p w14:paraId="2C5922B7" w14:textId="77777777" w:rsidR="00F025C1" w:rsidRPr="003E3EE0" w:rsidRDefault="006A6238">
      <w:pPr>
        <w:pStyle w:val="Obsah1"/>
        <w:tabs>
          <w:tab w:val="left" w:pos="480"/>
          <w:tab w:val="right" w:leader="dot" w:pos="9060"/>
        </w:tabs>
        <w:rPr>
          <w:rFonts w:ascii="Arial" w:hAnsi="Arial" w:cs="Arial"/>
          <w:noProof/>
          <w:sz w:val="22"/>
          <w:szCs w:val="22"/>
        </w:rPr>
      </w:pPr>
      <w:hyperlink w:anchor="_Toc63233497" w:history="1">
        <w:r w:rsidR="00F025C1" w:rsidRPr="00F025C1">
          <w:rPr>
            <w:rStyle w:val="Hypertextovodkaz"/>
            <w:rFonts w:ascii="Arial" w:hAnsi="Arial" w:cs="Arial"/>
            <w:noProof/>
            <w:sz w:val="22"/>
            <w:szCs w:val="22"/>
          </w:rPr>
          <w:t>6</w:t>
        </w:r>
        <w:r w:rsidR="00F025C1" w:rsidRPr="003E3EE0">
          <w:rPr>
            <w:rFonts w:ascii="Arial" w:hAnsi="Arial" w:cs="Arial"/>
            <w:noProof/>
            <w:sz w:val="22"/>
            <w:szCs w:val="22"/>
          </w:rPr>
          <w:tab/>
        </w:r>
        <w:r w:rsidR="00F025C1" w:rsidRPr="00F025C1">
          <w:rPr>
            <w:rStyle w:val="Hypertextovodkaz"/>
            <w:rFonts w:ascii="Arial" w:hAnsi="Arial" w:cs="Arial"/>
            <w:noProof/>
            <w:sz w:val="22"/>
            <w:szCs w:val="22"/>
          </w:rPr>
          <w:t>Podmienky vypracovania a podávania ponúk</w:t>
        </w:r>
        <w:r w:rsidR="00F025C1" w:rsidRPr="00F025C1">
          <w:rPr>
            <w:rFonts w:ascii="Arial" w:hAnsi="Arial" w:cs="Arial"/>
            <w:noProof/>
            <w:webHidden/>
            <w:sz w:val="22"/>
            <w:szCs w:val="22"/>
          </w:rPr>
          <w:tab/>
        </w:r>
        <w:r w:rsidR="00F025C1" w:rsidRPr="00F025C1">
          <w:rPr>
            <w:rFonts w:ascii="Arial" w:hAnsi="Arial" w:cs="Arial"/>
            <w:noProof/>
            <w:webHidden/>
            <w:sz w:val="22"/>
            <w:szCs w:val="22"/>
          </w:rPr>
          <w:fldChar w:fldCharType="begin"/>
        </w:r>
        <w:r w:rsidR="00F025C1" w:rsidRPr="00F025C1">
          <w:rPr>
            <w:rFonts w:ascii="Arial" w:hAnsi="Arial" w:cs="Arial"/>
            <w:noProof/>
            <w:webHidden/>
            <w:sz w:val="22"/>
            <w:szCs w:val="22"/>
          </w:rPr>
          <w:instrText xml:space="preserve"> PAGEREF _Toc63233497 \h </w:instrText>
        </w:r>
        <w:r w:rsidR="00F025C1" w:rsidRPr="00F025C1">
          <w:rPr>
            <w:rFonts w:ascii="Arial" w:hAnsi="Arial" w:cs="Arial"/>
            <w:noProof/>
            <w:webHidden/>
            <w:sz w:val="22"/>
            <w:szCs w:val="22"/>
          </w:rPr>
        </w:r>
        <w:r w:rsidR="00F025C1" w:rsidRPr="00F025C1">
          <w:rPr>
            <w:rFonts w:ascii="Arial" w:hAnsi="Arial" w:cs="Arial"/>
            <w:noProof/>
            <w:webHidden/>
            <w:sz w:val="22"/>
            <w:szCs w:val="22"/>
          </w:rPr>
          <w:fldChar w:fldCharType="separate"/>
        </w:r>
        <w:r w:rsidR="00F025C1" w:rsidRPr="00F025C1">
          <w:rPr>
            <w:rFonts w:ascii="Arial" w:hAnsi="Arial" w:cs="Arial"/>
            <w:noProof/>
            <w:webHidden/>
            <w:sz w:val="22"/>
            <w:szCs w:val="22"/>
          </w:rPr>
          <w:t>10</w:t>
        </w:r>
        <w:r w:rsidR="00F025C1" w:rsidRPr="00F025C1">
          <w:rPr>
            <w:rFonts w:ascii="Arial" w:hAnsi="Arial" w:cs="Arial"/>
            <w:noProof/>
            <w:webHidden/>
            <w:sz w:val="22"/>
            <w:szCs w:val="22"/>
          </w:rPr>
          <w:fldChar w:fldCharType="end"/>
        </w:r>
      </w:hyperlink>
    </w:p>
    <w:p w14:paraId="72959E38" w14:textId="77777777" w:rsidR="00F025C1" w:rsidRPr="003E3EE0" w:rsidRDefault="006A6238">
      <w:pPr>
        <w:pStyle w:val="Obsah2"/>
        <w:tabs>
          <w:tab w:val="left" w:pos="880"/>
          <w:tab w:val="right" w:leader="dot" w:pos="9060"/>
        </w:tabs>
        <w:rPr>
          <w:rFonts w:ascii="Arial" w:hAnsi="Arial" w:cs="Arial"/>
          <w:noProof/>
          <w:sz w:val="22"/>
          <w:szCs w:val="22"/>
        </w:rPr>
      </w:pPr>
      <w:hyperlink w:anchor="_Toc63233498" w:history="1">
        <w:r w:rsidR="00F025C1" w:rsidRPr="00F025C1">
          <w:rPr>
            <w:rStyle w:val="Hypertextovodkaz"/>
            <w:rFonts w:ascii="Arial" w:hAnsi="Arial" w:cs="Arial"/>
            <w:noProof/>
            <w:sz w:val="22"/>
            <w:szCs w:val="22"/>
          </w:rPr>
          <w:t>6.1</w:t>
        </w:r>
        <w:r w:rsidR="00F025C1" w:rsidRPr="003E3EE0">
          <w:rPr>
            <w:rFonts w:ascii="Arial" w:hAnsi="Arial" w:cs="Arial"/>
            <w:noProof/>
            <w:sz w:val="22"/>
            <w:szCs w:val="22"/>
          </w:rPr>
          <w:tab/>
        </w:r>
        <w:r w:rsidR="00F025C1" w:rsidRPr="00F025C1">
          <w:rPr>
            <w:rStyle w:val="Hypertextovodkaz"/>
            <w:rFonts w:ascii="Arial" w:hAnsi="Arial" w:cs="Arial"/>
            <w:noProof/>
            <w:sz w:val="22"/>
            <w:szCs w:val="22"/>
          </w:rPr>
          <w:t>Lehota na predkladanie ponúk</w:t>
        </w:r>
        <w:r w:rsidR="00F025C1" w:rsidRPr="00F025C1">
          <w:rPr>
            <w:rFonts w:ascii="Arial" w:hAnsi="Arial" w:cs="Arial"/>
            <w:noProof/>
            <w:webHidden/>
            <w:sz w:val="22"/>
            <w:szCs w:val="22"/>
          </w:rPr>
          <w:tab/>
        </w:r>
        <w:r w:rsidR="00F025C1" w:rsidRPr="00F025C1">
          <w:rPr>
            <w:rFonts w:ascii="Arial" w:hAnsi="Arial" w:cs="Arial"/>
            <w:noProof/>
            <w:webHidden/>
            <w:sz w:val="22"/>
            <w:szCs w:val="22"/>
          </w:rPr>
          <w:fldChar w:fldCharType="begin"/>
        </w:r>
        <w:r w:rsidR="00F025C1" w:rsidRPr="00F025C1">
          <w:rPr>
            <w:rFonts w:ascii="Arial" w:hAnsi="Arial" w:cs="Arial"/>
            <w:noProof/>
            <w:webHidden/>
            <w:sz w:val="22"/>
            <w:szCs w:val="22"/>
          </w:rPr>
          <w:instrText xml:space="preserve"> PAGEREF _Toc63233498 \h </w:instrText>
        </w:r>
        <w:r w:rsidR="00F025C1" w:rsidRPr="00F025C1">
          <w:rPr>
            <w:rFonts w:ascii="Arial" w:hAnsi="Arial" w:cs="Arial"/>
            <w:noProof/>
            <w:webHidden/>
            <w:sz w:val="22"/>
            <w:szCs w:val="22"/>
          </w:rPr>
        </w:r>
        <w:r w:rsidR="00F025C1" w:rsidRPr="00F025C1">
          <w:rPr>
            <w:rFonts w:ascii="Arial" w:hAnsi="Arial" w:cs="Arial"/>
            <w:noProof/>
            <w:webHidden/>
            <w:sz w:val="22"/>
            <w:szCs w:val="22"/>
          </w:rPr>
          <w:fldChar w:fldCharType="separate"/>
        </w:r>
        <w:r w:rsidR="00F025C1" w:rsidRPr="00F025C1">
          <w:rPr>
            <w:rFonts w:ascii="Arial" w:hAnsi="Arial" w:cs="Arial"/>
            <w:noProof/>
            <w:webHidden/>
            <w:sz w:val="22"/>
            <w:szCs w:val="22"/>
          </w:rPr>
          <w:t>11</w:t>
        </w:r>
        <w:r w:rsidR="00F025C1" w:rsidRPr="00F025C1">
          <w:rPr>
            <w:rFonts w:ascii="Arial" w:hAnsi="Arial" w:cs="Arial"/>
            <w:noProof/>
            <w:webHidden/>
            <w:sz w:val="22"/>
            <w:szCs w:val="22"/>
          </w:rPr>
          <w:fldChar w:fldCharType="end"/>
        </w:r>
      </w:hyperlink>
    </w:p>
    <w:p w14:paraId="70E3BF14" w14:textId="77777777" w:rsidR="00F025C1" w:rsidRPr="003E3EE0" w:rsidRDefault="006A6238">
      <w:pPr>
        <w:pStyle w:val="Obsah2"/>
        <w:tabs>
          <w:tab w:val="left" w:pos="880"/>
          <w:tab w:val="right" w:leader="dot" w:pos="9060"/>
        </w:tabs>
        <w:rPr>
          <w:rFonts w:ascii="Arial" w:hAnsi="Arial" w:cs="Arial"/>
          <w:noProof/>
          <w:sz w:val="22"/>
          <w:szCs w:val="22"/>
        </w:rPr>
      </w:pPr>
      <w:hyperlink w:anchor="_Toc63233499" w:history="1">
        <w:r w:rsidR="00F025C1" w:rsidRPr="00F025C1">
          <w:rPr>
            <w:rStyle w:val="Hypertextovodkaz"/>
            <w:rFonts w:ascii="Arial" w:hAnsi="Arial" w:cs="Arial"/>
            <w:noProof/>
            <w:sz w:val="22"/>
            <w:szCs w:val="22"/>
          </w:rPr>
          <w:t>6.2</w:t>
        </w:r>
        <w:r w:rsidR="00F025C1" w:rsidRPr="003E3EE0">
          <w:rPr>
            <w:rFonts w:ascii="Arial" w:hAnsi="Arial" w:cs="Arial"/>
            <w:noProof/>
            <w:sz w:val="22"/>
            <w:szCs w:val="22"/>
          </w:rPr>
          <w:tab/>
        </w:r>
        <w:r w:rsidR="00F025C1" w:rsidRPr="00F025C1">
          <w:rPr>
            <w:rStyle w:val="Hypertextovodkaz"/>
            <w:rFonts w:ascii="Arial" w:hAnsi="Arial" w:cs="Arial"/>
            <w:noProof/>
            <w:sz w:val="22"/>
            <w:szCs w:val="22"/>
          </w:rPr>
          <w:t>Forma a spôsob predkladania ponúk</w:t>
        </w:r>
        <w:r w:rsidR="00F025C1" w:rsidRPr="00F025C1">
          <w:rPr>
            <w:rFonts w:ascii="Arial" w:hAnsi="Arial" w:cs="Arial"/>
            <w:noProof/>
            <w:webHidden/>
            <w:sz w:val="22"/>
            <w:szCs w:val="22"/>
          </w:rPr>
          <w:tab/>
        </w:r>
        <w:r w:rsidR="00F025C1" w:rsidRPr="00F025C1">
          <w:rPr>
            <w:rFonts w:ascii="Arial" w:hAnsi="Arial" w:cs="Arial"/>
            <w:noProof/>
            <w:webHidden/>
            <w:sz w:val="22"/>
            <w:szCs w:val="22"/>
          </w:rPr>
          <w:fldChar w:fldCharType="begin"/>
        </w:r>
        <w:r w:rsidR="00F025C1" w:rsidRPr="00F025C1">
          <w:rPr>
            <w:rFonts w:ascii="Arial" w:hAnsi="Arial" w:cs="Arial"/>
            <w:noProof/>
            <w:webHidden/>
            <w:sz w:val="22"/>
            <w:szCs w:val="22"/>
          </w:rPr>
          <w:instrText xml:space="preserve"> PAGEREF _Toc63233499 \h </w:instrText>
        </w:r>
        <w:r w:rsidR="00F025C1" w:rsidRPr="00F025C1">
          <w:rPr>
            <w:rFonts w:ascii="Arial" w:hAnsi="Arial" w:cs="Arial"/>
            <w:noProof/>
            <w:webHidden/>
            <w:sz w:val="22"/>
            <w:szCs w:val="22"/>
          </w:rPr>
        </w:r>
        <w:r w:rsidR="00F025C1" w:rsidRPr="00F025C1">
          <w:rPr>
            <w:rFonts w:ascii="Arial" w:hAnsi="Arial" w:cs="Arial"/>
            <w:noProof/>
            <w:webHidden/>
            <w:sz w:val="22"/>
            <w:szCs w:val="22"/>
          </w:rPr>
          <w:fldChar w:fldCharType="separate"/>
        </w:r>
        <w:r w:rsidR="00F025C1" w:rsidRPr="00F025C1">
          <w:rPr>
            <w:rFonts w:ascii="Arial" w:hAnsi="Arial" w:cs="Arial"/>
            <w:noProof/>
            <w:webHidden/>
            <w:sz w:val="22"/>
            <w:szCs w:val="22"/>
          </w:rPr>
          <w:t>11</w:t>
        </w:r>
        <w:r w:rsidR="00F025C1" w:rsidRPr="00F025C1">
          <w:rPr>
            <w:rFonts w:ascii="Arial" w:hAnsi="Arial" w:cs="Arial"/>
            <w:noProof/>
            <w:webHidden/>
            <w:sz w:val="22"/>
            <w:szCs w:val="22"/>
          </w:rPr>
          <w:fldChar w:fldCharType="end"/>
        </w:r>
      </w:hyperlink>
    </w:p>
    <w:p w14:paraId="6C266277" w14:textId="77777777" w:rsidR="00F025C1" w:rsidRPr="003E3EE0" w:rsidRDefault="006A6238">
      <w:pPr>
        <w:pStyle w:val="Obsah2"/>
        <w:tabs>
          <w:tab w:val="left" w:pos="880"/>
          <w:tab w:val="right" w:leader="dot" w:pos="9060"/>
        </w:tabs>
        <w:rPr>
          <w:rFonts w:ascii="Arial" w:hAnsi="Arial" w:cs="Arial"/>
          <w:noProof/>
          <w:sz w:val="22"/>
          <w:szCs w:val="22"/>
        </w:rPr>
      </w:pPr>
      <w:hyperlink w:anchor="_Toc63233500" w:history="1">
        <w:r w:rsidR="00F025C1" w:rsidRPr="00F025C1">
          <w:rPr>
            <w:rStyle w:val="Hypertextovodkaz"/>
            <w:rFonts w:ascii="Arial" w:hAnsi="Arial" w:cs="Arial"/>
            <w:noProof/>
            <w:sz w:val="22"/>
            <w:szCs w:val="22"/>
          </w:rPr>
          <w:t>6.3</w:t>
        </w:r>
        <w:r w:rsidR="00F025C1" w:rsidRPr="003E3EE0">
          <w:rPr>
            <w:rFonts w:ascii="Arial" w:hAnsi="Arial" w:cs="Arial"/>
            <w:noProof/>
            <w:sz w:val="22"/>
            <w:szCs w:val="22"/>
          </w:rPr>
          <w:tab/>
        </w:r>
        <w:r w:rsidR="00F025C1" w:rsidRPr="00F025C1">
          <w:rPr>
            <w:rStyle w:val="Hypertextovodkaz"/>
            <w:rFonts w:ascii="Arial" w:hAnsi="Arial" w:cs="Arial"/>
            <w:noProof/>
            <w:sz w:val="22"/>
            <w:szCs w:val="22"/>
          </w:rPr>
          <w:t>Povinné náležitosti obsahu ponuky</w:t>
        </w:r>
        <w:r w:rsidR="00F025C1" w:rsidRPr="00F025C1">
          <w:rPr>
            <w:rFonts w:ascii="Arial" w:hAnsi="Arial" w:cs="Arial"/>
            <w:noProof/>
            <w:webHidden/>
            <w:sz w:val="22"/>
            <w:szCs w:val="22"/>
          </w:rPr>
          <w:tab/>
        </w:r>
        <w:r w:rsidR="00F025C1" w:rsidRPr="00F025C1">
          <w:rPr>
            <w:rFonts w:ascii="Arial" w:hAnsi="Arial" w:cs="Arial"/>
            <w:noProof/>
            <w:webHidden/>
            <w:sz w:val="22"/>
            <w:szCs w:val="22"/>
          </w:rPr>
          <w:fldChar w:fldCharType="begin"/>
        </w:r>
        <w:r w:rsidR="00F025C1" w:rsidRPr="00F025C1">
          <w:rPr>
            <w:rFonts w:ascii="Arial" w:hAnsi="Arial" w:cs="Arial"/>
            <w:noProof/>
            <w:webHidden/>
            <w:sz w:val="22"/>
            <w:szCs w:val="22"/>
          </w:rPr>
          <w:instrText xml:space="preserve"> PAGEREF _Toc63233500 \h </w:instrText>
        </w:r>
        <w:r w:rsidR="00F025C1" w:rsidRPr="00F025C1">
          <w:rPr>
            <w:rFonts w:ascii="Arial" w:hAnsi="Arial" w:cs="Arial"/>
            <w:noProof/>
            <w:webHidden/>
            <w:sz w:val="22"/>
            <w:szCs w:val="22"/>
          </w:rPr>
        </w:r>
        <w:r w:rsidR="00F025C1" w:rsidRPr="00F025C1">
          <w:rPr>
            <w:rFonts w:ascii="Arial" w:hAnsi="Arial" w:cs="Arial"/>
            <w:noProof/>
            <w:webHidden/>
            <w:sz w:val="22"/>
            <w:szCs w:val="22"/>
          </w:rPr>
          <w:fldChar w:fldCharType="separate"/>
        </w:r>
        <w:r w:rsidR="00F025C1" w:rsidRPr="00F025C1">
          <w:rPr>
            <w:rFonts w:ascii="Arial" w:hAnsi="Arial" w:cs="Arial"/>
            <w:noProof/>
            <w:webHidden/>
            <w:sz w:val="22"/>
            <w:szCs w:val="22"/>
          </w:rPr>
          <w:t>12</w:t>
        </w:r>
        <w:r w:rsidR="00F025C1" w:rsidRPr="00F025C1">
          <w:rPr>
            <w:rFonts w:ascii="Arial" w:hAnsi="Arial" w:cs="Arial"/>
            <w:noProof/>
            <w:webHidden/>
            <w:sz w:val="22"/>
            <w:szCs w:val="22"/>
          </w:rPr>
          <w:fldChar w:fldCharType="end"/>
        </w:r>
      </w:hyperlink>
    </w:p>
    <w:p w14:paraId="179C6758" w14:textId="77777777" w:rsidR="00F025C1" w:rsidRPr="003E3EE0" w:rsidRDefault="006A6238">
      <w:pPr>
        <w:pStyle w:val="Obsah3"/>
        <w:tabs>
          <w:tab w:val="left" w:pos="1320"/>
          <w:tab w:val="right" w:leader="dot" w:pos="9060"/>
        </w:tabs>
        <w:rPr>
          <w:rFonts w:ascii="Arial" w:hAnsi="Arial" w:cs="Arial"/>
          <w:noProof/>
          <w:sz w:val="22"/>
          <w:szCs w:val="22"/>
        </w:rPr>
      </w:pPr>
      <w:hyperlink w:anchor="_Toc63233501" w:history="1">
        <w:r w:rsidR="00F025C1" w:rsidRPr="00F025C1">
          <w:rPr>
            <w:rStyle w:val="Hypertextovodkaz"/>
            <w:rFonts w:ascii="Arial" w:hAnsi="Arial" w:cs="Arial"/>
            <w:noProof/>
            <w:sz w:val="22"/>
            <w:szCs w:val="22"/>
          </w:rPr>
          <w:t>6.3.1</w:t>
        </w:r>
        <w:r w:rsidR="00F025C1" w:rsidRPr="003E3EE0">
          <w:rPr>
            <w:rFonts w:ascii="Arial" w:hAnsi="Arial" w:cs="Arial"/>
            <w:noProof/>
            <w:sz w:val="22"/>
            <w:szCs w:val="22"/>
          </w:rPr>
          <w:tab/>
        </w:r>
        <w:r w:rsidR="00F025C1" w:rsidRPr="00F025C1">
          <w:rPr>
            <w:rStyle w:val="Hypertextovodkaz"/>
            <w:rFonts w:ascii="Arial" w:hAnsi="Arial" w:cs="Arial"/>
            <w:noProof/>
            <w:sz w:val="22"/>
            <w:szCs w:val="22"/>
          </w:rPr>
          <w:t>Dokladová časť ponuky uchádzača musí obsahovať:</w:t>
        </w:r>
        <w:r w:rsidR="00F025C1" w:rsidRPr="00F025C1">
          <w:rPr>
            <w:rFonts w:ascii="Arial" w:hAnsi="Arial" w:cs="Arial"/>
            <w:noProof/>
            <w:webHidden/>
            <w:sz w:val="22"/>
            <w:szCs w:val="22"/>
          </w:rPr>
          <w:tab/>
        </w:r>
        <w:r w:rsidR="00F025C1" w:rsidRPr="00F025C1">
          <w:rPr>
            <w:rFonts w:ascii="Arial" w:hAnsi="Arial" w:cs="Arial"/>
            <w:noProof/>
            <w:webHidden/>
            <w:sz w:val="22"/>
            <w:szCs w:val="22"/>
          </w:rPr>
          <w:fldChar w:fldCharType="begin"/>
        </w:r>
        <w:r w:rsidR="00F025C1" w:rsidRPr="00F025C1">
          <w:rPr>
            <w:rFonts w:ascii="Arial" w:hAnsi="Arial" w:cs="Arial"/>
            <w:noProof/>
            <w:webHidden/>
            <w:sz w:val="22"/>
            <w:szCs w:val="22"/>
          </w:rPr>
          <w:instrText xml:space="preserve"> PAGEREF _Toc63233501 \h </w:instrText>
        </w:r>
        <w:r w:rsidR="00F025C1" w:rsidRPr="00F025C1">
          <w:rPr>
            <w:rFonts w:ascii="Arial" w:hAnsi="Arial" w:cs="Arial"/>
            <w:noProof/>
            <w:webHidden/>
            <w:sz w:val="22"/>
            <w:szCs w:val="22"/>
          </w:rPr>
        </w:r>
        <w:r w:rsidR="00F025C1" w:rsidRPr="00F025C1">
          <w:rPr>
            <w:rFonts w:ascii="Arial" w:hAnsi="Arial" w:cs="Arial"/>
            <w:noProof/>
            <w:webHidden/>
            <w:sz w:val="22"/>
            <w:szCs w:val="22"/>
          </w:rPr>
          <w:fldChar w:fldCharType="separate"/>
        </w:r>
        <w:r w:rsidR="00F025C1" w:rsidRPr="00F025C1">
          <w:rPr>
            <w:rFonts w:ascii="Arial" w:hAnsi="Arial" w:cs="Arial"/>
            <w:noProof/>
            <w:webHidden/>
            <w:sz w:val="22"/>
            <w:szCs w:val="22"/>
          </w:rPr>
          <w:t>12</w:t>
        </w:r>
        <w:r w:rsidR="00F025C1" w:rsidRPr="00F025C1">
          <w:rPr>
            <w:rFonts w:ascii="Arial" w:hAnsi="Arial" w:cs="Arial"/>
            <w:noProof/>
            <w:webHidden/>
            <w:sz w:val="22"/>
            <w:szCs w:val="22"/>
          </w:rPr>
          <w:fldChar w:fldCharType="end"/>
        </w:r>
      </w:hyperlink>
    </w:p>
    <w:p w14:paraId="66355509" w14:textId="77777777" w:rsidR="00F025C1" w:rsidRPr="003E3EE0" w:rsidRDefault="006A6238">
      <w:pPr>
        <w:pStyle w:val="Obsah3"/>
        <w:tabs>
          <w:tab w:val="left" w:pos="1320"/>
          <w:tab w:val="right" w:leader="dot" w:pos="9060"/>
        </w:tabs>
        <w:rPr>
          <w:rFonts w:ascii="Arial" w:hAnsi="Arial" w:cs="Arial"/>
          <w:noProof/>
          <w:sz w:val="22"/>
          <w:szCs w:val="22"/>
        </w:rPr>
      </w:pPr>
      <w:hyperlink w:anchor="_Toc63233502" w:history="1">
        <w:r w:rsidR="00F025C1" w:rsidRPr="00F025C1">
          <w:rPr>
            <w:rStyle w:val="Hypertextovodkaz"/>
            <w:rFonts w:ascii="Arial" w:hAnsi="Arial" w:cs="Arial"/>
            <w:noProof/>
            <w:sz w:val="22"/>
            <w:szCs w:val="22"/>
          </w:rPr>
          <w:t>6.3.2</w:t>
        </w:r>
        <w:r w:rsidR="00F025C1" w:rsidRPr="003E3EE0">
          <w:rPr>
            <w:rFonts w:ascii="Arial" w:hAnsi="Arial" w:cs="Arial"/>
            <w:noProof/>
            <w:sz w:val="22"/>
            <w:szCs w:val="22"/>
          </w:rPr>
          <w:tab/>
        </w:r>
        <w:r w:rsidR="00F025C1" w:rsidRPr="00F025C1">
          <w:rPr>
            <w:rStyle w:val="Hypertextovodkaz"/>
            <w:rFonts w:ascii="Arial" w:hAnsi="Arial" w:cs="Arial"/>
            <w:noProof/>
            <w:sz w:val="22"/>
            <w:szCs w:val="22"/>
          </w:rPr>
          <w:t>Kriteriálna časť ponuky uchádzača musí obsahovať:</w:t>
        </w:r>
        <w:r w:rsidR="00F025C1" w:rsidRPr="00F025C1">
          <w:rPr>
            <w:rFonts w:ascii="Arial" w:hAnsi="Arial" w:cs="Arial"/>
            <w:noProof/>
            <w:webHidden/>
            <w:sz w:val="22"/>
            <w:szCs w:val="22"/>
          </w:rPr>
          <w:tab/>
        </w:r>
        <w:r w:rsidR="00F025C1" w:rsidRPr="00F025C1">
          <w:rPr>
            <w:rFonts w:ascii="Arial" w:hAnsi="Arial" w:cs="Arial"/>
            <w:noProof/>
            <w:webHidden/>
            <w:sz w:val="22"/>
            <w:szCs w:val="22"/>
          </w:rPr>
          <w:fldChar w:fldCharType="begin"/>
        </w:r>
        <w:r w:rsidR="00F025C1" w:rsidRPr="00F025C1">
          <w:rPr>
            <w:rFonts w:ascii="Arial" w:hAnsi="Arial" w:cs="Arial"/>
            <w:noProof/>
            <w:webHidden/>
            <w:sz w:val="22"/>
            <w:szCs w:val="22"/>
          </w:rPr>
          <w:instrText xml:space="preserve"> PAGEREF _Toc63233502 \h </w:instrText>
        </w:r>
        <w:r w:rsidR="00F025C1" w:rsidRPr="00F025C1">
          <w:rPr>
            <w:rFonts w:ascii="Arial" w:hAnsi="Arial" w:cs="Arial"/>
            <w:noProof/>
            <w:webHidden/>
            <w:sz w:val="22"/>
            <w:szCs w:val="22"/>
          </w:rPr>
        </w:r>
        <w:r w:rsidR="00F025C1" w:rsidRPr="00F025C1">
          <w:rPr>
            <w:rFonts w:ascii="Arial" w:hAnsi="Arial" w:cs="Arial"/>
            <w:noProof/>
            <w:webHidden/>
            <w:sz w:val="22"/>
            <w:szCs w:val="22"/>
          </w:rPr>
          <w:fldChar w:fldCharType="separate"/>
        </w:r>
        <w:r w:rsidR="00F025C1" w:rsidRPr="00F025C1">
          <w:rPr>
            <w:rFonts w:ascii="Arial" w:hAnsi="Arial" w:cs="Arial"/>
            <w:noProof/>
            <w:webHidden/>
            <w:sz w:val="22"/>
            <w:szCs w:val="22"/>
          </w:rPr>
          <w:t>13</w:t>
        </w:r>
        <w:r w:rsidR="00F025C1" w:rsidRPr="00F025C1">
          <w:rPr>
            <w:rFonts w:ascii="Arial" w:hAnsi="Arial" w:cs="Arial"/>
            <w:noProof/>
            <w:webHidden/>
            <w:sz w:val="22"/>
            <w:szCs w:val="22"/>
          </w:rPr>
          <w:fldChar w:fldCharType="end"/>
        </w:r>
      </w:hyperlink>
    </w:p>
    <w:p w14:paraId="270C31B5" w14:textId="77777777" w:rsidR="00F025C1" w:rsidRPr="003E3EE0" w:rsidRDefault="006A6238">
      <w:pPr>
        <w:pStyle w:val="Obsah2"/>
        <w:tabs>
          <w:tab w:val="left" w:pos="880"/>
          <w:tab w:val="right" w:leader="dot" w:pos="9060"/>
        </w:tabs>
        <w:rPr>
          <w:rFonts w:ascii="Arial" w:hAnsi="Arial" w:cs="Arial"/>
          <w:noProof/>
          <w:sz w:val="22"/>
          <w:szCs w:val="22"/>
        </w:rPr>
      </w:pPr>
      <w:hyperlink w:anchor="_Toc63233503" w:history="1">
        <w:r w:rsidR="00F025C1" w:rsidRPr="00F025C1">
          <w:rPr>
            <w:rStyle w:val="Hypertextovodkaz"/>
            <w:rFonts w:ascii="Arial" w:hAnsi="Arial" w:cs="Arial"/>
            <w:noProof/>
            <w:sz w:val="22"/>
            <w:szCs w:val="22"/>
          </w:rPr>
          <w:t>6.4</w:t>
        </w:r>
        <w:r w:rsidR="00F025C1" w:rsidRPr="003E3EE0">
          <w:rPr>
            <w:rFonts w:ascii="Arial" w:hAnsi="Arial" w:cs="Arial"/>
            <w:noProof/>
            <w:sz w:val="22"/>
            <w:szCs w:val="22"/>
          </w:rPr>
          <w:tab/>
        </w:r>
        <w:r w:rsidR="00F025C1" w:rsidRPr="00F025C1">
          <w:rPr>
            <w:rStyle w:val="Hypertextovodkaz"/>
            <w:rFonts w:ascii="Arial" w:hAnsi="Arial" w:cs="Arial"/>
            <w:noProof/>
            <w:sz w:val="22"/>
            <w:szCs w:val="22"/>
          </w:rPr>
          <w:t>Zábezpeka</w:t>
        </w:r>
        <w:r w:rsidR="00F025C1" w:rsidRPr="00F025C1">
          <w:rPr>
            <w:rFonts w:ascii="Arial" w:hAnsi="Arial" w:cs="Arial"/>
            <w:noProof/>
            <w:webHidden/>
            <w:sz w:val="22"/>
            <w:szCs w:val="22"/>
          </w:rPr>
          <w:tab/>
        </w:r>
        <w:r w:rsidR="00F025C1" w:rsidRPr="00F025C1">
          <w:rPr>
            <w:rFonts w:ascii="Arial" w:hAnsi="Arial" w:cs="Arial"/>
            <w:noProof/>
            <w:webHidden/>
            <w:sz w:val="22"/>
            <w:szCs w:val="22"/>
          </w:rPr>
          <w:fldChar w:fldCharType="begin"/>
        </w:r>
        <w:r w:rsidR="00F025C1" w:rsidRPr="00F025C1">
          <w:rPr>
            <w:rFonts w:ascii="Arial" w:hAnsi="Arial" w:cs="Arial"/>
            <w:noProof/>
            <w:webHidden/>
            <w:sz w:val="22"/>
            <w:szCs w:val="22"/>
          </w:rPr>
          <w:instrText xml:space="preserve"> PAGEREF _Toc63233503 \h </w:instrText>
        </w:r>
        <w:r w:rsidR="00F025C1" w:rsidRPr="00F025C1">
          <w:rPr>
            <w:rFonts w:ascii="Arial" w:hAnsi="Arial" w:cs="Arial"/>
            <w:noProof/>
            <w:webHidden/>
            <w:sz w:val="22"/>
            <w:szCs w:val="22"/>
          </w:rPr>
        </w:r>
        <w:r w:rsidR="00F025C1" w:rsidRPr="00F025C1">
          <w:rPr>
            <w:rFonts w:ascii="Arial" w:hAnsi="Arial" w:cs="Arial"/>
            <w:noProof/>
            <w:webHidden/>
            <w:sz w:val="22"/>
            <w:szCs w:val="22"/>
          </w:rPr>
          <w:fldChar w:fldCharType="separate"/>
        </w:r>
        <w:r w:rsidR="00F025C1" w:rsidRPr="00F025C1">
          <w:rPr>
            <w:rFonts w:ascii="Arial" w:hAnsi="Arial" w:cs="Arial"/>
            <w:noProof/>
            <w:webHidden/>
            <w:sz w:val="22"/>
            <w:szCs w:val="22"/>
          </w:rPr>
          <w:t>14</w:t>
        </w:r>
        <w:r w:rsidR="00F025C1" w:rsidRPr="00F025C1">
          <w:rPr>
            <w:rFonts w:ascii="Arial" w:hAnsi="Arial" w:cs="Arial"/>
            <w:noProof/>
            <w:webHidden/>
            <w:sz w:val="22"/>
            <w:szCs w:val="22"/>
          </w:rPr>
          <w:fldChar w:fldCharType="end"/>
        </w:r>
      </w:hyperlink>
    </w:p>
    <w:p w14:paraId="19DBB4C3" w14:textId="77777777" w:rsidR="00F025C1" w:rsidRPr="003E3EE0" w:rsidRDefault="006A6238">
      <w:pPr>
        <w:pStyle w:val="Obsah1"/>
        <w:tabs>
          <w:tab w:val="left" w:pos="480"/>
          <w:tab w:val="right" w:leader="dot" w:pos="9060"/>
        </w:tabs>
        <w:rPr>
          <w:rFonts w:ascii="Arial" w:hAnsi="Arial" w:cs="Arial"/>
          <w:noProof/>
          <w:sz w:val="22"/>
          <w:szCs w:val="22"/>
        </w:rPr>
      </w:pPr>
      <w:hyperlink w:anchor="_Toc63233504" w:history="1">
        <w:r w:rsidR="00F025C1" w:rsidRPr="00F025C1">
          <w:rPr>
            <w:rStyle w:val="Hypertextovodkaz"/>
            <w:rFonts w:ascii="Arial" w:hAnsi="Arial" w:cs="Arial"/>
            <w:noProof/>
            <w:sz w:val="22"/>
            <w:szCs w:val="22"/>
          </w:rPr>
          <w:t>7</w:t>
        </w:r>
        <w:r w:rsidR="00F025C1" w:rsidRPr="003E3EE0">
          <w:rPr>
            <w:rFonts w:ascii="Arial" w:hAnsi="Arial" w:cs="Arial"/>
            <w:noProof/>
            <w:sz w:val="22"/>
            <w:szCs w:val="22"/>
          </w:rPr>
          <w:tab/>
        </w:r>
        <w:r w:rsidR="00F025C1" w:rsidRPr="00F025C1">
          <w:rPr>
            <w:rStyle w:val="Hypertextovodkaz"/>
            <w:rFonts w:ascii="Arial" w:hAnsi="Arial" w:cs="Arial"/>
            <w:noProof/>
            <w:sz w:val="22"/>
            <w:szCs w:val="22"/>
          </w:rPr>
          <w:t>Otváranie e vyhodnotenie ponúk</w:t>
        </w:r>
        <w:r w:rsidR="00F025C1" w:rsidRPr="00F025C1">
          <w:rPr>
            <w:rFonts w:ascii="Arial" w:hAnsi="Arial" w:cs="Arial"/>
            <w:noProof/>
            <w:webHidden/>
            <w:sz w:val="22"/>
            <w:szCs w:val="22"/>
          </w:rPr>
          <w:tab/>
        </w:r>
        <w:r w:rsidR="00F025C1" w:rsidRPr="00F025C1">
          <w:rPr>
            <w:rFonts w:ascii="Arial" w:hAnsi="Arial" w:cs="Arial"/>
            <w:noProof/>
            <w:webHidden/>
            <w:sz w:val="22"/>
            <w:szCs w:val="22"/>
          </w:rPr>
          <w:fldChar w:fldCharType="begin"/>
        </w:r>
        <w:r w:rsidR="00F025C1" w:rsidRPr="00F025C1">
          <w:rPr>
            <w:rFonts w:ascii="Arial" w:hAnsi="Arial" w:cs="Arial"/>
            <w:noProof/>
            <w:webHidden/>
            <w:sz w:val="22"/>
            <w:szCs w:val="22"/>
          </w:rPr>
          <w:instrText xml:space="preserve"> PAGEREF _Toc63233504 \h </w:instrText>
        </w:r>
        <w:r w:rsidR="00F025C1" w:rsidRPr="00F025C1">
          <w:rPr>
            <w:rFonts w:ascii="Arial" w:hAnsi="Arial" w:cs="Arial"/>
            <w:noProof/>
            <w:webHidden/>
            <w:sz w:val="22"/>
            <w:szCs w:val="22"/>
          </w:rPr>
        </w:r>
        <w:r w:rsidR="00F025C1" w:rsidRPr="00F025C1">
          <w:rPr>
            <w:rFonts w:ascii="Arial" w:hAnsi="Arial" w:cs="Arial"/>
            <w:noProof/>
            <w:webHidden/>
            <w:sz w:val="22"/>
            <w:szCs w:val="22"/>
          </w:rPr>
          <w:fldChar w:fldCharType="separate"/>
        </w:r>
        <w:r w:rsidR="00F025C1" w:rsidRPr="00F025C1">
          <w:rPr>
            <w:rFonts w:ascii="Arial" w:hAnsi="Arial" w:cs="Arial"/>
            <w:noProof/>
            <w:webHidden/>
            <w:sz w:val="22"/>
            <w:szCs w:val="22"/>
          </w:rPr>
          <w:t>16</w:t>
        </w:r>
        <w:r w:rsidR="00F025C1" w:rsidRPr="00F025C1">
          <w:rPr>
            <w:rFonts w:ascii="Arial" w:hAnsi="Arial" w:cs="Arial"/>
            <w:noProof/>
            <w:webHidden/>
            <w:sz w:val="22"/>
            <w:szCs w:val="22"/>
          </w:rPr>
          <w:fldChar w:fldCharType="end"/>
        </w:r>
      </w:hyperlink>
    </w:p>
    <w:p w14:paraId="1CB265AC" w14:textId="77777777" w:rsidR="00F025C1" w:rsidRPr="003E3EE0" w:rsidRDefault="006A6238">
      <w:pPr>
        <w:pStyle w:val="Obsah2"/>
        <w:tabs>
          <w:tab w:val="left" w:pos="880"/>
          <w:tab w:val="right" w:leader="dot" w:pos="9060"/>
        </w:tabs>
        <w:rPr>
          <w:rFonts w:ascii="Arial" w:hAnsi="Arial" w:cs="Arial"/>
          <w:noProof/>
          <w:sz w:val="22"/>
          <w:szCs w:val="22"/>
        </w:rPr>
      </w:pPr>
      <w:hyperlink w:anchor="_Toc63233505" w:history="1">
        <w:r w:rsidR="00F025C1" w:rsidRPr="00F025C1">
          <w:rPr>
            <w:rStyle w:val="Hypertextovodkaz"/>
            <w:rFonts w:ascii="Arial" w:hAnsi="Arial" w:cs="Arial"/>
            <w:noProof/>
            <w:sz w:val="22"/>
            <w:szCs w:val="22"/>
          </w:rPr>
          <w:t>7.1</w:t>
        </w:r>
        <w:r w:rsidR="00F025C1" w:rsidRPr="003E3EE0">
          <w:rPr>
            <w:rFonts w:ascii="Arial" w:hAnsi="Arial" w:cs="Arial"/>
            <w:noProof/>
            <w:sz w:val="22"/>
            <w:szCs w:val="22"/>
          </w:rPr>
          <w:tab/>
        </w:r>
        <w:r w:rsidR="00F025C1" w:rsidRPr="00F025C1">
          <w:rPr>
            <w:rStyle w:val="Hypertextovodkaz"/>
            <w:rFonts w:ascii="Arial" w:hAnsi="Arial" w:cs="Arial"/>
            <w:noProof/>
            <w:sz w:val="22"/>
            <w:szCs w:val="22"/>
          </w:rPr>
          <w:t>Otváranie ponúk</w:t>
        </w:r>
        <w:r w:rsidR="00F025C1" w:rsidRPr="00F025C1">
          <w:rPr>
            <w:rFonts w:ascii="Arial" w:hAnsi="Arial" w:cs="Arial"/>
            <w:noProof/>
            <w:webHidden/>
            <w:sz w:val="22"/>
            <w:szCs w:val="22"/>
          </w:rPr>
          <w:tab/>
        </w:r>
        <w:r w:rsidR="00F025C1" w:rsidRPr="00F025C1">
          <w:rPr>
            <w:rFonts w:ascii="Arial" w:hAnsi="Arial" w:cs="Arial"/>
            <w:noProof/>
            <w:webHidden/>
            <w:sz w:val="22"/>
            <w:szCs w:val="22"/>
          </w:rPr>
          <w:fldChar w:fldCharType="begin"/>
        </w:r>
        <w:r w:rsidR="00F025C1" w:rsidRPr="00F025C1">
          <w:rPr>
            <w:rFonts w:ascii="Arial" w:hAnsi="Arial" w:cs="Arial"/>
            <w:noProof/>
            <w:webHidden/>
            <w:sz w:val="22"/>
            <w:szCs w:val="22"/>
          </w:rPr>
          <w:instrText xml:space="preserve"> PAGEREF _Toc63233505 \h </w:instrText>
        </w:r>
        <w:r w:rsidR="00F025C1" w:rsidRPr="00F025C1">
          <w:rPr>
            <w:rFonts w:ascii="Arial" w:hAnsi="Arial" w:cs="Arial"/>
            <w:noProof/>
            <w:webHidden/>
            <w:sz w:val="22"/>
            <w:szCs w:val="22"/>
          </w:rPr>
        </w:r>
        <w:r w:rsidR="00F025C1" w:rsidRPr="00F025C1">
          <w:rPr>
            <w:rFonts w:ascii="Arial" w:hAnsi="Arial" w:cs="Arial"/>
            <w:noProof/>
            <w:webHidden/>
            <w:sz w:val="22"/>
            <w:szCs w:val="22"/>
          </w:rPr>
          <w:fldChar w:fldCharType="separate"/>
        </w:r>
        <w:r w:rsidR="00F025C1" w:rsidRPr="00F025C1">
          <w:rPr>
            <w:rFonts w:ascii="Arial" w:hAnsi="Arial" w:cs="Arial"/>
            <w:noProof/>
            <w:webHidden/>
            <w:sz w:val="22"/>
            <w:szCs w:val="22"/>
          </w:rPr>
          <w:t>16</w:t>
        </w:r>
        <w:r w:rsidR="00F025C1" w:rsidRPr="00F025C1">
          <w:rPr>
            <w:rFonts w:ascii="Arial" w:hAnsi="Arial" w:cs="Arial"/>
            <w:noProof/>
            <w:webHidden/>
            <w:sz w:val="22"/>
            <w:szCs w:val="22"/>
          </w:rPr>
          <w:fldChar w:fldCharType="end"/>
        </w:r>
      </w:hyperlink>
    </w:p>
    <w:p w14:paraId="02F3403E" w14:textId="77777777" w:rsidR="00F025C1" w:rsidRPr="003E3EE0" w:rsidRDefault="006A6238">
      <w:pPr>
        <w:pStyle w:val="Obsah2"/>
        <w:tabs>
          <w:tab w:val="left" w:pos="880"/>
          <w:tab w:val="right" w:leader="dot" w:pos="9060"/>
        </w:tabs>
        <w:rPr>
          <w:rFonts w:ascii="Arial" w:hAnsi="Arial" w:cs="Arial"/>
          <w:noProof/>
          <w:sz w:val="22"/>
          <w:szCs w:val="22"/>
        </w:rPr>
      </w:pPr>
      <w:hyperlink w:anchor="_Toc63233506" w:history="1">
        <w:r w:rsidR="00F025C1" w:rsidRPr="00F025C1">
          <w:rPr>
            <w:rStyle w:val="Hypertextovodkaz"/>
            <w:rFonts w:ascii="Arial" w:hAnsi="Arial" w:cs="Arial"/>
            <w:noProof/>
            <w:sz w:val="22"/>
            <w:szCs w:val="22"/>
          </w:rPr>
          <w:t>7.2</w:t>
        </w:r>
        <w:r w:rsidR="00F025C1" w:rsidRPr="003E3EE0">
          <w:rPr>
            <w:rFonts w:ascii="Arial" w:hAnsi="Arial" w:cs="Arial"/>
            <w:noProof/>
            <w:sz w:val="22"/>
            <w:szCs w:val="22"/>
          </w:rPr>
          <w:tab/>
        </w:r>
        <w:r w:rsidR="00F025C1" w:rsidRPr="00F025C1">
          <w:rPr>
            <w:rStyle w:val="Hypertextovodkaz"/>
            <w:rFonts w:ascii="Arial" w:hAnsi="Arial" w:cs="Arial"/>
            <w:noProof/>
            <w:sz w:val="22"/>
            <w:szCs w:val="22"/>
          </w:rPr>
          <w:t>Vysvetľovanie a odstraňovanie nedostatkov ponúk</w:t>
        </w:r>
        <w:r w:rsidR="00F025C1" w:rsidRPr="00F025C1">
          <w:rPr>
            <w:rFonts w:ascii="Arial" w:hAnsi="Arial" w:cs="Arial"/>
            <w:noProof/>
            <w:webHidden/>
            <w:sz w:val="22"/>
            <w:szCs w:val="22"/>
          </w:rPr>
          <w:tab/>
        </w:r>
        <w:r w:rsidR="00F025C1" w:rsidRPr="00F025C1">
          <w:rPr>
            <w:rFonts w:ascii="Arial" w:hAnsi="Arial" w:cs="Arial"/>
            <w:noProof/>
            <w:webHidden/>
            <w:sz w:val="22"/>
            <w:szCs w:val="22"/>
          </w:rPr>
          <w:fldChar w:fldCharType="begin"/>
        </w:r>
        <w:r w:rsidR="00F025C1" w:rsidRPr="00F025C1">
          <w:rPr>
            <w:rFonts w:ascii="Arial" w:hAnsi="Arial" w:cs="Arial"/>
            <w:noProof/>
            <w:webHidden/>
            <w:sz w:val="22"/>
            <w:szCs w:val="22"/>
          </w:rPr>
          <w:instrText xml:space="preserve"> PAGEREF _Toc63233506 \h </w:instrText>
        </w:r>
        <w:r w:rsidR="00F025C1" w:rsidRPr="00F025C1">
          <w:rPr>
            <w:rFonts w:ascii="Arial" w:hAnsi="Arial" w:cs="Arial"/>
            <w:noProof/>
            <w:webHidden/>
            <w:sz w:val="22"/>
            <w:szCs w:val="22"/>
          </w:rPr>
        </w:r>
        <w:r w:rsidR="00F025C1" w:rsidRPr="00F025C1">
          <w:rPr>
            <w:rFonts w:ascii="Arial" w:hAnsi="Arial" w:cs="Arial"/>
            <w:noProof/>
            <w:webHidden/>
            <w:sz w:val="22"/>
            <w:szCs w:val="22"/>
          </w:rPr>
          <w:fldChar w:fldCharType="separate"/>
        </w:r>
        <w:r w:rsidR="00F025C1" w:rsidRPr="00F025C1">
          <w:rPr>
            <w:rFonts w:ascii="Arial" w:hAnsi="Arial" w:cs="Arial"/>
            <w:noProof/>
            <w:webHidden/>
            <w:sz w:val="22"/>
            <w:szCs w:val="22"/>
          </w:rPr>
          <w:t>16</w:t>
        </w:r>
        <w:r w:rsidR="00F025C1" w:rsidRPr="00F025C1">
          <w:rPr>
            <w:rFonts w:ascii="Arial" w:hAnsi="Arial" w:cs="Arial"/>
            <w:noProof/>
            <w:webHidden/>
            <w:sz w:val="22"/>
            <w:szCs w:val="22"/>
          </w:rPr>
          <w:fldChar w:fldCharType="end"/>
        </w:r>
      </w:hyperlink>
    </w:p>
    <w:p w14:paraId="48F44C4F" w14:textId="77777777" w:rsidR="00F025C1" w:rsidRPr="003E3EE0" w:rsidRDefault="006A6238">
      <w:pPr>
        <w:pStyle w:val="Obsah2"/>
        <w:tabs>
          <w:tab w:val="left" w:pos="880"/>
          <w:tab w:val="right" w:leader="dot" w:pos="9060"/>
        </w:tabs>
        <w:rPr>
          <w:rFonts w:ascii="Arial" w:hAnsi="Arial" w:cs="Arial"/>
          <w:noProof/>
          <w:sz w:val="22"/>
          <w:szCs w:val="22"/>
        </w:rPr>
      </w:pPr>
      <w:hyperlink w:anchor="_Toc63233507" w:history="1">
        <w:r w:rsidR="00F025C1" w:rsidRPr="00F025C1">
          <w:rPr>
            <w:rStyle w:val="Hypertextovodkaz"/>
            <w:rFonts w:ascii="Arial" w:hAnsi="Arial" w:cs="Arial"/>
            <w:noProof/>
            <w:sz w:val="22"/>
            <w:szCs w:val="22"/>
          </w:rPr>
          <w:t>7.3</w:t>
        </w:r>
        <w:r w:rsidR="00F025C1" w:rsidRPr="003E3EE0">
          <w:rPr>
            <w:rFonts w:ascii="Arial" w:hAnsi="Arial" w:cs="Arial"/>
            <w:noProof/>
            <w:sz w:val="22"/>
            <w:szCs w:val="22"/>
          </w:rPr>
          <w:tab/>
        </w:r>
        <w:r w:rsidR="00F025C1" w:rsidRPr="00F025C1">
          <w:rPr>
            <w:rStyle w:val="Hypertextovodkaz"/>
            <w:rFonts w:ascii="Arial" w:hAnsi="Arial" w:cs="Arial"/>
            <w:noProof/>
            <w:sz w:val="22"/>
            <w:szCs w:val="22"/>
          </w:rPr>
          <w:t>Kritériá na vyhodnotenie ponúk</w:t>
        </w:r>
        <w:r w:rsidR="00F025C1" w:rsidRPr="00F025C1">
          <w:rPr>
            <w:rFonts w:ascii="Arial" w:hAnsi="Arial" w:cs="Arial"/>
            <w:noProof/>
            <w:webHidden/>
            <w:sz w:val="22"/>
            <w:szCs w:val="22"/>
          </w:rPr>
          <w:tab/>
        </w:r>
        <w:r w:rsidR="00F025C1" w:rsidRPr="00F025C1">
          <w:rPr>
            <w:rFonts w:ascii="Arial" w:hAnsi="Arial" w:cs="Arial"/>
            <w:noProof/>
            <w:webHidden/>
            <w:sz w:val="22"/>
            <w:szCs w:val="22"/>
          </w:rPr>
          <w:fldChar w:fldCharType="begin"/>
        </w:r>
        <w:r w:rsidR="00F025C1" w:rsidRPr="00F025C1">
          <w:rPr>
            <w:rFonts w:ascii="Arial" w:hAnsi="Arial" w:cs="Arial"/>
            <w:noProof/>
            <w:webHidden/>
            <w:sz w:val="22"/>
            <w:szCs w:val="22"/>
          </w:rPr>
          <w:instrText xml:space="preserve"> PAGEREF _Toc63233507 \h </w:instrText>
        </w:r>
        <w:r w:rsidR="00F025C1" w:rsidRPr="00F025C1">
          <w:rPr>
            <w:rFonts w:ascii="Arial" w:hAnsi="Arial" w:cs="Arial"/>
            <w:noProof/>
            <w:webHidden/>
            <w:sz w:val="22"/>
            <w:szCs w:val="22"/>
          </w:rPr>
        </w:r>
        <w:r w:rsidR="00F025C1" w:rsidRPr="00F025C1">
          <w:rPr>
            <w:rFonts w:ascii="Arial" w:hAnsi="Arial" w:cs="Arial"/>
            <w:noProof/>
            <w:webHidden/>
            <w:sz w:val="22"/>
            <w:szCs w:val="22"/>
          </w:rPr>
          <w:fldChar w:fldCharType="separate"/>
        </w:r>
        <w:r w:rsidR="00F025C1" w:rsidRPr="00F025C1">
          <w:rPr>
            <w:rFonts w:ascii="Arial" w:hAnsi="Arial" w:cs="Arial"/>
            <w:noProof/>
            <w:webHidden/>
            <w:sz w:val="22"/>
            <w:szCs w:val="22"/>
          </w:rPr>
          <w:t>16</w:t>
        </w:r>
        <w:r w:rsidR="00F025C1" w:rsidRPr="00F025C1">
          <w:rPr>
            <w:rFonts w:ascii="Arial" w:hAnsi="Arial" w:cs="Arial"/>
            <w:noProof/>
            <w:webHidden/>
            <w:sz w:val="22"/>
            <w:szCs w:val="22"/>
          </w:rPr>
          <w:fldChar w:fldCharType="end"/>
        </w:r>
      </w:hyperlink>
    </w:p>
    <w:p w14:paraId="5F205EF9" w14:textId="77777777" w:rsidR="00F025C1" w:rsidRPr="003E3EE0" w:rsidRDefault="006A6238">
      <w:pPr>
        <w:pStyle w:val="Obsah2"/>
        <w:tabs>
          <w:tab w:val="left" w:pos="880"/>
          <w:tab w:val="right" w:leader="dot" w:pos="9060"/>
        </w:tabs>
        <w:rPr>
          <w:rFonts w:ascii="Arial" w:hAnsi="Arial" w:cs="Arial"/>
          <w:noProof/>
          <w:sz w:val="22"/>
          <w:szCs w:val="22"/>
        </w:rPr>
      </w:pPr>
      <w:hyperlink w:anchor="_Toc63233508" w:history="1">
        <w:r w:rsidR="00F025C1" w:rsidRPr="00F025C1">
          <w:rPr>
            <w:rStyle w:val="Hypertextovodkaz"/>
            <w:rFonts w:ascii="Arial" w:hAnsi="Arial" w:cs="Arial"/>
            <w:noProof/>
            <w:sz w:val="22"/>
            <w:szCs w:val="22"/>
          </w:rPr>
          <w:t>7.4</w:t>
        </w:r>
        <w:r w:rsidR="00F025C1" w:rsidRPr="003E3EE0">
          <w:rPr>
            <w:rFonts w:ascii="Arial" w:hAnsi="Arial" w:cs="Arial"/>
            <w:noProof/>
            <w:sz w:val="22"/>
            <w:szCs w:val="22"/>
          </w:rPr>
          <w:tab/>
        </w:r>
        <w:r w:rsidR="00F025C1" w:rsidRPr="00F025C1">
          <w:rPr>
            <w:rStyle w:val="Hypertextovodkaz"/>
            <w:rFonts w:ascii="Arial" w:hAnsi="Arial" w:cs="Arial"/>
            <w:noProof/>
            <w:sz w:val="22"/>
            <w:szCs w:val="22"/>
          </w:rPr>
          <w:t>Vyhodnotenie ponúk</w:t>
        </w:r>
        <w:r w:rsidR="00F025C1" w:rsidRPr="00F025C1">
          <w:rPr>
            <w:rFonts w:ascii="Arial" w:hAnsi="Arial" w:cs="Arial"/>
            <w:noProof/>
            <w:webHidden/>
            <w:sz w:val="22"/>
            <w:szCs w:val="22"/>
          </w:rPr>
          <w:tab/>
        </w:r>
        <w:r w:rsidR="00F025C1" w:rsidRPr="00F025C1">
          <w:rPr>
            <w:rFonts w:ascii="Arial" w:hAnsi="Arial" w:cs="Arial"/>
            <w:noProof/>
            <w:webHidden/>
            <w:sz w:val="22"/>
            <w:szCs w:val="22"/>
          </w:rPr>
          <w:fldChar w:fldCharType="begin"/>
        </w:r>
        <w:r w:rsidR="00F025C1" w:rsidRPr="00F025C1">
          <w:rPr>
            <w:rFonts w:ascii="Arial" w:hAnsi="Arial" w:cs="Arial"/>
            <w:noProof/>
            <w:webHidden/>
            <w:sz w:val="22"/>
            <w:szCs w:val="22"/>
          </w:rPr>
          <w:instrText xml:space="preserve"> PAGEREF _Toc63233508 \h </w:instrText>
        </w:r>
        <w:r w:rsidR="00F025C1" w:rsidRPr="00F025C1">
          <w:rPr>
            <w:rFonts w:ascii="Arial" w:hAnsi="Arial" w:cs="Arial"/>
            <w:noProof/>
            <w:webHidden/>
            <w:sz w:val="22"/>
            <w:szCs w:val="22"/>
          </w:rPr>
        </w:r>
        <w:r w:rsidR="00F025C1" w:rsidRPr="00F025C1">
          <w:rPr>
            <w:rFonts w:ascii="Arial" w:hAnsi="Arial" w:cs="Arial"/>
            <w:noProof/>
            <w:webHidden/>
            <w:sz w:val="22"/>
            <w:szCs w:val="22"/>
          </w:rPr>
          <w:fldChar w:fldCharType="separate"/>
        </w:r>
        <w:r w:rsidR="00F025C1" w:rsidRPr="00F025C1">
          <w:rPr>
            <w:rFonts w:ascii="Arial" w:hAnsi="Arial" w:cs="Arial"/>
            <w:noProof/>
            <w:webHidden/>
            <w:sz w:val="22"/>
            <w:szCs w:val="22"/>
          </w:rPr>
          <w:t>16</w:t>
        </w:r>
        <w:r w:rsidR="00F025C1" w:rsidRPr="00F025C1">
          <w:rPr>
            <w:rFonts w:ascii="Arial" w:hAnsi="Arial" w:cs="Arial"/>
            <w:noProof/>
            <w:webHidden/>
            <w:sz w:val="22"/>
            <w:szCs w:val="22"/>
          </w:rPr>
          <w:fldChar w:fldCharType="end"/>
        </w:r>
      </w:hyperlink>
    </w:p>
    <w:p w14:paraId="77E852FE" w14:textId="77777777" w:rsidR="00F025C1" w:rsidRPr="003E3EE0" w:rsidRDefault="006A6238">
      <w:pPr>
        <w:pStyle w:val="Obsah2"/>
        <w:tabs>
          <w:tab w:val="left" w:pos="880"/>
          <w:tab w:val="right" w:leader="dot" w:pos="9060"/>
        </w:tabs>
        <w:rPr>
          <w:rFonts w:ascii="Arial" w:hAnsi="Arial" w:cs="Arial"/>
          <w:noProof/>
          <w:sz w:val="22"/>
          <w:szCs w:val="22"/>
        </w:rPr>
      </w:pPr>
      <w:hyperlink w:anchor="_Toc63233509" w:history="1">
        <w:r w:rsidR="00F025C1" w:rsidRPr="00F025C1">
          <w:rPr>
            <w:rStyle w:val="Hypertextovodkaz"/>
            <w:rFonts w:ascii="Arial" w:hAnsi="Arial" w:cs="Arial"/>
            <w:noProof/>
            <w:sz w:val="22"/>
            <w:szCs w:val="22"/>
          </w:rPr>
          <w:t>7.5</w:t>
        </w:r>
        <w:r w:rsidR="00F025C1" w:rsidRPr="003E3EE0">
          <w:rPr>
            <w:rFonts w:ascii="Arial" w:hAnsi="Arial" w:cs="Arial"/>
            <w:noProof/>
            <w:sz w:val="22"/>
            <w:szCs w:val="22"/>
          </w:rPr>
          <w:tab/>
        </w:r>
        <w:r w:rsidR="00F025C1" w:rsidRPr="00F025C1">
          <w:rPr>
            <w:rStyle w:val="Hypertextovodkaz"/>
            <w:rFonts w:ascii="Arial" w:hAnsi="Arial" w:cs="Arial"/>
            <w:noProof/>
            <w:sz w:val="22"/>
            <w:szCs w:val="22"/>
          </w:rPr>
          <w:t>Vylúčenie uchádzača</w:t>
        </w:r>
        <w:r w:rsidR="00F025C1" w:rsidRPr="00F025C1">
          <w:rPr>
            <w:rFonts w:ascii="Arial" w:hAnsi="Arial" w:cs="Arial"/>
            <w:noProof/>
            <w:webHidden/>
            <w:sz w:val="22"/>
            <w:szCs w:val="22"/>
          </w:rPr>
          <w:tab/>
        </w:r>
        <w:r w:rsidR="00F025C1" w:rsidRPr="00F025C1">
          <w:rPr>
            <w:rFonts w:ascii="Arial" w:hAnsi="Arial" w:cs="Arial"/>
            <w:noProof/>
            <w:webHidden/>
            <w:sz w:val="22"/>
            <w:szCs w:val="22"/>
          </w:rPr>
          <w:fldChar w:fldCharType="begin"/>
        </w:r>
        <w:r w:rsidR="00F025C1" w:rsidRPr="00F025C1">
          <w:rPr>
            <w:rFonts w:ascii="Arial" w:hAnsi="Arial" w:cs="Arial"/>
            <w:noProof/>
            <w:webHidden/>
            <w:sz w:val="22"/>
            <w:szCs w:val="22"/>
          </w:rPr>
          <w:instrText xml:space="preserve"> PAGEREF _Toc63233509 \h </w:instrText>
        </w:r>
        <w:r w:rsidR="00F025C1" w:rsidRPr="00F025C1">
          <w:rPr>
            <w:rFonts w:ascii="Arial" w:hAnsi="Arial" w:cs="Arial"/>
            <w:noProof/>
            <w:webHidden/>
            <w:sz w:val="22"/>
            <w:szCs w:val="22"/>
          </w:rPr>
        </w:r>
        <w:r w:rsidR="00F025C1" w:rsidRPr="00F025C1">
          <w:rPr>
            <w:rFonts w:ascii="Arial" w:hAnsi="Arial" w:cs="Arial"/>
            <w:noProof/>
            <w:webHidden/>
            <w:sz w:val="22"/>
            <w:szCs w:val="22"/>
          </w:rPr>
          <w:fldChar w:fldCharType="separate"/>
        </w:r>
        <w:r w:rsidR="00F025C1" w:rsidRPr="00F025C1">
          <w:rPr>
            <w:rFonts w:ascii="Arial" w:hAnsi="Arial" w:cs="Arial"/>
            <w:noProof/>
            <w:webHidden/>
            <w:sz w:val="22"/>
            <w:szCs w:val="22"/>
          </w:rPr>
          <w:t>17</w:t>
        </w:r>
        <w:r w:rsidR="00F025C1" w:rsidRPr="00F025C1">
          <w:rPr>
            <w:rFonts w:ascii="Arial" w:hAnsi="Arial" w:cs="Arial"/>
            <w:noProof/>
            <w:webHidden/>
            <w:sz w:val="22"/>
            <w:szCs w:val="22"/>
          </w:rPr>
          <w:fldChar w:fldCharType="end"/>
        </w:r>
      </w:hyperlink>
    </w:p>
    <w:p w14:paraId="26C4C0A1" w14:textId="77777777" w:rsidR="00F025C1" w:rsidRPr="003E3EE0" w:rsidRDefault="006A6238">
      <w:pPr>
        <w:pStyle w:val="Obsah2"/>
        <w:tabs>
          <w:tab w:val="left" w:pos="880"/>
          <w:tab w:val="right" w:leader="dot" w:pos="9060"/>
        </w:tabs>
        <w:rPr>
          <w:rFonts w:ascii="Arial" w:hAnsi="Arial" w:cs="Arial"/>
          <w:noProof/>
          <w:sz w:val="22"/>
          <w:szCs w:val="22"/>
        </w:rPr>
      </w:pPr>
      <w:hyperlink w:anchor="_Toc63233510" w:history="1">
        <w:r w:rsidR="00F025C1" w:rsidRPr="00F025C1">
          <w:rPr>
            <w:rStyle w:val="Hypertextovodkaz"/>
            <w:rFonts w:ascii="Arial" w:hAnsi="Arial" w:cs="Arial"/>
            <w:noProof/>
            <w:sz w:val="22"/>
            <w:szCs w:val="22"/>
          </w:rPr>
          <w:t>7.6</w:t>
        </w:r>
        <w:r w:rsidR="00F025C1" w:rsidRPr="003E3EE0">
          <w:rPr>
            <w:rFonts w:ascii="Arial" w:hAnsi="Arial" w:cs="Arial"/>
            <w:noProof/>
            <w:sz w:val="22"/>
            <w:szCs w:val="22"/>
          </w:rPr>
          <w:tab/>
        </w:r>
        <w:r w:rsidR="00F025C1" w:rsidRPr="00F025C1">
          <w:rPr>
            <w:rStyle w:val="Hypertextovodkaz"/>
            <w:rFonts w:ascii="Arial" w:hAnsi="Arial" w:cs="Arial"/>
            <w:noProof/>
            <w:sz w:val="22"/>
            <w:szCs w:val="22"/>
          </w:rPr>
          <w:t>Oznámenie výsledku obstarávania a uzavretie zmluvy</w:t>
        </w:r>
        <w:r w:rsidR="00F025C1" w:rsidRPr="00F025C1">
          <w:rPr>
            <w:rFonts w:ascii="Arial" w:hAnsi="Arial" w:cs="Arial"/>
            <w:noProof/>
            <w:webHidden/>
            <w:sz w:val="22"/>
            <w:szCs w:val="22"/>
          </w:rPr>
          <w:tab/>
        </w:r>
        <w:r w:rsidR="00F025C1" w:rsidRPr="00F025C1">
          <w:rPr>
            <w:rFonts w:ascii="Arial" w:hAnsi="Arial" w:cs="Arial"/>
            <w:noProof/>
            <w:webHidden/>
            <w:sz w:val="22"/>
            <w:szCs w:val="22"/>
          </w:rPr>
          <w:fldChar w:fldCharType="begin"/>
        </w:r>
        <w:r w:rsidR="00F025C1" w:rsidRPr="00F025C1">
          <w:rPr>
            <w:rFonts w:ascii="Arial" w:hAnsi="Arial" w:cs="Arial"/>
            <w:noProof/>
            <w:webHidden/>
            <w:sz w:val="22"/>
            <w:szCs w:val="22"/>
          </w:rPr>
          <w:instrText xml:space="preserve"> PAGEREF _Toc63233510 \h </w:instrText>
        </w:r>
        <w:r w:rsidR="00F025C1" w:rsidRPr="00F025C1">
          <w:rPr>
            <w:rFonts w:ascii="Arial" w:hAnsi="Arial" w:cs="Arial"/>
            <w:noProof/>
            <w:webHidden/>
            <w:sz w:val="22"/>
            <w:szCs w:val="22"/>
          </w:rPr>
        </w:r>
        <w:r w:rsidR="00F025C1" w:rsidRPr="00F025C1">
          <w:rPr>
            <w:rFonts w:ascii="Arial" w:hAnsi="Arial" w:cs="Arial"/>
            <w:noProof/>
            <w:webHidden/>
            <w:sz w:val="22"/>
            <w:szCs w:val="22"/>
          </w:rPr>
          <w:fldChar w:fldCharType="separate"/>
        </w:r>
        <w:r w:rsidR="00F025C1" w:rsidRPr="00F025C1">
          <w:rPr>
            <w:rFonts w:ascii="Arial" w:hAnsi="Arial" w:cs="Arial"/>
            <w:noProof/>
            <w:webHidden/>
            <w:sz w:val="22"/>
            <w:szCs w:val="22"/>
          </w:rPr>
          <w:t>19</w:t>
        </w:r>
        <w:r w:rsidR="00F025C1" w:rsidRPr="00F025C1">
          <w:rPr>
            <w:rFonts w:ascii="Arial" w:hAnsi="Arial" w:cs="Arial"/>
            <w:noProof/>
            <w:webHidden/>
            <w:sz w:val="22"/>
            <w:szCs w:val="22"/>
          </w:rPr>
          <w:fldChar w:fldCharType="end"/>
        </w:r>
      </w:hyperlink>
    </w:p>
    <w:p w14:paraId="651E98C2" w14:textId="77777777" w:rsidR="00F025C1" w:rsidRPr="003E3EE0" w:rsidRDefault="006A6238">
      <w:pPr>
        <w:pStyle w:val="Obsah2"/>
        <w:tabs>
          <w:tab w:val="left" w:pos="880"/>
          <w:tab w:val="right" w:leader="dot" w:pos="9060"/>
        </w:tabs>
        <w:rPr>
          <w:rFonts w:ascii="Arial" w:hAnsi="Arial" w:cs="Arial"/>
          <w:noProof/>
          <w:sz w:val="22"/>
          <w:szCs w:val="22"/>
        </w:rPr>
      </w:pPr>
      <w:hyperlink w:anchor="_Toc63233511" w:history="1">
        <w:r w:rsidR="00F025C1" w:rsidRPr="00F025C1">
          <w:rPr>
            <w:rStyle w:val="Hypertextovodkaz"/>
            <w:rFonts w:ascii="Arial" w:hAnsi="Arial" w:cs="Arial"/>
            <w:noProof/>
            <w:sz w:val="22"/>
            <w:szCs w:val="22"/>
          </w:rPr>
          <w:t>7.7</w:t>
        </w:r>
        <w:r w:rsidR="00F025C1" w:rsidRPr="003E3EE0">
          <w:rPr>
            <w:rFonts w:ascii="Arial" w:hAnsi="Arial" w:cs="Arial"/>
            <w:noProof/>
            <w:sz w:val="22"/>
            <w:szCs w:val="22"/>
          </w:rPr>
          <w:tab/>
        </w:r>
        <w:r w:rsidR="00F025C1" w:rsidRPr="00F025C1">
          <w:rPr>
            <w:rStyle w:val="Hypertextovodkaz"/>
            <w:rFonts w:ascii="Arial" w:hAnsi="Arial" w:cs="Arial"/>
            <w:noProof/>
            <w:sz w:val="22"/>
            <w:szCs w:val="22"/>
          </w:rPr>
          <w:t>Lehota viazanosti ponúk</w:t>
        </w:r>
        <w:r w:rsidR="00F025C1" w:rsidRPr="00F025C1">
          <w:rPr>
            <w:rFonts w:ascii="Arial" w:hAnsi="Arial" w:cs="Arial"/>
            <w:noProof/>
            <w:webHidden/>
            <w:sz w:val="22"/>
            <w:szCs w:val="22"/>
          </w:rPr>
          <w:tab/>
        </w:r>
        <w:r w:rsidR="00F025C1" w:rsidRPr="00F025C1">
          <w:rPr>
            <w:rFonts w:ascii="Arial" w:hAnsi="Arial" w:cs="Arial"/>
            <w:noProof/>
            <w:webHidden/>
            <w:sz w:val="22"/>
            <w:szCs w:val="22"/>
          </w:rPr>
          <w:fldChar w:fldCharType="begin"/>
        </w:r>
        <w:r w:rsidR="00F025C1" w:rsidRPr="00F025C1">
          <w:rPr>
            <w:rFonts w:ascii="Arial" w:hAnsi="Arial" w:cs="Arial"/>
            <w:noProof/>
            <w:webHidden/>
            <w:sz w:val="22"/>
            <w:szCs w:val="22"/>
          </w:rPr>
          <w:instrText xml:space="preserve"> PAGEREF _Toc63233511 \h </w:instrText>
        </w:r>
        <w:r w:rsidR="00F025C1" w:rsidRPr="00F025C1">
          <w:rPr>
            <w:rFonts w:ascii="Arial" w:hAnsi="Arial" w:cs="Arial"/>
            <w:noProof/>
            <w:webHidden/>
            <w:sz w:val="22"/>
            <w:szCs w:val="22"/>
          </w:rPr>
        </w:r>
        <w:r w:rsidR="00F025C1" w:rsidRPr="00F025C1">
          <w:rPr>
            <w:rFonts w:ascii="Arial" w:hAnsi="Arial" w:cs="Arial"/>
            <w:noProof/>
            <w:webHidden/>
            <w:sz w:val="22"/>
            <w:szCs w:val="22"/>
          </w:rPr>
          <w:fldChar w:fldCharType="separate"/>
        </w:r>
        <w:r w:rsidR="00F025C1" w:rsidRPr="00F025C1">
          <w:rPr>
            <w:rFonts w:ascii="Arial" w:hAnsi="Arial" w:cs="Arial"/>
            <w:noProof/>
            <w:webHidden/>
            <w:sz w:val="22"/>
            <w:szCs w:val="22"/>
          </w:rPr>
          <w:t>19</w:t>
        </w:r>
        <w:r w:rsidR="00F025C1" w:rsidRPr="00F025C1">
          <w:rPr>
            <w:rFonts w:ascii="Arial" w:hAnsi="Arial" w:cs="Arial"/>
            <w:noProof/>
            <w:webHidden/>
            <w:sz w:val="22"/>
            <w:szCs w:val="22"/>
          </w:rPr>
          <w:fldChar w:fldCharType="end"/>
        </w:r>
      </w:hyperlink>
    </w:p>
    <w:p w14:paraId="61D73420" w14:textId="77777777" w:rsidR="00F025C1" w:rsidRPr="003E3EE0" w:rsidRDefault="006A6238">
      <w:pPr>
        <w:pStyle w:val="Obsah2"/>
        <w:tabs>
          <w:tab w:val="left" w:pos="880"/>
          <w:tab w:val="right" w:leader="dot" w:pos="9060"/>
        </w:tabs>
        <w:rPr>
          <w:rFonts w:ascii="Arial" w:hAnsi="Arial" w:cs="Arial"/>
          <w:noProof/>
          <w:sz w:val="22"/>
          <w:szCs w:val="22"/>
        </w:rPr>
      </w:pPr>
      <w:hyperlink w:anchor="_Toc63233512" w:history="1">
        <w:r w:rsidR="00F025C1" w:rsidRPr="00F025C1">
          <w:rPr>
            <w:rStyle w:val="Hypertextovodkaz"/>
            <w:rFonts w:ascii="Arial" w:hAnsi="Arial" w:cs="Arial"/>
            <w:noProof/>
            <w:sz w:val="22"/>
            <w:szCs w:val="22"/>
          </w:rPr>
          <w:t>7.8</w:t>
        </w:r>
        <w:r w:rsidR="00F025C1" w:rsidRPr="003E3EE0">
          <w:rPr>
            <w:rFonts w:ascii="Arial" w:hAnsi="Arial" w:cs="Arial"/>
            <w:noProof/>
            <w:sz w:val="22"/>
            <w:szCs w:val="22"/>
          </w:rPr>
          <w:tab/>
        </w:r>
        <w:r w:rsidR="00F025C1" w:rsidRPr="00F025C1">
          <w:rPr>
            <w:rStyle w:val="Hypertextovodkaz"/>
            <w:rFonts w:ascii="Arial" w:hAnsi="Arial" w:cs="Arial"/>
            <w:noProof/>
            <w:sz w:val="22"/>
            <w:szCs w:val="22"/>
          </w:rPr>
          <w:t>Zverejnenie zmluvy</w:t>
        </w:r>
        <w:r w:rsidR="00F025C1" w:rsidRPr="00F025C1">
          <w:rPr>
            <w:rFonts w:ascii="Arial" w:hAnsi="Arial" w:cs="Arial"/>
            <w:noProof/>
            <w:webHidden/>
            <w:sz w:val="22"/>
            <w:szCs w:val="22"/>
          </w:rPr>
          <w:tab/>
        </w:r>
        <w:r w:rsidR="00F025C1" w:rsidRPr="00F025C1">
          <w:rPr>
            <w:rFonts w:ascii="Arial" w:hAnsi="Arial" w:cs="Arial"/>
            <w:noProof/>
            <w:webHidden/>
            <w:sz w:val="22"/>
            <w:szCs w:val="22"/>
          </w:rPr>
          <w:fldChar w:fldCharType="begin"/>
        </w:r>
        <w:r w:rsidR="00F025C1" w:rsidRPr="00F025C1">
          <w:rPr>
            <w:rFonts w:ascii="Arial" w:hAnsi="Arial" w:cs="Arial"/>
            <w:noProof/>
            <w:webHidden/>
            <w:sz w:val="22"/>
            <w:szCs w:val="22"/>
          </w:rPr>
          <w:instrText xml:space="preserve"> PAGEREF _Toc63233512 \h </w:instrText>
        </w:r>
        <w:r w:rsidR="00F025C1" w:rsidRPr="00F025C1">
          <w:rPr>
            <w:rFonts w:ascii="Arial" w:hAnsi="Arial" w:cs="Arial"/>
            <w:noProof/>
            <w:webHidden/>
            <w:sz w:val="22"/>
            <w:szCs w:val="22"/>
          </w:rPr>
        </w:r>
        <w:r w:rsidR="00F025C1" w:rsidRPr="00F025C1">
          <w:rPr>
            <w:rFonts w:ascii="Arial" w:hAnsi="Arial" w:cs="Arial"/>
            <w:noProof/>
            <w:webHidden/>
            <w:sz w:val="22"/>
            <w:szCs w:val="22"/>
          </w:rPr>
          <w:fldChar w:fldCharType="separate"/>
        </w:r>
        <w:r w:rsidR="00F025C1" w:rsidRPr="00F025C1">
          <w:rPr>
            <w:rFonts w:ascii="Arial" w:hAnsi="Arial" w:cs="Arial"/>
            <w:noProof/>
            <w:webHidden/>
            <w:sz w:val="22"/>
            <w:szCs w:val="22"/>
          </w:rPr>
          <w:t>20</w:t>
        </w:r>
        <w:r w:rsidR="00F025C1" w:rsidRPr="00F025C1">
          <w:rPr>
            <w:rFonts w:ascii="Arial" w:hAnsi="Arial" w:cs="Arial"/>
            <w:noProof/>
            <w:webHidden/>
            <w:sz w:val="22"/>
            <w:szCs w:val="22"/>
          </w:rPr>
          <w:fldChar w:fldCharType="end"/>
        </w:r>
      </w:hyperlink>
    </w:p>
    <w:p w14:paraId="17F78DD0" w14:textId="77777777" w:rsidR="00F025C1" w:rsidRPr="003E3EE0" w:rsidRDefault="006A6238">
      <w:pPr>
        <w:pStyle w:val="Obsah1"/>
        <w:tabs>
          <w:tab w:val="left" w:pos="480"/>
          <w:tab w:val="right" w:leader="dot" w:pos="9060"/>
        </w:tabs>
        <w:rPr>
          <w:rFonts w:ascii="Arial" w:hAnsi="Arial" w:cs="Arial"/>
          <w:noProof/>
          <w:sz w:val="22"/>
          <w:szCs w:val="22"/>
        </w:rPr>
      </w:pPr>
      <w:hyperlink w:anchor="_Toc63233513" w:history="1">
        <w:r w:rsidR="00F025C1" w:rsidRPr="00F025C1">
          <w:rPr>
            <w:rStyle w:val="Hypertextovodkaz"/>
            <w:rFonts w:ascii="Arial" w:hAnsi="Arial" w:cs="Arial"/>
            <w:noProof/>
            <w:sz w:val="22"/>
            <w:szCs w:val="22"/>
          </w:rPr>
          <w:t>8</w:t>
        </w:r>
        <w:r w:rsidR="00F025C1" w:rsidRPr="003E3EE0">
          <w:rPr>
            <w:rFonts w:ascii="Arial" w:hAnsi="Arial" w:cs="Arial"/>
            <w:noProof/>
            <w:sz w:val="22"/>
            <w:szCs w:val="22"/>
          </w:rPr>
          <w:tab/>
        </w:r>
        <w:r w:rsidR="00F025C1" w:rsidRPr="00F025C1">
          <w:rPr>
            <w:rStyle w:val="Hypertextovodkaz"/>
            <w:rFonts w:ascii="Arial" w:hAnsi="Arial" w:cs="Arial"/>
            <w:noProof/>
            <w:sz w:val="22"/>
            <w:szCs w:val="22"/>
          </w:rPr>
          <w:t>Komunikácia a jazyk v súťaži, doručovanie a počítanie lehôt</w:t>
        </w:r>
        <w:r w:rsidR="00F025C1" w:rsidRPr="00F025C1">
          <w:rPr>
            <w:rFonts w:ascii="Arial" w:hAnsi="Arial" w:cs="Arial"/>
            <w:noProof/>
            <w:webHidden/>
            <w:sz w:val="22"/>
            <w:szCs w:val="22"/>
          </w:rPr>
          <w:tab/>
        </w:r>
        <w:r w:rsidR="00F025C1" w:rsidRPr="00F025C1">
          <w:rPr>
            <w:rFonts w:ascii="Arial" w:hAnsi="Arial" w:cs="Arial"/>
            <w:noProof/>
            <w:webHidden/>
            <w:sz w:val="22"/>
            <w:szCs w:val="22"/>
          </w:rPr>
          <w:fldChar w:fldCharType="begin"/>
        </w:r>
        <w:r w:rsidR="00F025C1" w:rsidRPr="00F025C1">
          <w:rPr>
            <w:rFonts w:ascii="Arial" w:hAnsi="Arial" w:cs="Arial"/>
            <w:noProof/>
            <w:webHidden/>
            <w:sz w:val="22"/>
            <w:szCs w:val="22"/>
          </w:rPr>
          <w:instrText xml:space="preserve"> PAGEREF _Toc63233513 \h </w:instrText>
        </w:r>
        <w:r w:rsidR="00F025C1" w:rsidRPr="00F025C1">
          <w:rPr>
            <w:rFonts w:ascii="Arial" w:hAnsi="Arial" w:cs="Arial"/>
            <w:noProof/>
            <w:webHidden/>
            <w:sz w:val="22"/>
            <w:szCs w:val="22"/>
          </w:rPr>
        </w:r>
        <w:r w:rsidR="00F025C1" w:rsidRPr="00F025C1">
          <w:rPr>
            <w:rFonts w:ascii="Arial" w:hAnsi="Arial" w:cs="Arial"/>
            <w:noProof/>
            <w:webHidden/>
            <w:sz w:val="22"/>
            <w:szCs w:val="22"/>
          </w:rPr>
          <w:fldChar w:fldCharType="separate"/>
        </w:r>
        <w:r w:rsidR="00F025C1" w:rsidRPr="00F025C1">
          <w:rPr>
            <w:rFonts w:ascii="Arial" w:hAnsi="Arial" w:cs="Arial"/>
            <w:noProof/>
            <w:webHidden/>
            <w:sz w:val="22"/>
            <w:szCs w:val="22"/>
          </w:rPr>
          <w:t>20</w:t>
        </w:r>
        <w:r w:rsidR="00F025C1" w:rsidRPr="00F025C1">
          <w:rPr>
            <w:rFonts w:ascii="Arial" w:hAnsi="Arial" w:cs="Arial"/>
            <w:noProof/>
            <w:webHidden/>
            <w:sz w:val="22"/>
            <w:szCs w:val="22"/>
          </w:rPr>
          <w:fldChar w:fldCharType="end"/>
        </w:r>
      </w:hyperlink>
    </w:p>
    <w:p w14:paraId="0F082468" w14:textId="77777777" w:rsidR="00F025C1" w:rsidRPr="003E3EE0" w:rsidRDefault="006A6238">
      <w:pPr>
        <w:pStyle w:val="Obsah1"/>
        <w:tabs>
          <w:tab w:val="left" w:pos="480"/>
          <w:tab w:val="right" w:leader="dot" w:pos="9060"/>
        </w:tabs>
        <w:rPr>
          <w:rFonts w:ascii="Arial" w:hAnsi="Arial" w:cs="Arial"/>
          <w:noProof/>
          <w:sz w:val="22"/>
          <w:szCs w:val="22"/>
        </w:rPr>
      </w:pPr>
      <w:hyperlink w:anchor="_Toc63233514" w:history="1">
        <w:r w:rsidR="00F025C1" w:rsidRPr="00F025C1">
          <w:rPr>
            <w:rStyle w:val="Hypertextovodkaz"/>
            <w:rFonts w:ascii="Arial" w:hAnsi="Arial" w:cs="Arial"/>
            <w:noProof/>
            <w:sz w:val="22"/>
            <w:szCs w:val="22"/>
          </w:rPr>
          <w:t>9</w:t>
        </w:r>
        <w:r w:rsidR="00F025C1" w:rsidRPr="003E3EE0">
          <w:rPr>
            <w:rFonts w:ascii="Arial" w:hAnsi="Arial" w:cs="Arial"/>
            <w:noProof/>
            <w:sz w:val="22"/>
            <w:szCs w:val="22"/>
          </w:rPr>
          <w:tab/>
        </w:r>
        <w:r w:rsidR="00F025C1" w:rsidRPr="00F025C1">
          <w:rPr>
            <w:rStyle w:val="Hypertextovodkaz"/>
            <w:rFonts w:ascii="Arial" w:hAnsi="Arial" w:cs="Arial"/>
            <w:noProof/>
            <w:sz w:val="22"/>
            <w:szCs w:val="22"/>
          </w:rPr>
          <w:t>Ďalšie právne informácie</w:t>
        </w:r>
        <w:r w:rsidR="00F025C1" w:rsidRPr="00F025C1">
          <w:rPr>
            <w:rFonts w:ascii="Arial" w:hAnsi="Arial" w:cs="Arial"/>
            <w:noProof/>
            <w:webHidden/>
            <w:sz w:val="22"/>
            <w:szCs w:val="22"/>
          </w:rPr>
          <w:tab/>
        </w:r>
        <w:r w:rsidR="00F025C1" w:rsidRPr="00F025C1">
          <w:rPr>
            <w:rFonts w:ascii="Arial" w:hAnsi="Arial" w:cs="Arial"/>
            <w:noProof/>
            <w:webHidden/>
            <w:sz w:val="22"/>
            <w:szCs w:val="22"/>
          </w:rPr>
          <w:fldChar w:fldCharType="begin"/>
        </w:r>
        <w:r w:rsidR="00F025C1" w:rsidRPr="00F025C1">
          <w:rPr>
            <w:rFonts w:ascii="Arial" w:hAnsi="Arial" w:cs="Arial"/>
            <w:noProof/>
            <w:webHidden/>
            <w:sz w:val="22"/>
            <w:szCs w:val="22"/>
          </w:rPr>
          <w:instrText xml:space="preserve"> PAGEREF _Toc63233514 \h </w:instrText>
        </w:r>
        <w:r w:rsidR="00F025C1" w:rsidRPr="00F025C1">
          <w:rPr>
            <w:rFonts w:ascii="Arial" w:hAnsi="Arial" w:cs="Arial"/>
            <w:noProof/>
            <w:webHidden/>
            <w:sz w:val="22"/>
            <w:szCs w:val="22"/>
          </w:rPr>
        </w:r>
        <w:r w:rsidR="00F025C1" w:rsidRPr="00F025C1">
          <w:rPr>
            <w:rFonts w:ascii="Arial" w:hAnsi="Arial" w:cs="Arial"/>
            <w:noProof/>
            <w:webHidden/>
            <w:sz w:val="22"/>
            <w:szCs w:val="22"/>
          </w:rPr>
          <w:fldChar w:fldCharType="separate"/>
        </w:r>
        <w:r w:rsidR="00F025C1" w:rsidRPr="00F025C1">
          <w:rPr>
            <w:rFonts w:ascii="Arial" w:hAnsi="Arial" w:cs="Arial"/>
            <w:noProof/>
            <w:webHidden/>
            <w:sz w:val="22"/>
            <w:szCs w:val="22"/>
          </w:rPr>
          <w:t>21</w:t>
        </w:r>
        <w:r w:rsidR="00F025C1" w:rsidRPr="00F025C1">
          <w:rPr>
            <w:rFonts w:ascii="Arial" w:hAnsi="Arial" w:cs="Arial"/>
            <w:noProof/>
            <w:webHidden/>
            <w:sz w:val="22"/>
            <w:szCs w:val="22"/>
          </w:rPr>
          <w:fldChar w:fldCharType="end"/>
        </w:r>
      </w:hyperlink>
    </w:p>
    <w:p w14:paraId="466953F7" w14:textId="77777777" w:rsidR="00F025C1" w:rsidRPr="003E3EE0" w:rsidRDefault="006A6238">
      <w:pPr>
        <w:pStyle w:val="Obsah1"/>
        <w:tabs>
          <w:tab w:val="left" w:pos="480"/>
          <w:tab w:val="right" w:leader="dot" w:pos="9060"/>
        </w:tabs>
        <w:rPr>
          <w:rFonts w:ascii="Calibri" w:hAnsi="Calibri"/>
          <w:noProof/>
          <w:sz w:val="22"/>
          <w:szCs w:val="22"/>
        </w:rPr>
      </w:pPr>
      <w:hyperlink w:anchor="_Toc63233515" w:history="1">
        <w:r w:rsidR="00F025C1" w:rsidRPr="00F025C1">
          <w:rPr>
            <w:rStyle w:val="Hypertextovodkaz"/>
            <w:rFonts w:ascii="Arial" w:hAnsi="Arial" w:cs="Arial"/>
            <w:noProof/>
            <w:sz w:val="22"/>
            <w:szCs w:val="22"/>
          </w:rPr>
          <w:t>10</w:t>
        </w:r>
        <w:r w:rsidR="00F025C1" w:rsidRPr="003E3EE0">
          <w:rPr>
            <w:rFonts w:ascii="Arial" w:hAnsi="Arial" w:cs="Arial"/>
            <w:noProof/>
            <w:sz w:val="22"/>
            <w:szCs w:val="22"/>
          </w:rPr>
          <w:tab/>
        </w:r>
        <w:r w:rsidR="00F025C1" w:rsidRPr="00F025C1">
          <w:rPr>
            <w:rStyle w:val="Hypertextovodkaz"/>
            <w:rFonts w:ascii="Arial" w:hAnsi="Arial" w:cs="Arial"/>
            <w:noProof/>
            <w:sz w:val="22"/>
            <w:szCs w:val="22"/>
          </w:rPr>
          <w:t>Zoznam príloh</w:t>
        </w:r>
        <w:r w:rsidR="00F025C1" w:rsidRPr="00F025C1">
          <w:rPr>
            <w:rFonts w:ascii="Arial" w:hAnsi="Arial" w:cs="Arial"/>
            <w:noProof/>
            <w:webHidden/>
            <w:sz w:val="22"/>
            <w:szCs w:val="22"/>
          </w:rPr>
          <w:tab/>
        </w:r>
        <w:r w:rsidR="00F025C1" w:rsidRPr="00F025C1">
          <w:rPr>
            <w:rFonts w:ascii="Arial" w:hAnsi="Arial" w:cs="Arial"/>
            <w:noProof/>
            <w:webHidden/>
            <w:sz w:val="22"/>
            <w:szCs w:val="22"/>
          </w:rPr>
          <w:fldChar w:fldCharType="begin"/>
        </w:r>
        <w:r w:rsidR="00F025C1" w:rsidRPr="00F025C1">
          <w:rPr>
            <w:rFonts w:ascii="Arial" w:hAnsi="Arial" w:cs="Arial"/>
            <w:noProof/>
            <w:webHidden/>
            <w:sz w:val="22"/>
            <w:szCs w:val="22"/>
          </w:rPr>
          <w:instrText xml:space="preserve"> PAGEREF _Toc63233515 \h </w:instrText>
        </w:r>
        <w:r w:rsidR="00F025C1" w:rsidRPr="00F025C1">
          <w:rPr>
            <w:rFonts w:ascii="Arial" w:hAnsi="Arial" w:cs="Arial"/>
            <w:noProof/>
            <w:webHidden/>
            <w:sz w:val="22"/>
            <w:szCs w:val="22"/>
          </w:rPr>
        </w:r>
        <w:r w:rsidR="00F025C1" w:rsidRPr="00F025C1">
          <w:rPr>
            <w:rFonts w:ascii="Arial" w:hAnsi="Arial" w:cs="Arial"/>
            <w:noProof/>
            <w:webHidden/>
            <w:sz w:val="22"/>
            <w:szCs w:val="22"/>
          </w:rPr>
          <w:fldChar w:fldCharType="separate"/>
        </w:r>
        <w:r w:rsidR="00F025C1" w:rsidRPr="00F025C1">
          <w:rPr>
            <w:rFonts w:ascii="Arial" w:hAnsi="Arial" w:cs="Arial"/>
            <w:noProof/>
            <w:webHidden/>
            <w:sz w:val="22"/>
            <w:szCs w:val="22"/>
          </w:rPr>
          <w:t>21</w:t>
        </w:r>
        <w:r w:rsidR="00F025C1" w:rsidRPr="00F025C1">
          <w:rPr>
            <w:rFonts w:ascii="Arial" w:hAnsi="Arial" w:cs="Arial"/>
            <w:noProof/>
            <w:webHidden/>
            <w:sz w:val="22"/>
            <w:szCs w:val="22"/>
          </w:rPr>
          <w:fldChar w:fldCharType="end"/>
        </w:r>
      </w:hyperlink>
    </w:p>
    <w:p w14:paraId="51C70EAF" w14:textId="77777777" w:rsidR="0089738A" w:rsidRPr="009C07D1" w:rsidRDefault="00CD75EA" w:rsidP="00080AD3">
      <w:pPr>
        <w:jc w:val="center"/>
        <w:rPr>
          <w:rFonts w:ascii="Arial" w:hAnsi="Arial" w:cs="Arial"/>
          <w:sz w:val="22"/>
          <w:szCs w:val="22"/>
        </w:rPr>
      </w:pPr>
      <w:r w:rsidRPr="009C07D1">
        <w:rPr>
          <w:rFonts w:ascii="Arial" w:hAnsi="Arial" w:cs="Arial"/>
          <w:b/>
          <w:sz w:val="22"/>
          <w:szCs w:val="22"/>
        </w:rPr>
        <w:fldChar w:fldCharType="end"/>
      </w:r>
    </w:p>
    <w:p w14:paraId="5C8B3540" w14:textId="77777777" w:rsidR="00EE064C" w:rsidRPr="009C07D1" w:rsidRDefault="00AB2733" w:rsidP="00232934">
      <w:pPr>
        <w:pStyle w:val="Nadpis1"/>
        <w:numPr>
          <w:ilvl w:val="0"/>
          <w:numId w:val="0"/>
        </w:numPr>
        <w:jc w:val="center"/>
        <w:rPr>
          <w:sz w:val="22"/>
          <w:szCs w:val="22"/>
        </w:rPr>
      </w:pPr>
      <w:r w:rsidRPr="009C07D1">
        <w:rPr>
          <w:sz w:val="22"/>
          <w:szCs w:val="22"/>
        </w:rPr>
        <w:br w:type="page"/>
      </w:r>
      <w:bookmarkStart w:id="0" w:name="_Toc63233474"/>
      <w:r w:rsidR="00CD75EA" w:rsidRPr="009C07D1">
        <w:rPr>
          <w:sz w:val="22"/>
          <w:szCs w:val="22"/>
        </w:rPr>
        <w:lastRenderedPageBreak/>
        <w:t>Ú</w:t>
      </w:r>
      <w:r w:rsidR="00A96CEB" w:rsidRPr="009C07D1">
        <w:rPr>
          <w:sz w:val="22"/>
          <w:szCs w:val="22"/>
        </w:rPr>
        <w:t>vodné ustanoveni</w:t>
      </w:r>
      <w:r w:rsidR="00EE3E1C" w:rsidRPr="009C07D1">
        <w:rPr>
          <w:sz w:val="22"/>
          <w:szCs w:val="22"/>
        </w:rPr>
        <w:t>a</w:t>
      </w:r>
      <w:bookmarkEnd w:id="0"/>
    </w:p>
    <w:p w14:paraId="6386C4BF" w14:textId="77777777" w:rsidR="00BB7D3F" w:rsidRPr="009C07D1" w:rsidRDefault="00FF25A5" w:rsidP="00690383">
      <w:pPr>
        <w:spacing w:before="120"/>
        <w:jc w:val="both"/>
        <w:rPr>
          <w:rFonts w:ascii="Arial" w:hAnsi="Arial" w:cs="Arial"/>
          <w:sz w:val="22"/>
          <w:szCs w:val="22"/>
        </w:rPr>
      </w:pPr>
      <w:r w:rsidRPr="009C07D1">
        <w:rPr>
          <w:rFonts w:ascii="Arial" w:hAnsi="Arial" w:cs="Arial"/>
          <w:sz w:val="22"/>
          <w:szCs w:val="22"/>
        </w:rPr>
        <w:t>Toto obstarávanie</w:t>
      </w:r>
      <w:r w:rsidR="000B020D" w:rsidRPr="009C07D1">
        <w:rPr>
          <w:rFonts w:ascii="Arial" w:hAnsi="Arial" w:cs="Arial"/>
          <w:sz w:val="22"/>
          <w:szCs w:val="22"/>
        </w:rPr>
        <w:t xml:space="preserve"> je realizovan</w:t>
      </w:r>
      <w:r w:rsidRPr="009C07D1">
        <w:rPr>
          <w:rFonts w:ascii="Arial" w:hAnsi="Arial" w:cs="Arial"/>
          <w:sz w:val="22"/>
          <w:szCs w:val="22"/>
        </w:rPr>
        <w:t xml:space="preserve">é postupom </w:t>
      </w:r>
      <w:r w:rsidRPr="009C07D1">
        <w:rPr>
          <w:rFonts w:ascii="Arial" w:hAnsi="Arial" w:cs="Arial"/>
          <w:b/>
          <w:sz w:val="22"/>
          <w:szCs w:val="22"/>
        </w:rPr>
        <w:t>rokovacie konanie</w:t>
      </w:r>
      <w:r w:rsidR="000B020D" w:rsidRPr="009C07D1">
        <w:rPr>
          <w:rFonts w:ascii="Arial" w:hAnsi="Arial" w:cs="Arial"/>
          <w:sz w:val="22"/>
          <w:szCs w:val="22"/>
        </w:rPr>
        <w:t xml:space="preserve"> v súlade s internými predpismi s</w:t>
      </w:r>
      <w:r w:rsidR="005F70D8" w:rsidRPr="009C07D1">
        <w:rPr>
          <w:rFonts w:ascii="Arial" w:hAnsi="Arial" w:cs="Arial"/>
          <w:sz w:val="22"/>
          <w:szCs w:val="22"/>
        </w:rPr>
        <w:t xml:space="preserve">poločnosti </w:t>
      </w:r>
      <w:r w:rsidR="000B020D" w:rsidRPr="009C07D1">
        <w:rPr>
          <w:rFonts w:ascii="Arial" w:hAnsi="Arial" w:cs="Arial"/>
          <w:sz w:val="22"/>
          <w:szCs w:val="22"/>
        </w:rPr>
        <w:t xml:space="preserve">Slovenský plynárenský priemysel, </w:t>
      </w:r>
      <w:proofErr w:type="spellStart"/>
      <w:r w:rsidR="000B020D" w:rsidRPr="009C07D1">
        <w:rPr>
          <w:rFonts w:ascii="Arial" w:hAnsi="Arial" w:cs="Arial"/>
          <w:sz w:val="22"/>
          <w:szCs w:val="22"/>
        </w:rPr>
        <w:t>a.s</w:t>
      </w:r>
      <w:proofErr w:type="spellEnd"/>
      <w:r w:rsidR="000B020D" w:rsidRPr="009C07D1">
        <w:rPr>
          <w:rFonts w:ascii="Arial" w:hAnsi="Arial" w:cs="Arial"/>
          <w:sz w:val="22"/>
          <w:szCs w:val="22"/>
        </w:rPr>
        <w:t xml:space="preserve">. </w:t>
      </w:r>
      <w:r w:rsidR="00BB66DF" w:rsidRPr="009C07D1">
        <w:rPr>
          <w:rFonts w:ascii="Arial" w:hAnsi="Arial" w:cs="Arial"/>
          <w:sz w:val="22"/>
          <w:szCs w:val="22"/>
        </w:rPr>
        <w:t xml:space="preserve">(ďalej len „Spoločnosť SPP“). </w:t>
      </w:r>
      <w:r w:rsidR="000B020D" w:rsidRPr="009C07D1">
        <w:rPr>
          <w:rFonts w:ascii="Arial" w:hAnsi="Arial" w:cs="Arial"/>
          <w:sz w:val="22"/>
          <w:szCs w:val="22"/>
        </w:rPr>
        <w:t xml:space="preserve">Tento postup obstarávania </w:t>
      </w:r>
      <w:r w:rsidR="00BB7D3F" w:rsidRPr="009C07D1">
        <w:rPr>
          <w:rFonts w:ascii="Arial" w:hAnsi="Arial" w:cs="Arial"/>
          <w:sz w:val="22"/>
          <w:szCs w:val="22"/>
        </w:rPr>
        <w:t xml:space="preserve">nie je verejným obstarávaním podľa zákona č. </w:t>
      </w:r>
      <w:r w:rsidR="00DC356F" w:rsidRPr="009C07D1">
        <w:rPr>
          <w:rFonts w:ascii="Arial" w:hAnsi="Arial" w:cs="Arial"/>
          <w:sz w:val="22"/>
          <w:szCs w:val="22"/>
        </w:rPr>
        <w:t xml:space="preserve">343/2015 </w:t>
      </w:r>
      <w:r w:rsidR="00BB7D3F" w:rsidRPr="009C07D1">
        <w:rPr>
          <w:rFonts w:ascii="Arial" w:hAnsi="Arial" w:cs="Arial"/>
          <w:sz w:val="22"/>
          <w:szCs w:val="22"/>
        </w:rPr>
        <w:t xml:space="preserve">Z. z. o verejnom obstarávaní a o zmene </w:t>
      </w:r>
      <w:r w:rsidR="00C17400" w:rsidRPr="009C07D1">
        <w:rPr>
          <w:rFonts w:ascii="Arial" w:hAnsi="Arial" w:cs="Arial"/>
          <w:sz w:val="22"/>
          <w:szCs w:val="22"/>
        </w:rPr>
        <w:t>a doplnení niektorých zákonov</w:t>
      </w:r>
      <w:r w:rsidR="00BB7D3F" w:rsidRPr="009C07D1">
        <w:rPr>
          <w:rFonts w:ascii="Arial" w:hAnsi="Arial" w:cs="Arial"/>
          <w:sz w:val="22"/>
          <w:szCs w:val="22"/>
        </w:rPr>
        <w:t xml:space="preserve"> </w:t>
      </w:r>
      <w:r w:rsidR="000B020D" w:rsidRPr="009C07D1">
        <w:rPr>
          <w:rFonts w:ascii="Arial" w:hAnsi="Arial" w:cs="Arial"/>
          <w:sz w:val="22"/>
          <w:szCs w:val="22"/>
        </w:rPr>
        <w:t xml:space="preserve">v znení neskorších predpisov </w:t>
      </w:r>
      <w:r w:rsidR="00BB7D3F" w:rsidRPr="009C07D1">
        <w:rPr>
          <w:rFonts w:ascii="Arial" w:hAnsi="Arial" w:cs="Arial"/>
          <w:sz w:val="22"/>
          <w:szCs w:val="22"/>
        </w:rPr>
        <w:t>(ďalej len „zákon o verejnom obstarávaní</w:t>
      </w:r>
      <w:r w:rsidR="000B020D" w:rsidRPr="009C07D1">
        <w:rPr>
          <w:rFonts w:ascii="Arial" w:hAnsi="Arial" w:cs="Arial"/>
          <w:sz w:val="22"/>
          <w:szCs w:val="22"/>
        </w:rPr>
        <w:t xml:space="preserve">“) a z toho dôvodu tieto podklady pre vypracovanie ponuky </w:t>
      </w:r>
      <w:r w:rsidR="00BB66DF" w:rsidRPr="009C07D1">
        <w:rPr>
          <w:rFonts w:ascii="Arial" w:hAnsi="Arial" w:cs="Arial"/>
          <w:sz w:val="22"/>
          <w:szCs w:val="22"/>
        </w:rPr>
        <w:t xml:space="preserve">nezakladajú </w:t>
      </w:r>
      <w:r w:rsidR="000B020D" w:rsidRPr="009C07D1">
        <w:rPr>
          <w:rFonts w:ascii="Arial" w:hAnsi="Arial" w:cs="Arial"/>
          <w:sz w:val="22"/>
          <w:szCs w:val="22"/>
        </w:rPr>
        <w:t>subjektom zúčastneným v</w:t>
      </w:r>
      <w:r w:rsidR="00BB66DF" w:rsidRPr="009C07D1">
        <w:rPr>
          <w:rFonts w:ascii="Arial" w:hAnsi="Arial" w:cs="Arial"/>
          <w:sz w:val="22"/>
          <w:szCs w:val="22"/>
        </w:rPr>
        <w:t xml:space="preserve"> tomto </w:t>
      </w:r>
      <w:r w:rsidR="000B020D" w:rsidRPr="009C07D1">
        <w:rPr>
          <w:rFonts w:ascii="Arial" w:hAnsi="Arial" w:cs="Arial"/>
          <w:sz w:val="22"/>
          <w:szCs w:val="22"/>
        </w:rPr>
        <w:t>procese obstarávania práva o</w:t>
      </w:r>
      <w:r w:rsidR="00BB66DF" w:rsidRPr="009C07D1">
        <w:rPr>
          <w:rFonts w:ascii="Arial" w:hAnsi="Arial" w:cs="Arial"/>
          <w:sz w:val="22"/>
          <w:szCs w:val="22"/>
        </w:rPr>
        <w:t xml:space="preserve"> povinnosti </w:t>
      </w:r>
      <w:r w:rsidR="000B020D" w:rsidRPr="009C07D1">
        <w:rPr>
          <w:rFonts w:ascii="Arial" w:hAnsi="Arial" w:cs="Arial"/>
          <w:sz w:val="22"/>
          <w:szCs w:val="22"/>
        </w:rPr>
        <w:t xml:space="preserve">vyplývajúce zo zákona o verejnom </w:t>
      </w:r>
      <w:r w:rsidR="00BB66DF" w:rsidRPr="009C07D1">
        <w:rPr>
          <w:rFonts w:ascii="Arial" w:hAnsi="Arial" w:cs="Arial"/>
          <w:sz w:val="22"/>
          <w:szCs w:val="22"/>
        </w:rPr>
        <w:t>obstarávaní</w:t>
      </w:r>
      <w:r w:rsidR="000B020D" w:rsidRPr="009C07D1">
        <w:rPr>
          <w:rFonts w:ascii="Arial" w:hAnsi="Arial" w:cs="Arial"/>
          <w:sz w:val="22"/>
          <w:szCs w:val="22"/>
        </w:rPr>
        <w:t xml:space="preserve">. </w:t>
      </w:r>
      <w:r w:rsidR="009447F3" w:rsidRPr="009C07D1">
        <w:rPr>
          <w:rFonts w:ascii="Arial" w:hAnsi="Arial" w:cs="Arial"/>
          <w:sz w:val="22"/>
          <w:szCs w:val="22"/>
        </w:rPr>
        <w:t>Zmluva</w:t>
      </w:r>
      <w:r w:rsidR="00CB6420" w:rsidRPr="009C07D1">
        <w:rPr>
          <w:rFonts w:ascii="Arial" w:hAnsi="Arial" w:cs="Arial"/>
          <w:sz w:val="22"/>
          <w:szCs w:val="22"/>
        </w:rPr>
        <w:t xml:space="preserve"> alebo </w:t>
      </w:r>
      <w:r w:rsidR="009447F3" w:rsidRPr="009C07D1">
        <w:rPr>
          <w:rFonts w:ascii="Arial" w:hAnsi="Arial" w:cs="Arial"/>
          <w:sz w:val="22"/>
          <w:szCs w:val="22"/>
        </w:rPr>
        <w:t xml:space="preserve">rámcová </w:t>
      </w:r>
      <w:r w:rsidR="00CE5A0B">
        <w:rPr>
          <w:rFonts w:ascii="Arial" w:hAnsi="Arial" w:cs="Arial"/>
          <w:sz w:val="22"/>
          <w:szCs w:val="22"/>
        </w:rPr>
        <w:t>zmluva</w:t>
      </w:r>
      <w:r w:rsidR="009447F3" w:rsidRPr="009C07D1">
        <w:rPr>
          <w:rFonts w:ascii="Arial" w:hAnsi="Arial" w:cs="Arial"/>
          <w:sz w:val="22"/>
          <w:szCs w:val="22"/>
        </w:rPr>
        <w:t>, ktorej uzavretie má byť výsledkom tohto postupu obstarávania, nie je zmluvou</w:t>
      </w:r>
      <w:r w:rsidR="00CB6420" w:rsidRPr="009C07D1">
        <w:rPr>
          <w:rFonts w:ascii="Arial" w:hAnsi="Arial" w:cs="Arial"/>
          <w:sz w:val="22"/>
          <w:szCs w:val="22"/>
        </w:rPr>
        <w:t xml:space="preserve"> alebo </w:t>
      </w:r>
      <w:r w:rsidR="009447F3" w:rsidRPr="009C07D1">
        <w:rPr>
          <w:rFonts w:ascii="Arial" w:hAnsi="Arial" w:cs="Arial"/>
          <w:sz w:val="22"/>
          <w:szCs w:val="22"/>
        </w:rPr>
        <w:t xml:space="preserve">rámcovou </w:t>
      </w:r>
      <w:r w:rsidR="00CE5A0B">
        <w:rPr>
          <w:rFonts w:ascii="Arial" w:hAnsi="Arial" w:cs="Arial"/>
          <w:sz w:val="22"/>
          <w:szCs w:val="22"/>
        </w:rPr>
        <w:t>zmluvou</w:t>
      </w:r>
      <w:r w:rsidR="00CE5A0B" w:rsidRPr="009C07D1">
        <w:rPr>
          <w:rFonts w:ascii="Arial" w:hAnsi="Arial" w:cs="Arial"/>
          <w:sz w:val="22"/>
          <w:szCs w:val="22"/>
        </w:rPr>
        <w:t xml:space="preserve"> </w:t>
      </w:r>
      <w:r w:rsidR="009447F3" w:rsidRPr="009C07D1">
        <w:rPr>
          <w:rFonts w:ascii="Arial" w:hAnsi="Arial" w:cs="Arial"/>
          <w:sz w:val="22"/>
          <w:szCs w:val="22"/>
        </w:rPr>
        <w:t xml:space="preserve">uzatváranou v zmysle zákona o verejnom obstarávaní. </w:t>
      </w:r>
      <w:r w:rsidR="000B020D" w:rsidRPr="009C07D1">
        <w:rPr>
          <w:rFonts w:ascii="Arial" w:hAnsi="Arial" w:cs="Arial"/>
          <w:sz w:val="22"/>
          <w:szCs w:val="22"/>
        </w:rPr>
        <w:t xml:space="preserve">Tento postup obstarávania nie je </w:t>
      </w:r>
      <w:r w:rsidR="00BB7D3F" w:rsidRPr="009C07D1">
        <w:rPr>
          <w:rFonts w:ascii="Arial" w:hAnsi="Arial" w:cs="Arial"/>
          <w:sz w:val="22"/>
          <w:szCs w:val="22"/>
        </w:rPr>
        <w:t xml:space="preserve"> obchodnou verejnou súťažou podľa </w:t>
      </w:r>
      <w:proofErr w:type="spellStart"/>
      <w:r w:rsidR="00987F40" w:rsidRPr="009C07D1">
        <w:rPr>
          <w:rFonts w:ascii="Arial" w:hAnsi="Arial" w:cs="Arial"/>
          <w:sz w:val="22"/>
          <w:szCs w:val="22"/>
        </w:rPr>
        <w:t>ust</w:t>
      </w:r>
      <w:proofErr w:type="spellEnd"/>
      <w:r w:rsidR="00987F40" w:rsidRPr="009C07D1">
        <w:rPr>
          <w:rFonts w:ascii="Arial" w:hAnsi="Arial" w:cs="Arial"/>
          <w:sz w:val="22"/>
          <w:szCs w:val="22"/>
        </w:rPr>
        <w:t xml:space="preserve">. </w:t>
      </w:r>
      <w:r w:rsidR="00BB7D3F" w:rsidRPr="009C07D1">
        <w:rPr>
          <w:rFonts w:ascii="Arial" w:hAnsi="Arial" w:cs="Arial"/>
          <w:sz w:val="22"/>
          <w:szCs w:val="22"/>
        </w:rPr>
        <w:t>§ 281 a </w:t>
      </w:r>
      <w:proofErr w:type="spellStart"/>
      <w:r w:rsidR="00BB7D3F" w:rsidRPr="009C07D1">
        <w:rPr>
          <w:rFonts w:ascii="Arial" w:hAnsi="Arial" w:cs="Arial"/>
          <w:sz w:val="22"/>
          <w:szCs w:val="22"/>
        </w:rPr>
        <w:t>nasl</w:t>
      </w:r>
      <w:proofErr w:type="spellEnd"/>
      <w:r w:rsidR="00BB7D3F" w:rsidRPr="009C07D1">
        <w:rPr>
          <w:rFonts w:ascii="Arial" w:hAnsi="Arial" w:cs="Arial"/>
          <w:sz w:val="22"/>
          <w:szCs w:val="22"/>
        </w:rPr>
        <w:t>. zákona č. 513/1991 Zb. Obchodného zákonníka v platnom znení</w:t>
      </w:r>
      <w:r w:rsidR="00BB66DF" w:rsidRPr="009C07D1">
        <w:rPr>
          <w:rFonts w:ascii="Arial" w:hAnsi="Arial" w:cs="Arial"/>
          <w:sz w:val="22"/>
          <w:szCs w:val="22"/>
        </w:rPr>
        <w:t>.</w:t>
      </w:r>
    </w:p>
    <w:p w14:paraId="4436ADD3" w14:textId="77777777" w:rsidR="00BB66DF" w:rsidRPr="009C07D1" w:rsidRDefault="00BB66DF" w:rsidP="00BB66DF">
      <w:pPr>
        <w:spacing w:before="120"/>
        <w:jc w:val="both"/>
        <w:rPr>
          <w:rFonts w:ascii="Arial" w:hAnsi="Arial" w:cs="Arial"/>
          <w:sz w:val="22"/>
          <w:szCs w:val="22"/>
        </w:rPr>
      </w:pPr>
      <w:r w:rsidRPr="009C07D1">
        <w:rPr>
          <w:rFonts w:ascii="Arial" w:hAnsi="Arial" w:cs="Arial"/>
          <w:sz w:val="22"/>
          <w:szCs w:val="22"/>
        </w:rPr>
        <w:t xml:space="preserve">Tieto podklady pre vypracovanie ponuky, vrátane všetkých ich príloh (ďalej len „podklady“), </w:t>
      </w:r>
      <w:r w:rsidRPr="009C07D1">
        <w:rPr>
          <w:rFonts w:ascii="Arial" w:hAnsi="Arial" w:cs="Arial"/>
          <w:b/>
          <w:sz w:val="22"/>
          <w:szCs w:val="22"/>
        </w:rPr>
        <w:t>nie sú</w:t>
      </w:r>
      <w:r w:rsidRPr="009C07D1">
        <w:rPr>
          <w:rFonts w:ascii="Arial" w:hAnsi="Arial" w:cs="Arial"/>
          <w:sz w:val="22"/>
          <w:szCs w:val="22"/>
        </w:rPr>
        <w:t xml:space="preserve"> návrhom na uzavretie zmluvy podľa </w:t>
      </w:r>
      <w:proofErr w:type="spellStart"/>
      <w:r w:rsidRPr="009C07D1">
        <w:rPr>
          <w:rFonts w:ascii="Arial" w:hAnsi="Arial" w:cs="Arial"/>
          <w:sz w:val="22"/>
          <w:szCs w:val="22"/>
        </w:rPr>
        <w:t>ust</w:t>
      </w:r>
      <w:proofErr w:type="spellEnd"/>
      <w:r w:rsidRPr="009C07D1">
        <w:rPr>
          <w:rFonts w:ascii="Arial" w:hAnsi="Arial" w:cs="Arial"/>
          <w:sz w:val="22"/>
          <w:szCs w:val="22"/>
        </w:rPr>
        <w:t xml:space="preserve">. </w:t>
      </w:r>
      <w:r w:rsidRPr="009C07D1">
        <w:rPr>
          <w:rFonts w:ascii="Arial" w:hAnsi="Arial" w:cs="Arial"/>
          <w:b/>
          <w:sz w:val="22"/>
          <w:szCs w:val="22"/>
        </w:rPr>
        <w:t>§ 43a zákona č. 40/1964 Zb. Občianskeho zákonníka</w:t>
      </w:r>
      <w:r w:rsidRPr="009C07D1">
        <w:rPr>
          <w:rFonts w:ascii="Arial" w:hAnsi="Arial" w:cs="Arial"/>
          <w:sz w:val="22"/>
          <w:szCs w:val="22"/>
        </w:rPr>
        <w:t xml:space="preserve"> v platnom znení a nezaväzujú Spoločnosť SPP k akceptácii ponuky uchádzačov, ani k uzavretiu zmluvy.</w:t>
      </w:r>
    </w:p>
    <w:p w14:paraId="00B75AB6" w14:textId="77777777" w:rsidR="00EE3E1C" w:rsidRPr="009C07D1" w:rsidRDefault="00BB7D3F" w:rsidP="00690383">
      <w:pPr>
        <w:spacing w:before="120"/>
        <w:jc w:val="both"/>
        <w:rPr>
          <w:rFonts w:ascii="Arial" w:hAnsi="Arial" w:cs="Arial"/>
          <w:sz w:val="22"/>
          <w:szCs w:val="22"/>
        </w:rPr>
      </w:pPr>
      <w:r w:rsidRPr="009C07D1">
        <w:rPr>
          <w:rFonts w:ascii="Arial" w:hAnsi="Arial" w:cs="Arial"/>
          <w:sz w:val="22"/>
          <w:szCs w:val="22"/>
        </w:rPr>
        <w:t>Pojmy obstarávanie, predmet obstarávania, ponuka</w:t>
      </w:r>
      <w:r w:rsidR="00BB66DF" w:rsidRPr="009C07D1">
        <w:rPr>
          <w:rFonts w:ascii="Arial" w:hAnsi="Arial" w:cs="Arial"/>
          <w:sz w:val="22"/>
          <w:szCs w:val="22"/>
        </w:rPr>
        <w:t>, podmienky účasti, uchádzač</w:t>
      </w:r>
      <w:r w:rsidR="009447F3" w:rsidRPr="009C07D1">
        <w:rPr>
          <w:rFonts w:ascii="Arial" w:hAnsi="Arial" w:cs="Arial"/>
          <w:sz w:val="22"/>
          <w:szCs w:val="22"/>
        </w:rPr>
        <w:t>, zmluva</w:t>
      </w:r>
      <w:r w:rsidR="00CB6420" w:rsidRPr="009C07D1">
        <w:rPr>
          <w:rFonts w:ascii="Arial" w:hAnsi="Arial" w:cs="Arial"/>
          <w:sz w:val="22"/>
          <w:szCs w:val="22"/>
        </w:rPr>
        <w:t xml:space="preserve"> alebo </w:t>
      </w:r>
      <w:r w:rsidR="009447F3" w:rsidRPr="009C07D1">
        <w:rPr>
          <w:rFonts w:ascii="Arial" w:hAnsi="Arial" w:cs="Arial"/>
          <w:sz w:val="22"/>
          <w:szCs w:val="22"/>
        </w:rPr>
        <w:t xml:space="preserve">rámcová </w:t>
      </w:r>
      <w:r w:rsidR="00CE5A0B">
        <w:rPr>
          <w:rFonts w:ascii="Arial" w:hAnsi="Arial" w:cs="Arial"/>
          <w:sz w:val="22"/>
          <w:szCs w:val="22"/>
        </w:rPr>
        <w:t>zmluva</w:t>
      </w:r>
      <w:r w:rsidR="00CE5A0B" w:rsidRPr="009C07D1">
        <w:rPr>
          <w:rFonts w:ascii="Arial" w:hAnsi="Arial" w:cs="Arial"/>
          <w:sz w:val="22"/>
          <w:szCs w:val="22"/>
        </w:rPr>
        <w:t xml:space="preserve"> </w:t>
      </w:r>
      <w:r w:rsidRPr="009C07D1">
        <w:rPr>
          <w:rFonts w:ascii="Arial" w:hAnsi="Arial" w:cs="Arial"/>
          <w:sz w:val="22"/>
          <w:szCs w:val="22"/>
        </w:rPr>
        <w:t>a</w:t>
      </w:r>
      <w:r w:rsidR="00BB66DF" w:rsidRPr="009C07D1">
        <w:rPr>
          <w:rFonts w:ascii="Arial" w:hAnsi="Arial" w:cs="Arial"/>
          <w:sz w:val="22"/>
          <w:szCs w:val="22"/>
        </w:rPr>
        <w:t> </w:t>
      </w:r>
      <w:r w:rsidRPr="009C07D1">
        <w:rPr>
          <w:rFonts w:ascii="Arial" w:hAnsi="Arial" w:cs="Arial"/>
          <w:sz w:val="22"/>
          <w:szCs w:val="22"/>
        </w:rPr>
        <w:t>ďalšie</w:t>
      </w:r>
      <w:r w:rsidR="00BB66DF" w:rsidRPr="009C07D1">
        <w:rPr>
          <w:rFonts w:ascii="Arial" w:hAnsi="Arial" w:cs="Arial"/>
          <w:sz w:val="22"/>
          <w:szCs w:val="22"/>
        </w:rPr>
        <w:t xml:space="preserve"> pojmy</w:t>
      </w:r>
      <w:r w:rsidRPr="009C07D1">
        <w:rPr>
          <w:rFonts w:ascii="Arial" w:hAnsi="Arial" w:cs="Arial"/>
          <w:sz w:val="22"/>
          <w:szCs w:val="22"/>
        </w:rPr>
        <w:t xml:space="preserve">, ktoré sa </w:t>
      </w:r>
      <w:r w:rsidR="00BB66DF" w:rsidRPr="009C07D1">
        <w:rPr>
          <w:rFonts w:ascii="Arial" w:hAnsi="Arial" w:cs="Arial"/>
          <w:sz w:val="22"/>
          <w:szCs w:val="22"/>
        </w:rPr>
        <w:t xml:space="preserve">uvádzajú </w:t>
      </w:r>
      <w:r w:rsidRPr="009C07D1">
        <w:rPr>
          <w:rFonts w:ascii="Arial" w:hAnsi="Arial" w:cs="Arial"/>
          <w:sz w:val="22"/>
          <w:szCs w:val="22"/>
        </w:rPr>
        <w:t xml:space="preserve">v týchto podkladoch </w:t>
      </w:r>
      <w:r w:rsidR="009447F3" w:rsidRPr="009C07D1">
        <w:rPr>
          <w:rFonts w:ascii="Arial" w:hAnsi="Arial" w:cs="Arial"/>
          <w:sz w:val="22"/>
          <w:szCs w:val="22"/>
        </w:rPr>
        <w:t>a/</w:t>
      </w:r>
      <w:r w:rsidRPr="009C07D1">
        <w:rPr>
          <w:rFonts w:ascii="Arial" w:hAnsi="Arial" w:cs="Arial"/>
          <w:sz w:val="22"/>
          <w:szCs w:val="22"/>
        </w:rPr>
        <w:t xml:space="preserve">alebo sa </w:t>
      </w:r>
      <w:r w:rsidR="009447F3" w:rsidRPr="009C07D1">
        <w:rPr>
          <w:rFonts w:ascii="Arial" w:hAnsi="Arial" w:cs="Arial"/>
          <w:sz w:val="22"/>
          <w:szCs w:val="22"/>
        </w:rPr>
        <w:t>vyskytnú</w:t>
      </w:r>
      <w:r w:rsidRPr="009C07D1">
        <w:rPr>
          <w:rFonts w:ascii="Arial" w:hAnsi="Arial" w:cs="Arial"/>
          <w:sz w:val="22"/>
          <w:szCs w:val="22"/>
        </w:rPr>
        <w:t xml:space="preserve"> pri vzájomnej komunikácii</w:t>
      </w:r>
      <w:r w:rsidR="00BB66DF" w:rsidRPr="009C07D1">
        <w:rPr>
          <w:rFonts w:ascii="Arial" w:hAnsi="Arial" w:cs="Arial"/>
          <w:sz w:val="22"/>
          <w:szCs w:val="22"/>
        </w:rPr>
        <w:t xml:space="preserve"> medzi Spoločnosťou SPP a uchádzačmi v tomto procese obstarávania</w:t>
      </w:r>
      <w:r w:rsidR="00002827" w:rsidRPr="009C07D1">
        <w:rPr>
          <w:rFonts w:ascii="Arial" w:hAnsi="Arial" w:cs="Arial"/>
          <w:sz w:val="22"/>
          <w:szCs w:val="22"/>
        </w:rPr>
        <w:t>,</w:t>
      </w:r>
      <w:r w:rsidRPr="009C07D1">
        <w:rPr>
          <w:rFonts w:ascii="Arial" w:hAnsi="Arial" w:cs="Arial"/>
          <w:sz w:val="22"/>
          <w:szCs w:val="22"/>
        </w:rPr>
        <w:t xml:space="preserve"> nie je možné vykladať </w:t>
      </w:r>
      <w:r w:rsidR="000B0809" w:rsidRPr="009C07D1">
        <w:rPr>
          <w:rFonts w:ascii="Arial" w:hAnsi="Arial" w:cs="Arial"/>
          <w:sz w:val="22"/>
          <w:szCs w:val="22"/>
        </w:rPr>
        <w:t>v zmysle legálnych definícií</w:t>
      </w:r>
      <w:r w:rsidR="000874D7" w:rsidRPr="009C07D1">
        <w:rPr>
          <w:rFonts w:ascii="Arial" w:hAnsi="Arial" w:cs="Arial"/>
          <w:sz w:val="22"/>
          <w:szCs w:val="22"/>
        </w:rPr>
        <w:t xml:space="preserve"> identických alebo</w:t>
      </w:r>
      <w:r w:rsidRPr="009C07D1">
        <w:rPr>
          <w:rFonts w:ascii="Arial" w:hAnsi="Arial" w:cs="Arial"/>
          <w:sz w:val="22"/>
          <w:szCs w:val="22"/>
        </w:rPr>
        <w:t xml:space="preserve"> </w:t>
      </w:r>
      <w:r w:rsidR="000B0809" w:rsidRPr="009C07D1">
        <w:rPr>
          <w:rFonts w:ascii="Arial" w:hAnsi="Arial" w:cs="Arial"/>
          <w:sz w:val="22"/>
          <w:szCs w:val="22"/>
        </w:rPr>
        <w:t xml:space="preserve">obdobných pojmov používaných </w:t>
      </w:r>
      <w:r w:rsidR="00BB66DF" w:rsidRPr="009C07D1">
        <w:rPr>
          <w:rFonts w:ascii="Arial" w:hAnsi="Arial" w:cs="Arial"/>
          <w:sz w:val="22"/>
          <w:szCs w:val="22"/>
        </w:rPr>
        <w:t>v </w:t>
      </w:r>
      <w:r w:rsidR="000B0809" w:rsidRPr="009C07D1">
        <w:rPr>
          <w:rFonts w:ascii="Arial" w:hAnsi="Arial" w:cs="Arial"/>
          <w:sz w:val="22"/>
          <w:szCs w:val="22"/>
        </w:rPr>
        <w:t>zákone</w:t>
      </w:r>
      <w:r w:rsidR="00BB66DF" w:rsidRPr="009C07D1">
        <w:rPr>
          <w:rFonts w:ascii="Arial" w:hAnsi="Arial" w:cs="Arial"/>
          <w:sz w:val="22"/>
          <w:szCs w:val="22"/>
        </w:rPr>
        <w:t xml:space="preserve"> o verejnom obstarávaní </w:t>
      </w:r>
      <w:r w:rsidR="000B0809" w:rsidRPr="009C07D1">
        <w:rPr>
          <w:rFonts w:ascii="Arial" w:hAnsi="Arial" w:cs="Arial"/>
          <w:sz w:val="22"/>
          <w:szCs w:val="22"/>
        </w:rPr>
        <w:t xml:space="preserve">ani </w:t>
      </w:r>
      <w:r w:rsidR="00BB66DF" w:rsidRPr="009C07D1">
        <w:rPr>
          <w:rFonts w:ascii="Arial" w:hAnsi="Arial" w:cs="Arial"/>
          <w:sz w:val="22"/>
          <w:szCs w:val="22"/>
        </w:rPr>
        <w:t>v akomkoľvek inom kontexte aplikácie</w:t>
      </w:r>
      <w:r w:rsidRPr="009C07D1">
        <w:rPr>
          <w:rFonts w:ascii="Arial" w:hAnsi="Arial" w:cs="Arial"/>
          <w:sz w:val="22"/>
          <w:szCs w:val="22"/>
        </w:rPr>
        <w:t xml:space="preserve"> zákona o verejnom obstarávaní. </w:t>
      </w:r>
    </w:p>
    <w:p w14:paraId="151FB08B" w14:textId="77777777" w:rsidR="00712575" w:rsidRPr="009C07D1" w:rsidRDefault="00145274" w:rsidP="00040430">
      <w:pPr>
        <w:pStyle w:val="Nadpis1"/>
        <w:numPr>
          <w:ilvl w:val="0"/>
          <w:numId w:val="4"/>
        </w:numPr>
        <w:shd w:val="clear" w:color="auto" w:fill="A6A6A6"/>
        <w:rPr>
          <w:sz w:val="22"/>
          <w:szCs w:val="22"/>
        </w:rPr>
      </w:pPr>
      <w:bookmarkStart w:id="1" w:name="_Toc63233475"/>
      <w:r w:rsidRPr="009C07D1">
        <w:rPr>
          <w:sz w:val="22"/>
          <w:szCs w:val="22"/>
        </w:rPr>
        <w:t>Identifikačné, obchodné a kontaktné údaje</w:t>
      </w:r>
      <w:bookmarkEnd w:id="1"/>
    </w:p>
    <w:p w14:paraId="7BC46F5A" w14:textId="77777777" w:rsidR="0013203A" w:rsidRPr="009C07D1" w:rsidRDefault="00E212B9" w:rsidP="0013203A">
      <w:pPr>
        <w:pStyle w:val="Nadpis2"/>
        <w:rPr>
          <w:szCs w:val="22"/>
        </w:rPr>
      </w:pPr>
      <w:bookmarkStart w:id="2" w:name="_Toc63233476"/>
      <w:r w:rsidRPr="009C07D1">
        <w:rPr>
          <w:szCs w:val="22"/>
        </w:rPr>
        <w:t>Identifikačné a obchodné údaje</w:t>
      </w:r>
      <w:r w:rsidR="00145274" w:rsidRPr="009C07D1">
        <w:rPr>
          <w:szCs w:val="22"/>
        </w:rPr>
        <w:t xml:space="preserve"> Spoločnosti SPP</w:t>
      </w:r>
      <w:bookmarkEnd w:id="2"/>
    </w:p>
    <w:tbl>
      <w:tblPr>
        <w:tblW w:w="0" w:type="auto"/>
        <w:tblLook w:val="01E0" w:firstRow="1" w:lastRow="1" w:firstColumn="1" w:lastColumn="1" w:noHBand="0" w:noVBand="0"/>
      </w:tblPr>
      <w:tblGrid>
        <w:gridCol w:w="2772"/>
        <w:gridCol w:w="6298"/>
      </w:tblGrid>
      <w:tr w:rsidR="009209F6" w:rsidRPr="009C07D1" w14:paraId="370B6FCE" w14:textId="77777777" w:rsidTr="009209F6">
        <w:tc>
          <w:tcPr>
            <w:tcW w:w="2808" w:type="dxa"/>
          </w:tcPr>
          <w:p w14:paraId="39F0D781" w14:textId="77777777" w:rsidR="008D61B3" w:rsidRPr="009C07D1" w:rsidRDefault="008D61B3" w:rsidP="009209F6">
            <w:pPr>
              <w:jc w:val="both"/>
              <w:rPr>
                <w:rFonts w:ascii="Arial" w:hAnsi="Arial" w:cs="Arial"/>
                <w:sz w:val="22"/>
                <w:szCs w:val="22"/>
              </w:rPr>
            </w:pPr>
          </w:p>
          <w:p w14:paraId="67883F36" w14:textId="77777777" w:rsidR="009209F6" w:rsidRPr="009C07D1" w:rsidRDefault="009209F6" w:rsidP="009209F6">
            <w:pPr>
              <w:jc w:val="both"/>
              <w:rPr>
                <w:rFonts w:ascii="Arial" w:hAnsi="Arial" w:cs="Arial"/>
                <w:b/>
                <w:sz w:val="22"/>
                <w:szCs w:val="22"/>
              </w:rPr>
            </w:pPr>
            <w:r w:rsidRPr="009C07D1">
              <w:rPr>
                <w:rFonts w:ascii="Arial" w:hAnsi="Arial" w:cs="Arial"/>
                <w:sz w:val="22"/>
                <w:szCs w:val="22"/>
              </w:rPr>
              <w:t>Obchodné meno:</w:t>
            </w:r>
          </w:p>
        </w:tc>
        <w:tc>
          <w:tcPr>
            <w:tcW w:w="6404" w:type="dxa"/>
          </w:tcPr>
          <w:p w14:paraId="70EDE22A" w14:textId="77777777" w:rsidR="001A00C1" w:rsidRPr="009C07D1" w:rsidRDefault="001A00C1" w:rsidP="009209F6">
            <w:pPr>
              <w:jc w:val="both"/>
              <w:rPr>
                <w:rFonts w:ascii="Arial" w:hAnsi="Arial" w:cs="Arial"/>
                <w:b/>
                <w:sz w:val="22"/>
                <w:szCs w:val="22"/>
              </w:rPr>
            </w:pPr>
          </w:p>
          <w:p w14:paraId="710A6682" w14:textId="77777777" w:rsidR="009209F6" w:rsidRPr="009C07D1" w:rsidRDefault="009209F6" w:rsidP="009209F6">
            <w:pPr>
              <w:jc w:val="both"/>
              <w:rPr>
                <w:rFonts w:ascii="Arial" w:hAnsi="Arial" w:cs="Arial"/>
                <w:b/>
                <w:sz w:val="22"/>
                <w:szCs w:val="22"/>
              </w:rPr>
            </w:pPr>
            <w:r w:rsidRPr="009C07D1">
              <w:rPr>
                <w:rFonts w:ascii="Arial" w:hAnsi="Arial" w:cs="Arial"/>
                <w:b/>
                <w:sz w:val="22"/>
                <w:szCs w:val="22"/>
              </w:rPr>
              <w:t xml:space="preserve">Slovenský plynárenský priemysel, </w:t>
            </w:r>
            <w:proofErr w:type="spellStart"/>
            <w:r w:rsidRPr="009C07D1">
              <w:rPr>
                <w:rFonts w:ascii="Arial" w:hAnsi="Arial" w:cs="Arial"/>
                <w:b/>
                <w:sz w:val="22"/>
                <w:szCs w:val="22"/>
              </w:rPr>
              <w:t>a.s</w:t>
            </w:r>
            <w:proofErr w:type="spellEnd"/>
            <w:r w:rsidRPr="009C07D1">
              <w:rPr>
                <w:rFonts w:ascii="Arial" w:hAnsi="Arial" w:cs="Arial"/>
                <w:b/>
                <w:sz w:val="22"/>
                <w:szCs w:val="22"/>
              </w:rPr>
              <w:t>.</w:t>
            </w:r>
          </w:p>
        </w:tc>
      </w:tr>
      <w:tr w:rsidR="009209F6" w:rsidRPr="009C07D1" w14:paraId="60C21F4B" w14:textId="77777777" w:rsidTr="009209F6">
        <w:tc>
          <w:tcPr>
            <w:tcW w:w="2808" w:type="dxa"/>
          </w:tcPr>
          <w:p w14:paraId="4CCCFEF0" w14:textId="77777777" w:rsidR="009209F6" w:rsidRPr="009C07D1" w:rsidRDefault="009209F6" w:rsidP="009209F6">
            <w:pPr>
              <w:jc w:val="both"/>
              <w:rPr>
                <w:rFonts w:ascii="Arial" w:hAnsi="Arial" w:cs="Arial"/>
                <w:b/>
                <w:sz w:val="22"/>
                <w:szCs w:val="22"/>
              </w:rPr>
            </w:pPr>
            <w:r w:rsidRPr="009C07D1">
              <w:rPr>
                <w:rFonts w:ascii="Arial" w:hAnsi="Arial" w:cs="Arial"/>
                <w:sz w:val="22"/>
                <w:szCs w:val="22"/>
              </w:rPr>
              <w:t>Sídlo:</w:t>
            </w:r>
            <w:r w:rsidRPr="009C07D1">
              <w:rPr>
                <w:rFonts w:ascii="Arial" w:hAnsi="Arial" w:cs="Arial"/>
                <w:b/>
                <w:sz w:val="22"/>
                <w:szCs w:val="22"/>
              </w:rPr>
              <w:t xml:space="preserve"> </w:t>
            </w:r>
          </w:p>
        </w:tc>
        <w:tc>
          <w:tcPr>
            <w:tcW w:w="6404" w:type="dxa"/>
          </w:tcPr>
          <w:p w14:paraId="6F5D1381" w14:textId="77777777" w:rsidR="009209F6" w:rsidRPr="009C07D1" w:rsidRDefault="009209F6" w:rsidP="009209F6">
            <w:pPr>
              <w:jc w:val="both"/>
              <w:rPr>
                <w:rFonts w:ascii="Arial" w:hAnsi="Arial" w:cs="Arial"/>
                <w:sz w:val="22"/>
                <w:szCs w:val="22"/>
              </w:rPr>
            </w:pPr>
            <w:r w:rsidRPr="009C07D1">
              <w:rPr>
                <w:rFonts w:ascii="Arial" w:hAnsi="Arial" w:cs="Arial"/>
                <w:sz w:val="22"/>
                <w:szCs w:val="22"/>
              </w:rPr>
              <w:t>Mlynské nivy 44/a</w:t>
            </w:r>
          </w:p>
        </w:tc>
      </w:tr>
      <w:tr w:rsidR="009209F6" w:rsidRPr="009C07D1" w14:paraId="42B6CBF6" w14:textId="77777777" w:rsidTr="009209F6">
        <w:tc>
          <w:tcPr>
            <w:tcW w:w="2808" w:type="dxa"/>
          </w:tcPr>
          <w:p w14:paraId="12375B96" w14:textId="77777777" w:rsidR="009209F6" w:rsidRPr="009C07D1" w:rsidRDefault="009209F6" w:rsidP="009209F6">
            <w:pPr>
              <w:jc w:val="both"/>
              <w:rPr>
                <w:rFonts w:ascii="Arial" w:hAnsi="Arial" w:cs="Arial"/>
                <w:b/>
                <w:sz w:val="22"/>
                <w:szCs w:val="22"/>
              </w:rPr>
            </w:pPr>
          </w:p>
        </w:tc>
        <w:tc>
          <w:tcPr>
            <w:tcW w:w="6404" w:type="dxa"/>
          </w:tcPr>
          <w:p w14:paraId="70C14D13" w14:textId="77777777" w:rsidR="009209F6" w:rsidRPr="009C07D1" w:rsidRDefault="009209F6" w:rsidP="009209F6">
            <w:pPr>
              <w:jc w:val="both"/>
              <w:rPr>
                <w:rFonts w:ascii="Arial" w:hAnsi="Arial" w:cs="Arial"/>
                <w:sz w:val="22"/>
                <w:szCs w:val="22"/>
              </w:rPr>
            </w:pPr>
            <w:r w:rsidRPr="009C07D1">
              <w:rPr>
                <w:rFonts w:ascii="Arial" w:hAnsi="Arial" w:cs="Arial"/>
                <w:sz w:val="22"/>
                <w:szCs w:val="22"/>
              </w:rPr>
              <w:t xml:space="preserve">825 11 Bratislava </w:t>
            </w:r>
          </w:p>
        </w:tc>
      </w:tr>
      <w:tr w:rsidR="009209F6" w:rsidRPr="009C07D1" w14:paraId="47FA2764" w14:textId="77777777" w:rsidTr="009209F6">
        <w:tc>
          <w:tcPr>
            <w:tcW w:w="2808" w:type="dxa"/>
          </w:tcPr>
          <w:p w14:paraId="79BB7228" w14:textId="77777777" w:rsidR="009209F6" w:rsidRPr="009C07D1" w:rsidRDefault="009209F6" w:rsidP="009209F6">
            <w:pPr>
              <w:rPr>
                <w:rFonts w:ascii="Arial" w:hAnsi="Arial" w:cs="Arial"/>
                <w:b/>
                <w:sz w:val="22"/>
                <w:szCs w:val="22"/>
              </w:rPr>
            </w:pPr>
          </w:p>
        </w:tc>
        <w:tc>
          <w:tcPr>
            <w:tcW w:w="6404" w:type="dxa"/>
          </w:tcPr>
          <w:p w14:paraId="271767E9" w14:textId="77777777" w:rsidR="009209F6" w:rsidRPr="009C07D1" w:rsidRDefault="009209F6" w:rsidP="009209F6">
            <w:pPr>
              <w:rPr>
                <w:rFonts w:ascii="Arial" w:hAnsi="Arial" w:cs="Arial"/>
                <w:sz w:val="22"/>
                <w:szCs w:val="22"/>
              </w:rPr>
            </w:pPr>
            <w:r w:rsidRPr="009C07D1">
              <w:rPr>
                <w:rFonts w:ascii="Arial" w:hAnsi="Arial" w:cs="Arial"/>
                <w:sz w:val="22"/>
                <w:szCs w:val="22"/>
              </w:rPr>
              <w:t>spoločnosť zapísaná v Obchodnom registri Okresného súdu Bratislava I, oddiel: Sa, vložka číslo: 2749/B</w:t>
            </w:r>
          </w:p>
        </w:tc>
      </w:tr>
      <w:tr w:rsidR="009209F6" w:rsidRPr="009C07D1" w14:paraId="422B3320" w14:textId="77777777" w:rsidTr="009209F6">
        <w:tc>
          <w:tcPr>
            <w:tcW w:w="2808" w:type="dxa"/>
          </w:tcPr>
          <w:p w14:paraId="62C607AF" w14:textId="77777777" w:rsidR="009209F6" w:rsidRPr="009C07D1" w:rsidRDefault="009209F6" w:rsidP="009209F6">
            <w:pPr>
              <w:jc w:val="both"/>
              <w:rPr>
                <w:rFonts w:ascii="Arial" w:hAnsi="Arial" w:cs="Arial"/>
                <w:b/>
                <w:sz w:val="22"/>
                <w:szCs w:val="22"/>
              </w:rPr>
            </w:pPr>
            <w:r w:rsidRPr="009C07D1">
              <w:rPr>
                <w:rFonts w:ascii="Arial" w:hAnsi="Arial" w:cs="Arial"/>
                <w:sz w:val="22"/>
                <w:szCs w:val="22"/>
              </w:rPr>
              <w:t>IČO:</w:t>
            </w:r>
          </w:p>
        </w:tc>
        <w:tc>
          <w:tcPr>
            <w:tcW w:w="6404" w:type="dxa"/>
          </w:tcPr>
          <w:p w14:paraId="6221B50A" w14:textId="77777777" w:rsidR="009209F6" w:rsidRPr="009C07D1" w:rsidRDefault="009209F6" w:rsidP="009209F6">
            <w:pPr>
              <w:jc w:val="both"/>
              <w:rPr>
                <w:rFonts w:ascii="Arial" w:hAnsi="Arial" w:cs="Arial"/>
                <w:sz w:val="22"/>
                <w:szCs w:val="22"/>
              </w:rPr>
            </w:pPr>
            <w:r w:rsidRPr="009C07D1">
              <w:rPr>
                <w:rFonts w:ascii="Arial" w:hAnsi="Arial" w:cs="Arial"/>
                <w:sz w:val="22"/>
                <w:szCs w:val="22"/>
              </w:rPr>
              <w:t>35 815 256</w:t>
            </w:r>
          </w:p>
        </w:tc>
      </w:tr>
      <w:tr w:rsidR="00FF3A91" w:rsidRPr="009C07D1" w14:paraId="08815AAD" w14:textId="77777777" w:rsidTr="009209F6">
        <w:tc>
          <w:tcPr>
            <w:tcW w:w="2808" w:type="dxa"/>
          </w:tcPr>
          <w:p w14:paraId="0E551B16" w14:textId="77777777" w:rsidR="00FF3A91" w:rsidRPr="009C07D1" w:rsidRDefault="00FF3A91" w:rsidP="009209F6">
            <w:pPr>
              <w:jc w:val="both"/>
              <w:rPr>
                <w:rFonts w:ascii="Arial" w:hAnsi="Arial" w:cs="Arial"/>
                <w:sz w:val="22"/>
                <w:szCs w:val="22"/>
              </w:rPr>
            </w:pPr>
            <w:r w:rsidRPr="009C07D1">
              <w:rPr>
                <w:rFonts w:ascii="Arial" w:hAnsi="Arial" w:cs="Arial"/>
                <w:sz w:val="22"/>
                <w:szCs w:val="22"/>
              </w:rPr>
              <w:t>DIČ:</w:t>
            </w:r>
          </w:p>
        </w:tc>
        <w:tc>
          <w:tcPr>
            <w:tcW w:w="6404" w:type="dxa"/>
          </w:tcPr>
          <w:p w14:paraId="71FCC0E7" w14:textId="77777777" w:rsidR="00FF3A91" w:rsidRPr="009C07D1" w:rsidRDefault="00FF3A91" w:rsidP="00FF3A91">
            <w:pPr>
              <w:rPr>
                <w:rFonts w:ascii="Arial" w:hAnsi="Arial" w:cs="Arial"/>
                <w:sz w:val="22"/>
                <w:szCs w:val="22"/>
              </w:rPr>
            </w:pPr>
            <w:r w:rsidRPr="009C07D1">
              <w:rPr>
                <w:rFonts w:ascii="Arial" w:hAnsi="Arial" w:cs="Arial"/>
                <w:sz w:val="22"/>
                <w:szCs w:val="22"/>
              </w:rPr>
              <w:t>2020259802</w:t>
            </w:r>
          </w:p>
        </w:tc>
      </w:tr>
      <w:tr w:rsidR="00FF3A91" w:rsidRPr="009C07D1" w14:paraId="1A91AD87" w14:textId="77777777" w:rsidTr="009209F6">
        <w:tc>
          <w:tcPr>
            <w:tcW w:w="2808" w:type="dxa"/>
          </w:tcPr>
          <w:p w14:paraId="658062F5" w14:textId="77777777" w:rsidR="00145274" w:rsidRPr="009C07D1" w:rsidRDefault="00FF3A91" w:rsidP="009209F6">
            <w:pPr>
              <w:jc w:val="both"/>
              <w:rPr>
                <w:rFonts w:ascii="Arial" w:hAnsi="Arial" w:cs="Arial"/>
                <w:sz w:val="22"/>
                <w:szCs w:val="22"/>
              </w:rPr>
            </w:pPr>
            <w:r w:rsidRPr="009C07D1">
              <w:rPr>
                <w:rFonts w:ascii="Arial" w:hAnsi="Arial" w:cs="Arial"/>
                <w:sz w:val="22"/>
                <w:szCs w:val="22"/>
              </w:rPr>
              <w:t>IČ DPH:</w:t>
            </w:r>
          </w:p>
          <w:p w14:paraId="09612F1E" w14:textId="77777777" w:rsidR="00FF3A91" w:rsidRPr="009C07D1" w:rsidRDefault="00145274" w:rsidP="00553323">
            <w:pPr>
              <w:rPr>
                <w:rFonts w:ascii="Arial" w:hAnsi="Arial" w:cs="Arial"/>
                <w:sz w:val="22"/>
                <w:szCs w:val="22"/>
              </w:rPr>
            </w:pPr>
            <w:r w:rsidRPr="009C07D1">
              <w:rPr>
                <w:rFonts w:ascii="Arial" w:hAnsi="Arial" w:cs="Arial"/>
                <w:sz w:val="22"/>
                <w:szCs w:val="22"/>
              </w:rPr>
              <w:t>Bankové spojenie:</w:t>
            </w:r>
          </w:p>
        </w:tc>
        <w:tc>
          <w:tcPr>
            <w:tcW w:w="6404" w:type="dxa"/>
          </w:tcPr>
          <w:p w14:paraId="70594AC4" w14:textId="77777777" w:rsidR="00FF3A91" w:rsidRPr="009C07D1" w:rsidRDefault="00FF3A91" w:rsidP="009209F6">
            <w:pPr>
              <w:jc w:val="both"/>
              <w:rPr>
                <w:rFonts w:ascii="Arial" w:hAnsi="Arial" w:cs="Arial"/>
                <w:sz w:val="22"/>
                <w:szCs w:val="22"/>
              </w:rPr>
            </w:pPr>
            <w:r w:rsidRPr="009C07D1">
              <w:rPr>
                <w:rFonts w:ascii="Arial" w:hAnsi="Arial" w:cs="Arial"/>
                <w:sz w:val="22"/>
                <w:szCs w:val="22"/>
              </w:rPr>
              <w:t>SK</w:t>
            </w:r>
            <w:r w:rsidR="00DC356F" w:rsidRPr="009C07D1">
              <w:rPr>
                <w:rFonts w:ascii="Arial" w:hAnsi="Arial" w:cs="Arial"/>
                <w:sz w:val="22"/>
                <w:szCs w:val="22"/>
              </w:rPr>
              <w:t>2020259802</w:t>
            </w:r>
          </w:p>
          <w:p w14:paraId="2C963C3D" w14:textId="77777777" w:rsidR="00145274" w:rsidRPr="009C07D1" w:rsidRDefault="00145274" w:rsidP="009209F6">
            <w:pPr>
              <w:jc w:val="both"/>
              <w:rPr>
                <w:rFonts w:ascii="Arial" w:hAnsi="Arial" w:cs="Arial"/>
                <w:sz w:val="22"/>
                <w:szCs w:val="22"/>
              </w:rPr>
            </w:pPr>
            <w:r w:rsidRPr="009C07D1">
              <w:rPr>
                <w:rFonts w:ascii="Arial" w:hAnsi="Arial" w:cs="Arial"/>
                <w:sz w:val="22"/>
                <w:szCs w:val="22"/>
                <w:highlight w:val="yellow"/>
              </w:rPr>
              <w:t>...</w:t>
            </w:r>
          </w:p>
        </w:tc>
      </w:tr>
      <w:tr w:rsidR="009209F6" w:rsidRPr="009C07D1" w14:paraId="3645B340" w14:textId="77777777" w:rsidTr="009209F6">
        <w:tc>
          <w:tcPr>
            <w:tcW w:w="2808" w:type="dxa"/>
          </w:tcPr>
          <w:p w14:paraId="61BAE4D0" w14:textId="77777777" w:rsidR="008D61B3" w:rsidRPr="009C07D1" w:rsidRDefault="008D61B3" w:rsidP="009209F6">
            <w:pPr>
              <w:jc w:val="both"/>
              <w:rPr>
                <w:rFonts w:ascii="Arial" w:hAnsi="Arial" w:cs="Arial"/>
                <w:sz w:val="22"/>
                <w:szCs w:val="22"/>
              </w:rPr>
            </w:pPr>
            <w:r w:rsidRPr="009C07D1">
              <w:rPr>
                <w:rFonts w:ascii="Arial" w:hAnsi="Arial" w:cs="Arial"/>
                <w:sz w:val="22"/>
                <w:szCs w:val="22"/>
              </w:rPr>
              <w:t>IBAN:</w:t>
            </w:r>
          </w:p>
          <w:p w14:paraId="59E8F86C" w14:textId="77777777" w:rsidR="008D61B3" w:rsidRPr="009C07D1" w:rsidRDefault="008D61B3" w:rsidP="009209F6">
            <w:pPr>
              <w:jc w:val="both"/>
              <w:rPr>
                <w:rFonts w:ascii="Arial" w:hAnsi="Arial" w:cs="Arial"/>
                <w:sz w:val="22"/>
                <w:szCs w:val="22"/>
              </w:rPr>
            </w:pPr>
            <w:r w:rsidRPr="009C07D1">
              <w:rPr>
                <w:rFonts w:ascii="Arial" w:hAnsi="Arial" w:cs="Arial"/>
                <w:sz w:val="22"/>
                <w:szCs w:val="22"/>
              </w:rPr>
              <w:t>BIC:</w:t>
            </w:r>
          </w:p>
          <w:p w14:paraId="598F208C" w14:textId="77777777" w:rsidR="009209F6" w:rsidRPr="009C07D1" w:rsidRDefault="00232934" w:rsidP="009209F6">
            <w:pPr>
              <w:jc w:val="both"/>
              <w:rPr>
                <w:rFonts w:ascii="Arial" w:hAnsi="Arial" w:cs="Arial"/>
                <w:b/>
                <w:sz w:val="22"/>
                <w:szCs w:val="22"/>
              </w:rPr>
            </w:pPr>
            <w:r w:rsidRPr="009C07D1">
              <w:rPr>
                <w:rFonts w:ascii="Arial" w:hAnsi="Arial" w:cs="Arial"/>
                <w:sz w:val="22"/>
                <w:szCs w:val="22"/>
              </w:rPr>
              <w:t>Webové sídlo</w:t>
            </w:r>
            <w:r w:rsidR="009209F6" w:rsidRPr="009C07D1">
              <w:rPr>
                <w:rFonts w:ascii="Arial" w:hAnsi="Arial" w:cs="Arial"/>
                <w:sz w:val="22"/>
                <w:szCs w:val="22"/>
              </w:rPr>
              <w:t>:</w:t>
            </w:r>
          </w:p>
        </w:tc>
        <w:tc>
          <w:tcPr>
            <w:tcW w:w="6404" w:type="dxa"/>
          </w:tcPr>
          <w:p w14:paraId="62E0887A" w14:textId="77777777" w:rsidR="008D61B3" w:rsidRPr="009C07D1" w:rsidRDefault="008D61B3" w:rsidP="009209F6">
            <w:pPr>
              <w:jc w:val="both"/>
              <w:rPr>
                <w:rFonts w:ascii="Arial" w:hAnsi="Arial" w:cs="Arial"/>
                <w:sz w:val="22"/>
                <w:szCs w:val="22"/>
              </w:rPr>
            </w:pPr>
            <w:r w:rsidRPr="009C07D1">
              <w:rPr>
                <w:rFonts w:ascii="Arial" w:hAnsi="Arial" w:cs="Arial"/>
                <w:sz w:val="22"/>
                <w:szCs w:val="22"/>
                <w:highlight w:val="yellow"/>
              </w:rPr>
              <w:t>...</w:t>
            </w:r>
          </w:p>
          <w:p w14:paraId="5AE0A68E" w14:textId="77777777" w:rsidR="008D61B3" w:rsidRPr="009C07D1" w:rsidRDefault="008D61B3" w:rsidP="009209F6">
            <w:pPr>
              <w:jc w:val="both"/>
              <w:rPr>
                <w:rFonts w:ascii="Arial" w:hAnsi="Arial" w:cs="Arial"/>
                <w:sz w:val="22"/>
                <w:szCs w:val="22"/>
              </w:rPr>
            </w:pPr>
            <w:r w:rsidRPr="009C07D1">
              <w:rPr>
                <w:rFonts w:ascii="Arial" w:hAnsi="Arial" w:cs="Arial"/>
                <w:sz w:val="22"/>
                <w:szCs w:val="22"/>
                <w:highlight w:val="yellow"/>
              </w:rPr>
              <w:t>...</w:t>
            </w:r>
          </w:p>
          <w:p w14:paraId="7762878C" w14:textId="77777777" w:rsidR="00232934" w:rsidRPr="009C07D1" w:rsidRDefault="006A6238" w:rsidP="009209F6">
            <w:pPr>
              <w:jc w:val="both"/>
              <w:rPr>
                <w:rFonts w:ascii="Arial" w:hAnsi="Arial" w:cs="Arial"/>
                <w:sz w:val="22"/>
                <w:szCs w:val="22"/>
              </w:rPr>
            </w:pPr>
            <w:hyperlink r:id="rId11" w:history="1">
              <w:r w:rsidR="009209F6" w:rsidRPr="009C07D1">
                <w:rPr>
                  <w:rStyle w:val="Hypertextovodkaz"/>
                  <w:rFonts w:ascii="Arial" w:hAnsi="Arial" w:cs="Arial"/>
                  <w:color w:val="auto"/>
                  <w:sz w:val="22"/>
                  <w:szCs w:val="22"/>
                </w:rPr>
                <w:t>www.spp.sk</w:t>
              </w:r>
            </w:hyperlink>
          </w:p>
          <w:p w14:paraId="19F710A1" w14:textId="77777777" w:rsidR="00232934" w:rsidRPr="009C07D1" w:rsidRDefault="00232934" w:rsidP="009209F6">
            <w:pPr>
              <w:jc w:val="both"/>
              <w:rPr>
                <w:rFonts w:ascii="Arial" w:hAnsi="Arial" w:cs="Arial"/>
                <w:sz w:val="22"/>
                <w:szCs w:val="22"/>
              </w:rPr>
            </w:pPr>
          </w:p>
        </w:tc>
      </w:tr>
      <w:tr w:rsidR="009209F6" w:rsidRPr="009C07D1" w14:paraId="270750CA" w14:textId="77777777" w:rsidTr="009209F6">
        <w:tc>
          <w:tcPr>
            <w:tcW w:w="2808" w:type="dxa"/>
          </w:tcPr>
          <w:p w14:paraId="2AFA7205" w14:textId="77777777" w:rsidR="009209F6" w:rsidRPr="009C07D1" w:rsidRDefault="009209F6" w:rsidP="009209F6">
            <w:pPr>
              <w:jc w:val="both"/>
              <w:rPr>
                <w:rFonts w:ascii="Arial" w:hAnsi="Arial" w:cs="Arial"/>
                <w:b/>
                <w:sz w:val="22"/>
                <w:szCs w:val="22"/>
              </w:rPr>
            </w:pPr>
          </w:p>
        </w:tc>
        <w:tc>
          <w:tcPr>
            <w:tcW w:w="6404" w:type="dxa"/>
          </w:tcPr>
          <w:p w14:paraId="64F50680" w14:textId="77777777" w:rsidR="009209F6" w:rsidRPr="009C07D1" w:rsidRDefault="009209F6" w:rsidP="009209F6">
            <w:pPr>
              <w:jc w:val="both"/>
              <w:rPr>
                <w:rFonts w:ascii="Arial" w:hAnsi="Arial" w:cs="Arial"/>
                <w:b/>
                <w:sz w:val="22"/>
                <w:szCs w:val="22"/>
              </w:rPr>
            </w:pPr>
          </w:p>
        </w:tc>
      </w:tr>
    </w:tbl>
    <w:p w14:paraId="5EB32BA0" w14:textId="77777777" w:rsidR="009209F6" w:rsidRPr="009C07D1" w:rsidRDefault="0013203A" w:rsidP="001A00C1">
      <w:pPr>
        <w:pStyle w:val="Nadpis2"/>
        <w:rPr>
          <w:szCs w:val="22"/>
        </w:rPr>
      </w:pPr>
      <w:bookmarkStart w:id="3" w:name="_Toc63233477"/>
      <w:r w:rsidRPr="009C07D1">
        <w:rPr>
          <w:szCs w:val="22"/>
        </w:rPr>
        <w:t>Kontaktné údaje</w:t>
      </w:r>
      <w:bookmarkEnd w:id="3"/>
    </w:p>
    <w:p w14:paraId="1A9D7597" w14:textId="77777777" w:rsidR="008260B1" w:rsidRPr="009C07D1" w:rsidRDefault="008260B1" w:rsidP="00720A2E">
      <w:pPr>
        <w:rPr>
          <w:rFonts w:ascii="Arial" w:hAnsi="Arial" w:cs="Arial"/>
          <w:bCs/>
          <w:kern w:val="32"/>
          <w:sz w:val="22"/>
          <w:szCs w:val="22"/>
        </w:rPr>
      </w:pPr>
    </w:p>
    <w:p w14:paraId="25B4DAE1" w14:textId="77777777" w:rsidR="008260B1" w:rsidRPr="009C07D1" w:rsidRDefault="008D61B3" w:rsidP="00720A2E">
      <w:pPr>
        <w:rPr>
          <w:rFonts w:ascii="Arial" w:hAnsi="Arial" w:cs="Arial"/>
          <w:bCs/>
          <w:kern w:val="32"/>
          <w:sz w:val="22"/>
          <w:szCs w:val="22"/>
        </w:rPr>
      </w:pPr>
      <w:r w:rsidRPr="009C07D1">
        <w:rPr>
          <w:rFonts w:ascii="Arial" w:hAnsi="Arial" w:cs="Arial"/>
          <w:bCs/>
          <w:kern w:val="32"/>
          <w:sz w:val="22"/>
          <w:szCs w:val="22"/>
        </w:rPr>
        <w:t>Meno, priezvisko</w:t>
      </w:r>
      <w:r w:rsidRPr="009C07D1">
        <w:rPr>
          <w:rFonts w:ascii="Arial" w:hAnsi="Arial" w:cs="Arial"/>
          <w:bCs/>
          <w:kern w:val="32"/>
          <w:sz w:val="22"/>
          <w:szCs w:val="22"/>
        </w:rPr>
        <w:tab/>
      </w:r>
      <w:r w:rsidR="008260B1" w:rsidRPr="009C07D1">
        <w:rPr>
          <w:rFonts w:ascii="Arial" w:hAnsi="Arial" w:cs="Arial"/>
          <w:bCs/>
          <w:kern w:val="32"/>
          <w:sz w:val="22"/>
          <w:szCs w:val="22"/>
        </w:rPr>
        <w:tab/>
        <w:t xml:space="preserve">tel.: +421 2 62 62 </w:t>
      </w:r>
      <w:r w:rsidRPr="009C07D1">
        <w:rPr>
          <w:rFonts w:ascii="Arial" w:hAnsi="Arial" w:cs="Arial"/>
          <w:bCs/>
          <w:kern w:val="32"/>
          <w:sz w:val="22"/>
          <w:szCs w:val="22"/>
        </w:rPr>
        <w:t>...</w:t>
      </w:r>
      <w:r w:rsidR="008260B1" w:rsidRPr="009C07D1">
        <w:rPr>
          <w:rFonts w:ascii="Arial" w:hAnsi="Arial" w:cs="Arial"/>
          <w:bCs/>
          <w:kern w:val="32"/>
          <w:sz w:val="22"/>
          <w:szCs w:val="22"/>
        </w:rPr>
        <w:t>, + 421 </w:t>
      </w:r>
      <w:r w:rsidRPr="009C07D1">
        <w:rPr>
          <w:rFonts w:ascii="Arial" w:hAnsi="Arial" w:cs="Arial"/>
          <w:bCs/>
          <w:kern w:val="32"/>
          <w:sz w:val="22"/>
          <w:szCs w:val="22"/>
        </w:rPr>
        <w:t>....</w:t>
      </w:r>
    </w:p>
    <w:p w14:paraId="263DA5FC" w14:textId="77777777" w:rsidR="008260B1" w:rsidRPr="009C07D1" w:rsidRDefault="008260B1" w:rsidP="00720A2E">
      <w:pPr>
        <w:rPr>
          <w:rFonts w:ascii="Arial" w:hAnsi="Arial" w:cs="Arial"/>
          <w:bCs/>
          <w:kern w:val="32"/>
          <w:sz w:val="22"/>
          <w:szCs w:val="22"/>
        </w:rPr>
      </w:pPr>
      <w:r w:rsidRPr="009C07D1">
        <w:rPr>
          <w:rFonts w:ascii="Arial" w:hAnsi="Arial" w:cs="Arial"/>
          <w:bCs/>
          <w:kern w:val="32"/>
          <w:sz w:val="22"/>
          <w:szCs w:val="22"/>
        </w:rPr>
        <w:tab/>
      </w:r>
      <w:r w:rsidRPr="009C07D1">
        <w:rPr>
          <w:rFonts w:ascii="Arial" w:hAnsi="Arial" w:cs="Arial"/>
          <w:bCs/>
          <w:kern w:val="32"/>
          <w:sz w:val="22"/>
          <w:szCs w:val="22"/>
        </w:rPr>
        <w:tab/>
      </w:r>
      <w:r w:rsidRPr="009C07D1">
        <w:rPr>
          <w:rFonts w:ascii="Arial" w:hAnsi="Arial" w:cs="Arial"/>
          <w:bCs/>
          <w:kern w:val="32"/>
          <w:sz w:val="22"/>
          <w:szCs w:val="22"/>
        </w:rPr>
        <w:tab/>
      </w:r>
      <w:r w:rsidRPr="009C07D1">
        <w:rPr>
          <w:rFonts w:ascii="Arial" w:hAnsi="Arial" w:cs="Arial"/>
          <w:bCs/>
          <w:kern w:val="32"/>
          <w:sz w:val="22"/>
          <w:szCs w:val="22"/>
        </w:rPr>
        <w:tab/>
        <w:t xml:space="preserve">e-mail: </w:t>
      </w:r>
      <w:hyperlink r:id="rId12" w:history="1">
        <w:r w:rsidR="008D61B3" w:rsidRPr="00D8266A">
          <w:rPr>
            <w:rStyle w:val="Hypertextovodkaz"/>
            <w:rFonts w:ascii="Arial" w:hAnsi="Arial" w:cs="Arial"/>
            <w:bCs/>
            <w:color w:val="auto"/>
            <w:kern w:val="32"/>
            <w:sz w:val="22"/>
            <w:szCs w:val="22"/>
          </w:rPr>
          <w:t>...@spp.sk</w:t>
        </w:r>
      </w:hyperlink>
    </w:p>
    <w:p w14:paraId="26156986" w14:textId="77777777" w:rsidR="008260B1" w:rsidRPr="009C07D1" w:rsidRDefault="008D61B3" w:rsidP="00720A2E">
      <w:pPr>
        <w:rPr>
          <w:rFonts w:ascii="Arial" w:hAnsi="Arial" w:cs="Arial"/>
          <w:bCs/>
          <w:kern w:val="32"/>
          <w:sz w:val="22"/>
          <w:szCs w:val="22"/>
        </w:rPr>
      </w:pPr>
      <w:r w:rsidRPr="009C07D1">
        <w:rPr>
          <w:rFonts w:ascii="Arial" w:hAnsi="Arial" w:cs="Arial"/>
          <w:bCs/>
          <w:kern w:val="32"/>
          <w:sz w:val="22"/>
          <w:szCs w:val="22"/>
        </w:rPr>
        <w:t>Meno, priezvisko</w:t>
      </w:r>
      <w:r w:rsidRPr="009C07D1">
        <w:rPr>
          <w:rFonts w:ascii="Arial" w:hAnsi="Arial" w:cs="Arial"/>
          <w:bCs/>
          <w:kern w:val="32"/>
          <w:sz w:val="22"/>
          <w:szCs w:val="22"/>
        </w:rPr>
        <w:tab/>
      </w:r>
      <w:r w:rsidR="008260B1" w:rsidRPr="009C07D1">
        <w:rPr>
          <w:rFonts w:ascii="Arial" w:hAnsi="Arial" w:cs="Arial"/>
          <w:bCs/>
          <w:kern w:val="32"/>
          <w:sz w:val="22"/>
          <w:szCs w:val="22"/>
        </w:rPr>
        <w:tab/>
        <w:t xml:space="preserve">tel.: +421 2 62 62 </w:t>
      </w:r>
      <w:r w:rsidRPr="009C07D1">
        <w:rPr>
          <w:rFonts w:ascii="Arial" w:hAnsi="Arial" w:cs="Arial"/>
          <w:bCs/>
          <w:kern w:val="32"/>
          <w:sz w:val="22"/>
          <w:szCs w:val="22"/>
        </w:rPr>
        <w:t>...</w:t>
      </w:r>
      <w:r w:rsidR="008260B1" w:rsidRPr="009C07D1">
        <w:rPr>
          <w:rFonts w:ascii="Arial" w:hAnsi="Arial" w:cs="Arial"/>
          <w:bCs/>
          <w:kern w:val="32"/>
          <w:sz w:val="22"/>
          <w:szCs w:val="22"/>
        </w:rPr>
        <w:t>, + 421 </w:t>
      </w:r>
      <w:r w:rsidR="008260B1" w:rsidRPr="009C07D1">
        <w:rPr>
          <w:rFonts w:ascii="Arial" w:hAnsi="Arial" w:cs="Arial"/>
          <w:bCs/>
          <w:kern w:val="32"/>
          <w:sz w:val="22"/>
          <w:szCs w:val="22"/>
          <w:highlight w:val="yellow"/>
        </w:rPr>
        <w:t>...</w:t>
      </w:r>
    </w:p>
    <w:p w14:paraId="1E7DFD44" w14:textId="77777777" w:rsidR="008260B1" w:rsidRPr="009C07D1" w:rsidRDefault="008260B1" w:rsidP="00720A2E">
      <w:pPr>
        <w:rPr>
          <w:rFonts w:ascii="Arial" w:hAnsi="Arial" w:cs="Arial"/>
          <w:bCs/>
          <w:kern w:val="32"/>
          <w:sz w:val="22"/>
          <w:szCs w:val="22"/>
        </w:rPr>
      </w:pPr>
      <w:r w:rsidRPr="009C07D1">
        <w:rPr>
          <w:rFonts w:ascii="Arial" w:hAnsi="Arial" w:cs="Arial"/>
          <w:bCs/>
          <w:kern w:val="32"/>
          <w:sz w:val="22"/>
          <w:szCs w:val="22"/>
        </w:rPr>
        <w:tab/>
      </w:r>
      <w:r w:rsidRPr="009C07D1">
        <w:rPr>
          <w:rFonts w:ascii="Arial" w:hAnsi="Arial" w:cs="Arial"/>
          <w:bCs/>
          <w:kern w:val="32"/>
          <w:sz w:val="22"/>
          <w:szCs w:val="22"/>
        </w:rPr>
        <w:tab/>
      </w:r>
      <w:r w:rsidRPr="009C07D1">
        <w:rPr>
          <w:rFonts w:ascii="Arial" w:hAnsi="Arial" w:cs="Arial"/>
          <w:bCs/>
          <w:kern w:val="32"/>
          <w:sz w:val="22"/>
          <w:szCs w:val="22"/>
        </w:rPr>
        <w:tab/>
      </w:r>
      <w:r w:rsidRPr="009C07D1">
        <w:rPr>
          <w:rFonts w:ascii="Arial" w:hAnsi="Arial" w:cs="Arial"/>
          <w:bCs/>
          <w:kern w:val="32"/>
          <w:sz w:val="22"/>
          <w:szCs w:val="22"/>
        </w:rPr>
        <w:tab/>
        <w:t xml:space="preserve">e-mail: </w:t>
      </w:r>
      <w:r w:rsidR="008D61B3" w:rsidRPr="009C07D1">
        <w:rPr>
          <w:rFonts w:ascii="Arial" w:hAnsi="Arial" w:cs="Arial"/>
          <w:bCs/>
          <w:kern w:val="32"/>
          <w:sz w:val="22"/>
          <w:szCs w:val="22"/>
        </w:rPr>
        <w:t>...</w:t>
      </w:r>
      <w:r w:rsidRPr="009C07D1">
        <w:rPr>
          <w:rFonts w:ascii="Arial" w:hAnsi="Arial" w:cs="Arial"/>
          <w:bCs/>
          <w:kern w:val="32"/>
          <w:sz w:val="22"/>
          <w:szCs w:val="22"/>
        </w:rPr>
        <w:t>@spp.sk</w:t>
      </w:r>
    </w:p>
    <w:p w14:paraId="6269ED65" w14:textId="77777777" w:rsidR="008260B1" w:rsidRPr="009C07D1" w:rsidRDefault="008260B1" w:rsidP="00720A2E">
      <w:pPr>
        <w:rPr>
          <w:rFonts w:ascii="Arial" w:hAnsi="Arial" w:cs="Arial"/>
          <w:bCs/>
          <w:kern w:val="32"/>
          <w:sz w:val="22"/>
          <w:szCs w:val="22"/>
        </w:rPr>
      </w:pPr>
    </w:p>
    <w:p w14:paraId="14C537C7" w14:textId="77777777" w:rsidR="008D61B3" w:rsidRPr="009C07D1" w:rsidRDefault="008D61B3" w:rsidP="00720A2E">
      <w:pPr>
        <w:rPr>
          <w:rFonts w:ascii="Arial" w:hAnsi="Arial" w:cs="Arial"/>
          <w:bCs/>
          <w:kern w:val="32"/>
          <w:sz w:val="22"/>
          <w:szCs w:val="22"/>
        </w:rPr>
      </w:pPr>
    </w:p>
    <w:p w14:paraId="6CF978F9" w14:textId="77777777" w:rsidR="00E921DA" w:rsidRPr="009C07D1" w:rsidRDefault="00E921DA" w:rsidP="00040430">
      <w:pPr>
        <w:pStyle w:val="Nadpis1"/>
        <w:shd w:val="clear" w:color="auto" w:fill="A6A6A6"/>
        <w:spacing w:after="120"/>
        <w:rPr>
          <w:sz w:val="22"/>
          <w:szCs w:val="22"/>
        </w:rPr>
      </w:pPr>
      <w:bookmarkStart w:id="4" w:name="_Toc63233478"/>
      <w:r w:rsidRPr="009C07D1">
        <w:rPr>
          <w:sz w:val="22"/>
          <w:szCs w:val="22"/>
        </w:rPr>
        <w:lastRenderedPageBreak/>
        <w:t xml:space="preserve">Predmet </w:t>
      </w:r>
      <w:r w:rsidR="006C2D4D" w:rsidRPr="00EC6395">
        <w:rPr>
          <w:color w:val="FF0000"/>
          <w:sz w:val="22"/>
          <w:szCs w:val="22"/>
        </w:rPr>
        <w:t>rokovacieho konania</w:t>
      </w:r>
      <w:bookmarkEnd w:id="4"/>
    </w:p>
    <w:p w14:paraId="39A2E4B0" w14:textId="77777777" w:rsidR="008D61B3" w:rsidRPr="009C07D1" w:rsidRDefault="0013203A" w:rsidP="001A00C1">
      <w:pPr>
        <w:pStyle w:val="Nadpis2"/>
        <w:rPr>
          <w:szCs w:val="22"/>
        </w:rPr>
      </w:pPr>
      <w:bookmarkStart w:id="5" w:name="_Toc63233479"/>
      <w:r w:rsidRPr="009C07D1">
        <w:rPr>
          <w:szCs w:val="22"/>
        </w:rPr>
        <w:t>Názov predmetu obstarávania</w:t>
      </w:r>
      <w:bookmarkEnd w:id="5"/>
      <w:r w:rsidR="008D61B3" w:rsidRPr="009C07D1">
        <w:rPr>
          <w:szCs w:val="22"/>
        </w:rPr>
        <w:t xml:space="preserve"> </w:t>
      </w:r>
    </w:p>
    <w:p w14:paraId="392C1412" w14:textId="77777777" w:rsidR="008D61B3" w:rsidRPr="009C07D1" w:rsidRDefault="00EB4DDF" w:rsidP="008D61B3">
      <w:pPr>
        <w:spacing w:after="120"/>
        <w:ind w:left="72"/>
        <w:jc w:val="both"/>
        <w:rPr>
          <w:rFonts w:ascii="Arial" w:hAnsi="Arial" w:cs="Arial"/>
          <w:i/>
          <w:sz w:val="22"/>
          <w:szCs w:val="22"/>
        </w:rPr>
      </w:pPr>
      <w:r w:rsidRPr="00EB4DDF">
        <w:rPr>
          <w:rFonts w:ascii="Arial" w:hAnsi="Arial" w:cs="Arial"/>
          <w:i/>
          <w:sz w:val="22"/>
          <w:szCs w:val="22"/>
          <w:highlight w:val="yellow"/>
          <w:lang w:val="cs-CZ"/>
        </w:rPr>
        <w:t>Pronájem na výstavu</w:t>
      </w:r>
    </w:p>
    <w:p w14:paraId="6B0AD219" w14:textId="77777777" w:rsidR="008D61B3" w:rsidRPr="009C07D1" w:rsidRDefault="008D61B3" w:rsidP="001A00C1">
      <w:pPr>
        <w:pStyle w:val="Nadpis2"/>
        <w:rPr>
          <w:szCs w:val="22"/>
        </w:rPr>
      </w:pPr>
      <w:bookmarkStart w:id="6" w:name="_Toc63233480"/>
      <w:r w:rsidRPr="009C07D1">
        <w:rPr>
          <w:szCs w:val="22"/>
        </w:rPr>
        <w:t>Špe</w:t>
      </w:r>
      <w:r w:rsidR="0013203A" w:rsidRPr="009C07D1">
        <w:rPr>
          <w:szCs w:val="22"/>
        </w:rPr>
        <w:t>cifikácia predmetu obstarávania</w:t>
      </w:r>
      <w:bookmarkEnd w:id="6"/>
    </w:p>
    <w:p w14:paraId="192B07F0" w14:textId="77777777" w:rsidR="001A00C1" w:rsidRPr="009C07D1" w:rsidRDefault="008D61B3" w:rsidP="008D61B3">
      <w:pPr>
        <w:spacing w:after="120"/>
        <w:ind w:left="72"/>
        <w:jc w:val="both"/>
        <w:rPr>
          <w:rFonts w:ascii="Arial" w:hAnsi="Arial" w:cs="Arial"/>
          <w:sz w:val="22"/>
          <w:szCs w:val="22"/>
          <w:highlight w:val="yellow"/>
        </w:rPr>
      </w:pPr>
      <w:r w:rsidRPr="009C07D1">
        <w:rPr>
          <w:rFonts w:ascii="Arial" w:hAnsi="Arial" w:cs="Arial"/>
          <w:sz w:val="22"/>
          <w:szCs w:val="22"/>
        </w:rPr>
        <w:t xml:space="preserve">Predmetom obstarávania je </w:t>
      </w:r>
      <w:r w:rsidR="00E620DE">
        <w:rPr>
          <w:rFonts w:ascii="Arial" w:hAnsi="Arial" w:cs="Arial"/>
          <w:sz w:val="22"/>
          <w:szCs w:val="22"/>
          <w:highlight w:val="yellow"/>
        </w:rPr>
        <w:t>:</w:t>
      </w:r>
      <w:r w:rsidRPr="009C07D1">
        <w:rPr>
          <w:rFonts w:ascii="Arial" w:hAnsi="Arial" w:cs="Arial"/>
          <w:sz w:val="22"/>
          <w:szCs w:val="22"/>
          <w:highlight w:val="yellow"/>
        </w:rPr>
        <w:t xml:space="preserve"> </w:t>
      </w:r>
    </w:p>
    <w:p w14:paraId="22DC4999" w14:textId="77777777" w:rsidR="008D61B3" w:rsidRPr="009C07D1" w:rsidRDefault="00E620DE" w:rsidP="008D61B3">
      <w:pPr>
        <w:spacing w:after="120"/>
        <w:ind w:left="72"/>
        <w:jc w:val="both"/>
        <w:rPr>
          <w:rFonts w:ascii="Arial" w:hAnsi="Arial" w:cs="Arial"/>
          <w:sz w:val="22"/>
          <w:szCs w:val="22"/>
          <w:u w:val="single"/>
        </w:rPr>
      </w:pPr>
      <w:r w:rsidRPr="00E620DE">
        <w:rPr>
          <w:rFonts w:ascii="Arial" w:hAnsi="Arial" w:cs="Arial"/>
          <w:i/>
          <w:sz w:val="22"/>
          <w:szCs w:val="22"/>
          <w:highlight w:val="yellow"/>
          <w:lang w:val="cs-CZ"/>
        </w:rPr>
        <w:t>Pronájem prostoru na výstavu</w:t>
      </w:r>
    </w:p>
    <w:p w14:paraId="78002A07" w14:textId="77777777" w:rsidR="0013203A" w:rsidRPr="009C07D1" w:rsidRDefault="0013203A" w:rsidP="0013203A">
      <w:pPr>
        <w:pStyle w:val="Nadpis2"/>
        <w:rPr>
          <w:szCs w:val="22"/>
        </w:rPr>
      </w:pPr>
      <w:bookmarkStart w:id="7" w:name="_Toc63233481"/>
      <w:r w:rsidRPr="009C07D1">
        <w:rPr>
          <w:szCs w:val="22"/>
        </w:rPr>
        <w:t>Rozdelenie predmetu obstarávania na časti</w:t>
      </w:r>
      <w:bookmarkEnd w:id="7"/>
    </w:p>
    <w:p w14:paraId="39593844" w14:textId="77777777" w:rsidR="0013203A" w:rsidRPr="009C07D1" w:rsidRDefault="0013203A" w:rsidP="0013203A">
      <w:pPr>
        <w:jc w:val="both"/>
        <w:rPr>
          <w:rFonts w:ascii="Arial" w:hAnsi="Arial" w:cs="Arial"/>
          <w:sz w:val="22"/>
          <w:szCs w:val="22"/>
        </w:rPr>
      </w:pPr>
      <w:r w:rsidRPr="009C07D1">
        <w:rPr>
          <w:rFonts w:ascii="Arial" w:hAnsi="Arial" w:cs="Arial"/>
          <w:sz w:val="22"/>
          <w:szCs w:val="22"/>
        </w:rPr>
        <w:t>Predmet obstarávania nie je rozdelený na časti. Uchádzač musí predložiť ponuku na predmet obstarávania v celom jeho rozsahu špecifikovanom v týchto podkladoch</w:t>
      </w:r>
      <w:r w:rsidR="008D62EF" w:rsidRPr="009C07D1">
        <w:rPr>
          <w:rFonts w:ascii="Arial" w:hAnsi="Arial" w:cs="Arial"/>
          <w:sz w:val="22"/>
          <w:szCs w:val="22"/>
        </w:rPr>
        <w:t xml:space="preserve"> a ich prílohách</w:t>
      </w:r>
      <w:r w:rsidRPr="009C07D1">
        <w:rPr>
          <w:rFonts w:ascii="Arial" w:hAnsi="Arial" w:cs="Arial"/>
          <w:sz w:val="22"/>
          <w:szCs w:val="22"/>
        </w:rPr>
        <w:t>.</w:t>
      </w:r>
    </w:p>
    <w:p w14:paraId="2ED06DEF" w14:textId="77777777" w:rsidR="0013203A" w:rsidRPr="009C07D1" w:rsidRDefault="0013203A" w:rsidP="0013203A">
      <w:pPr>
        <w:jc w:val="both"/>
        <w:rPr>
          <w:rFonts w:ascii="Arial" w:hAnsi="Arial" w:cs="Arial"/>
          <w:sz w:val="22"/>
          <w:szCs w:val="22"/>
        </w:rPr>
      </w:pPr>
    </w:p>
    <w:p w14:paraId="0D162C84" w14:textId="77777777" w:rsidR="00E620DE" w:rsidRDefault="00E620DE" w:rsidP="008D62EF">
      <w:pPr>
        <w:jc w:val="both"/>
        <w:rPr>
          <w:rFonts w:ascii="Arial" w:hAnsi="Arial" w:cs="Arial"/>
          <w:sz w:val="22"/>
          <w:szCs w:val="22"/>
          <w:highlight w:val="yellow"/>
          <w:lang w:val="cs-CZ"/>
        </w:rPr>
      </w:pPr>
      <w:r w:rsidRPr="00E620DE">
        <w:rPr>
          <w:rFonts w:ascii="Arial" w:hAnsi="Arial" w:cs="Arial"/>
          <w:sz w:val="22"/>
          <w:szCs w:val="22"/>
          <w:highlight w:val="yellow"/>
          <w:lang w:val="cs-CZ"/>
        </w:rPr>
        <w:t>Nie</w:t>
      </w:r>
    </w:p>
    <w:p w14:paraId="26B66A65" w14:textId="77777777" w:rsidR="008D62EF" w:rsidRPr="009C07D1" w:rsidRDefault="00E620DE" w:rsidP="008D62EF">
      <w:pPr>
        <w:jc w:val="both"/>
        <w:rPr>
          <w:rFonts w:ascii="Arial" w:hAnsi="Arial" w:cs="Arial"/>
          <w:sz w:val="22"/>
          <w:szCs w:val="22"/>
        </w:rPr>
      </w:pPr>
      <w:r>
        <w:rPr>
          <w:rFonts w:ascii="Arial" w:hAnsi="Arial" w:cs="Arial"/>
          <w:sz w:val="22"/>
          <w:szCs w:val="22"/>
          <w:highlight w:val="yellow"/>
        </w:rPr>
        <w:br/>
      </w:r>
      <w:r w:rsidR="00CB6420" w:rsidRPr="009C07D1">
        <w:rPr>
          <w:rFonts w:ascii="Arial" w:hAnsi="Arial" w:cs="Arial"/>
          <w:sz w:val="22"/>
          <w:szCs w:val="22"/>
          <w:highlight w:val="yellow"/>
        </w:rPr>
        <w:t>Alternatíva:</w:t>
      </w:r>
      <w:r w:rsidR="008D62EF" w:rsidRPr="009C07D1">
        <w:rPr>
          <w:rFonts w:ascii="Arial" w:hAnsi="Arial" w:cs="Arial"/>
          <w:i/>
          <w:sz w:val="22"/>
          <w:szCs w:val="22"/>
          <w:highlight w:val="yellow"/>
        </w:rPr>
        <w:t xml:space="preserve"> (UPOZORNENIE! Upravte podľa skutočnosti a </w:t>
      </w:r>
      <w:proofErr w:type="spellStart"/>
      <w:r w:rsidR="008D62EF" w:rsidRPr="009C07D1">
        <w:rPr>
          <w:rFonts w:ascii="Arial" w:hAnsi="Arial" w:cs="Arial"/>
          <w:i/>
          <w:sz w:val="22"/>
          <w:szCs w:val="22"/>
          <w:highlight w:val="yellow"/>
        </w:rPr>
        <w:t>nehodiace</w:t>
      </w:r>
      <w:proofErr w:type="spellEnd"/>
      <w:r w:rsidR="008D62EF" w:rsidRPr="009C07D1">
        <w:rPr>
          <w:rFonts w:ascii="Arial" w:hAnsi="Arial" w:cs="Arial"/>
          <w:i/>
          <w:sz w:val="22"/>
          <w:szCs w:val="22"/>
          <w:highlight w:val="yellow"/>
        </w:rPr>
        <w:t xml:space="preserve"> sa vymažte.)</w:t>
      </w:r>
    </w:p>
    <w:p w14:paraId="3F1C5F23" w14:textId="77777777" w:rsidR="00CB6420" w:rsidRPr="009C07D1" w:rsidRDefault="00CB6420" w:rsidP="0013203A">
      <w:pPr>
        <w:jc w:val="both"/>
        <w:rPr>
          <w:rFonts w:ascii="Arial" w:hAnsi="Arial" w:cs="Arial"/>
          <w:sz w:val="22"/>
          <w:szCs w:val="22"/>
        </w:rPr>
      </w:pPr>
    </w:p>
    <w:p w14:paraId="3E7A8F44" w14:textId="77777777" w:rsidR="0013203A" w:rsidRPr="009C07D1" w:rsidRDefault="0013203A" w:rsidP="0013203A">
      <w:pPr>
        <w:jc w:val="both"/>
        <w:rPr>
          <w:rFonts w:ascii="Arial" w:hAnsi="Arial" w:cs="Arial"/>
          <w:sz w:val="22"/>
          <w:szCs w:val="22"/>
        </w:rPr>
      </w:pPr>
      <w:r w:rsidRPr="009C07D1">
        <w:rPr>
          <w:rFonts w:ascii="Arial" w:hAnsi="Arial" w:cs="Arial"/>
          <w:sz w:val="22"/>
          <w:szCs w:val="22"/>
        </w:rPr>
        <w:t>Predmet obstarávania sa delí na nasledovné časti:</w:t>
      </w:r>
    </w:p>
    <w:p w14:paraId="7ED6FD77" w14:textId="77777777" w:rsidR="00ED1897" w:rsidRDefault="00ED1897" w:rsidP="0013203A">
      <w:pPr>
        <w:jc w:val="both"/>
        <w:rPr>
          <w:rFonts w:ascii="Arial" w:hAnsi="Arial" w:cs="Arial"/>
          <w:sz w:val="22"/>
          <w:szCs w:val="22"/>
          <w:highlight w:val="yellow"/>
          <w:lang w:val="cs-CZ"/>
        </w:rPr>
      </w:pPr>
    </w:p>
    <w:p w14:paraId="02AA642B" w14:textId="011755D7" w:rsidR="00334150" w:rsidRPr="00E53874" w:rsidRDefault="00334150" w:rsidP="0013203A">
      <w:pPr>
        <w:jc w:val="both"/>
        <w:rPr>
          <w:rFonts w:ascii="Arial" w:hAnsi="Arial" w:cs="Arial"/>
          <w:bCs/>
          <w:iCs/>
          <w:sz w:val="22"/>
          <w:szCs w:val="22"/>
          <w:lang w:val="cs-CZ"/>
        </w:rPr>
      </w:pPr>
      <w:r w:rsidRPr="00E53874">
        <w:rPr>
          <w:rFonts w:ascii="Arial" w:hAnsi="Arial" w:cs="Arial"/>
          <w:bCs/>
          <w:iCs/>
          <w:sz w:val="22"/>
          <w:szCs w:val="22"/>
          <w:highlight w:val="yellow"/>
          <w:lang w:val="cs-CZ"/>
        </w:rPr>
        <w:t>Pronájem na výstavu</w:t>
      </w:r>
    </w:p>
    <w:p w14:paraId="12A8E6EE" w14:textId="74AFEEC9" w:rsidR="006A6238" w:rsidRDefault="006A6238" w:rsidP="0013203A">
      <w:pPr>
        <w:jc w:val="both"/>
        <w:rPr>
          <w:rFonts w:ascii="Arial" w:hAnsi="Arial" w:cs="Arial"/>
          <w:bCs/>
          <w:iCs/>
          <w:color w:val="000000"/>
          <w:sz w:val="22"/>
          <w:szCs w:val="22"/>
          <w:lang w:val="cs-CZ" w:eastAsia="cs-CZ"/>
        </w:rPr>
      </w:pPr>
    </w:p>
    <w:p w14:paraId="1C6879F3" w14:textId="00881B4D" w:rsidR="006A6238" w:rsidRPr="006A6238" w:rsidRDefault="006A6238" w:rsidP="0013203A">
      <w:pPr>
        <w:jc w:val="both"/>
        <w:rPr>
          <w:rFonts w:ascii="Arial" w:hAnsi="Arial" w:cs="Arial"/>
          <w:bCs/>
          <w:iCs/>
          <w:sz w:val="22"/>
          <w:szCs w:val="22"/>
          <w:lang w:val="cs-CZ"/>
        </w:rPr>
      </w:pPr>
      <w:r w:rsidRPr="00E53874">
        <w:rPr>
          <w:rFonts w:ascii="Arial" w:hAnsi="Arial" w:cs="Arial"/>
          <w:bCs/>
          <w:iCs/>
          <w:sz w:val="22"/>
          <w:szCs w:val="22"/>
          <w:highlight w:val="yellow"/>
          <w:lang w:val="cs-CZ"/>
        </w:rPr>
        <w:t>${partName}</w:t>
      </w:r>
    </w:p>
    <w:p w14:paraId="7AC6620F" w14:textId="77777777" w:rsidR="00334150" w:rsidRPr="00334150" w:rsidRDefault="00334150" w:rsidP="0013203A">
      <w:pPr>
        <w:jc w:val="both"/>
        <w:rPr>
          <w:rFonts w:ascii="Arial" w:hAnsi="Arial" w:cs="Arial"/>
          <w:b/>
          <w:iCs/>
          <w:color w:val="000000"/>
          <w:sz w:val="22"/>
          <w:szCs w:val="22"/>
          <w:lang w:eastAsia="cs-CZ"/>
        </w:rPr>
      </w:pPr>
    </w:p>
    <w:p w14:paraId="40BC56FC" w14:textId="77777777" w:rsidR="00C12177" w:rsidRDefault="0013203A" w:rsidP="0013203A">
      <w:pPr>
        <w:jc w:val="both"/>
        <w:rPr>
          <w:rFonts w:ascii="Arial" w:hAnsi="Arial" w:cs="Arial"/>
          <w:sz w:val="22"/>
          <w:szCs w:val="22"/>
        </w:rPr>
      </w:pPr>
      <w:r w:rsidRPr="009C07D1">
        <w:rPr>
          <w:rFonts w:ascii="Arial" w:hAnsi="Arial" w:cs="Arial"/>
          <w:sz w:val="22"/>
          <w:szCs w:val="22"/>
        </w:rPr>
        <w:t>Uchádzač je oprávnený predložiť ponuku na vše</w:t>
      </w:r>
      <w:r w:rsidR="008D62EF" w:rsidRPr="009C07D1">
        <w:rPr>
          <w:rFonts w:ascii="Arial" w:hAnsi="Arial" w:cs="Arial"/>
          <w:sz w:val="22"/>
          <w:szCs w:val="22"/>
        </w:rPr>
        <w:t>tky časti predmetu obstarávania</w:t>
      </w:r>
      <w:r w:rsidRPr="009C07D1">
        <w:rPr>
          <w:rFonts w:ascii="Arial" w:hAnsi="Arial" w:cs="Arial"/>
          <w:sz w:val="22"/>
          <w:szCs w:val="22"/>
        </w:rPr>
        <w:t xml:space="preserve"> alebo len na niektorú vybranú časť, resp. niektoré vybrané časti predmetu obstarávania.</w:t>
      </w:r>
      <w:r w:rsidR="000A2E38" w:rsidRPr="009C07D1">
        <w:rPr>
          <w:rFonts w:ascii="Arial" w:hAnsi="Arial" w:cs="Arial"/>
          <w:sz w:val="22"/>
          <w:szCs w:val="22"/>
        </w:rPr>
        <w:t xml:space="preserve"> Ponuka musí byť predložená na príslušnú časť predmetu obstarávania v celom jej rozsahu, ako je uvedené v prílohe č. </w:t>
      </w:r>
      <w:r w:rsidR="000A2E38" w:rsidRPr="009C07D1">
        <w:rPr>
          <w:rFonts w:ascii="Arial" w:hAnsi="Arial" w:cs="Arial"/>
          <w:sz w:val="22"/>
          <w:szCs w:val="22"/>
          <w:highlight w:val="yellow"/>
        </w:rPr>
        <w:t>....</w:t>
      </w:r>
      <w:r w:rsidR="000A2E38" w:rsidRPr="009C07D1">
        <w:rPr>
          <w:rFonts w:ascii="Arial" w:hAnsi="Arial" w:cs="Arial"/>
          <w:sz w:val="22"/>
          <w:szCs w:val="22"/>
        </w:rPr>
        <w:t xml:space="preserve"> týchto podkladov.</w:t>
      </w:r>
    </w:p>
    <w:p w14:paraId="1461CCB4" w14:textId="77777777" w:rsidR="00C12177" w:rsidRPr="00EC6395" w:rsidRDefault="00C12177" w:rsidP="00C12177">
      <w:pPr>
        <w:pStyle w:val="Nadpis2"/>
        <w:rPr>
          <w:color w:val="FF0000"/>
        </w:rPr>
      </w:pPr>
      <w:bookmarkStart w:id="8" w:name="_Toc461094986"/>
      <w:bookmarkStart w:id="9" w:name="_Toc63233482"/>
      <w:r w:rsidRPr="00EC6395">
        <w:rPr>
          <w:color w:val="FF0000"/>
        </w:rPr>
        <w:t>Variantné riešenie</w:t>
      </w:r>
      <w:bookmarkEnd w:id="8"/>
      <w:bookmarkEnd w:id="9"/>
    </w:p>
    <w:p w14:paraId="06F6CFFD" w14:textId="77777777" w:rsidR="00C12177" w:rsidRPr="00EC6395" w:rsidRDefault="00C12177" w:rsidP="00C12177">
      <w:pPr>
        <w:jc w:val="both"/>
        <w:rPr>
          <w:rFonts w:ascii="Arial" w:hAnsi="Arial" w:cs="Arial"/>
          <w:i/>
          <w:color w:val="FF0000"/>
          <w:sz w:val="22"/>
          <w:szCs w:val="22"/>
        </w:rPr>
      </w:pPr>
      <w:r w:rsidRPr="00EC6395">
        <w:rPr>
          <w:rFonts w:ascii="Arial" w:hAnsi="Arial" w:cs="Arial"/>
          <w:color w:val="FF0000"/>
          <w:sz w:val="22"/>
          <w:szCs w:val="22"/>
        </w:rPr>
        <w:t xml:space="preserve">Predloženie variantného riešenia sa neumožňuje. </w:t>
      </w:r>
      <w:r w:rsidRPr="00EC6395">
        <w:rPr>
          <w:rFonts w:ascii="Arial" w:hAnsi="Arial" w:cs="Arial"/>
          <w:i/>
          <w:color w:val="FF0000"/>
          <w:sz w:val="22"/>
          <w:szCs w:val="22"/>
          <w:highlight w:val="yellow"/>
        </w:rPr>
        <w:t>(V prípade, ak sa variantné riešenie umožňuje, uveďte podmienky pre predloženie variantného riešenia a predchádzajúci odsek vymažte!).</w:t>
      </w:r>
    </w:p>
    <w:p w14:paraId="4595D209" w14:textId="77777777" w:rsidR="00C12177" w:rsidRDefault="00C12177" w:rsidP="0013203A">
      <w:pPr>
        <w:jc w:val="both"/>
        <w:rPr>
          <w:rFonts w:ascii="Arial" w:hAnsi="Arial" w:cs="Arial"/>
          <w:sz w:val="22"/>
          <w:szCs w:val="22"/>
        </w:rPr>
      </w:pPr>
    </w:p>
    <w:p w14:paraId="1FA774CB" w14:textId="77777777" w:rsidR="00080833" w:rsidRPr="00EC6395" w:rsidRDefault="00080833" w:rsidP="00EC6395">
      <w:pPr>
        <w:pStyle w:val="Nadpis1"/>
        <w:shd w:val="clear" w:color="auto" w:fill="A6A6A6"/>
        <w:rPr>
          <w:color w:val="FF0000"/>
          <w:sz w:val="22"/>
          <w:szCs w:val="22"/>
        </w:rPr>
      </w:pPr>
      <w:bookmarkStart w:id="10" w:name="_Toc63233483"/>
      <w:r w:rsidRPr="00EC6395">
        <w:rPr>
          <w:color w:val="FF0000"/>
          <w:sz w:val="22"/>
          <w:szCs w:val="22"/>
        </w:rPr>
        <w:t>Obchodné podmienky rokovacieho konania</w:t>
      </w:r>
      <w:bookmarkEnd w:id="10"/>
    </w:p>
    <w:p w14:paraId="76385B32" w14:textId="77777777" w:rsidR="00F233E7" w:rsidRPr="009C07D1" w:rsidRDefault="001A00C1" w:rsidP="001A00C1">
      <w:pPr>
        <w:pStyle w:val="Nadpis2"/>
        <w:rPr>
          <w:szCs w:val="22"/>
        </w:rPr>
      </w:pPr>
      <w:bookmarkStart w:id="11" w:name="_Toc63233484"/>
      <w:r w:rsidRPr="009C07D1">
        <w:rPr>
          <w:szCs w:val="22"/>
        </w:rPr>
        <w:t>Typ zmluvy</w:t>
      </w:r>
      <w:bookmarkEnd w:id="11"/>
      <w:r w:rsidRPr="009C07D1">
        <w:rPr>
          <w:szCs w:val="22"/>
        </w:rPr>
        <w:t xml:space="preserve"> </w:t>
      </w:r>
    </w:p>
    <w:p w14:paraId="6B0F89FE" w14:textId="77777777" w:rsidR="00F233E7" w:rsidRPr="009C07D1" w:rsidRDefault="00F233E7" w:rsidP="00F233E7">
      <w:pPr>
        <w:jc w:val="both"/>
        <w:rPr>
          <w:rFonts w:ascii="Arial" w:hAnsi="Arial" w:cs="Arial"/>
          <w:sz w:val="22"/>
          <w:szCs w:val="22"/>
          <w:highlight w:val="yellow"/>
        </w:rPr>
      </w:pPr>
      <w:r w:rsidRPr="009C07D1">
        <w:rPr>
          <w:rFonts w:ascii="Arial" w:hAnsi="Arial" w:cs="Arial"/>
          <w:sz w:val="22"/>
          <w:szCs w:val="22"/>
        </w:rPr>
        <w:t xml:space="preserve">Plnenie, ktoré je predmetom tohto obstarávania, sa bude realizovať na základe </w:t>
      </w:r>
      <w:r w:rsidR="00ED1897" w:rsidRPr="00ED1897">
        <w:rPr>
          <w:rFonts w:ascii="Arial" w:hAnsi="Arial" w:cs="Arial"/>
          <w:sz w:val="22"/>
          <w:szCs w:val="22"/>
          <w:highlight w:val="yellow"/>
          <w:lang w:val="cs-CZ"/>
        </w:rPr>
        <w:t>Uzavretie jednorázovej zmluvy</w:t>
      </w:r>
      <w:r w:rsidRPr="009C07D1">
        <w:rPr>
          <w:rFonts w:ascii="Arial" w:hAnsi="Arial" w:cs="Arial"/>
          <w:sz w:val="22"/>
          <w:szCs w:val="22"/>
          <w:highlight w:val="yellow"/>
        </w:rPr>
        <w:t xml:space="preserve"> </w:t>
      </w:r>
      <w:r w:rsidRPr="009C07D1">
        <w:rPr>
          <w:rFonts w:ascii="Arial" w:hAnsi="Arial" w:cs="Arial"/>
          <w:i/>
          <w:sz w:val="22"/>
          <w:szCs w:val="22"/>
          <w:highlight w:val="yellow"/>
        </w:rPr>
        <w:t>(Uveďte zmluvný typ a názov zmluvy, n</w:t>
      </w:r>
      <w:r w:rsidR="00C4171F" w:rsidRPr="009C07D1">
        <w:rPr>
          <w:rFonts w:ascii="Arial" w:hAnsi="Arial" w:cs="Arial"/>
          <w:i/>
          <w:sz w:val="22"/>
          <w:szCs w:val="22"/>
          <w:highlight w:val="yellow"/>
        </w:rPr>
        <w:t xml:space="preserve">apríklad: </w:t>
      </w:r>
      <w:r w:rsidRPr="009C07D1">
        <w:rPr>
          <w:rFonts w:ascii="Arial" w:hAnsi="Arial" w:cs="Arial"/>
          <w:i/>
          <w:sz w:val="22"/>
          <w:szCs w:val="22"/>
          <w:highlight w:val="yellow"/>
        </w:rPr>
        <w:t xml:space="preserve">rámcová </w:t>
      </w:r>
      <w:r w:rsidR="00CE5A0B">
        <w:rPr>
          <w:rFonts w:ascii="Arial" w:hAnsi="Arial" w:cs="Arial"/>
          <w:i/>
          <w:sz w:val="22"/>
          <w:szCs w:val="22"/>
          <w:highlight w:val="yellow"/>
        </w:rPr>
        <w:t>zmluva</w:t>
      </w:r>
      <w:r w:rsidR="00CE5A0B" w:rsidRPr="009C07D1">
        <w:rPr>
          <w:rFonts w:ascii="Arial" w:hAnsi="Arial" w:cs="Arial"/>
          <w:i/>
          <w:sz w:val="22"/>
          <w:szCs w:val="22"/>
          <w:highlight w:val="yellow"/>
        </w:rPr>
        <w:t xml:space="preserve"> </w:t>
      </w:r>
      <w:r w:rsidRPr="009C07D1">
        <w:rPr>
          <w:rFonts w:ascii="Arial" w:hAnsi="Arial" w:cs="Arial"/>
          <w:i/>
          <w:sz w:val="22"/>
          <w:szCs w:val="22"/>
          <w:highlight w:val="yellow"/>
        </w:rPr>
        <w:t xml:space="preserve">na dodanie tovaru, rámcová </w:t>
      </w:r>
      <w:r w:rsidR="00CE5A0B">
        <w:rPr>
          <w:rFonts w:ascii="Arial" w:hAnsi="Arial" w:cs="Arial"/>
          <w:i/>
          <w:sz w:val="22"/>
          <w:szCs w:val="22"/>
          <w:highlight w:val="yellow"/>
        </w:rPr>
        <w:t>zmluva</w:t>
      </w:r>
      <w:r w:rsidR="00CE5A0B" w:rsidRPr="009C07D1">
        <w:rPr>
          <w:rFonts w:ascii="Arial" w:hAnsi="Arial" w:cs="Arial"/>
          <w:i/>
          <w:sz w:val="22"/>
          <w:szCs w:val="22"/>
          <w:highlight w:val="yellow"/>
        </w:rPr>
        <w:t xml:space="preserve"> </w:t>
      </w:r>
      <w:r w:rsidRPr="009C07D1">
        <w:rPr>
          <w:rFonts w:ascii="Arial" w:hAnsi="Arial" w:cs="Arial"/>
          <w:i/>
          <w:sz w:val="22"/>
          <w:szCs w:val="22"/>
          <w:highlight w:val="yellow"/>
        </w:rPr>
        <w:t>o poskytovaní služieb, zmluva o dielo a pod., uzatváran</w:t>
      </w:r>
      <w:r w:rsidR="00C4171F" w:rsidRPr="009C07D1">
        <w:rPr>
          <w:rFonts w:ascii="Arial" w:hAnsi="Arial" w:cs="Arial"/>
          <w:i/>
          <w:sz w:val="22"/>
          <w:szCs w:val="22"/>
          <w:highlight w:val="yellow"/>
        </w:rPr>
        <w:t>á</w:t>
      </w:r>
      <w:r w:rsidRPr="009C07D1">
        <w:rPr>
          <w:rFonts w:ascii="Arial" w:hAnsi="Arial" w:cs="Arial"/>
          <w:i/>
          <w:sz w:val="22"/>
          <w:szCs w:val="22"/>
          <w:highlight w:val="yellow"/>
        </w:rPr>
        <w:t xml:space="preserve"> podľa </w:t>
      </w:r>
      <w:proofErr w:type="spellStart"/>
      <w:r w:rsidRPr="009C07D1">
        <w:rPr>
          <w:rFonts w:ascii="Arial" w:hAnsi="Arial" w:cs="Arial"/>
          <w:i/>
          <w:sz w:val="22"/>
          <w:szCs w:val="22"/>
          <w:highlight w:val="yellow"/>
        </w:rPr>
        <w:t>ust</w:t>
      </w:r>
      <w:proofErr w:type="spellEnd"/>
      <w:r w:rsidRPr="009C07D1">
        <w:rPr>
          <w:rFonts w:ascii="Arial" w:hAnsi="Arial" w:cs="Arial"/>
          <w:i/>
          <w:sz w:val="22"/>
          <w:szCs w:val="22"/>
          <w:highlight w:val="yellow"/>
        </w:rPr>
        <w:t xml:space="preserve">. § ... zákona č. 513/1991 Zb. Obchodného zákonníka v znení neskorších predpisov. V prípade rámcových </w:t>
      </w:r>
      <w:r w:rsidR="00CE5A0B">
        <w:rPr>
          <w:rFonts w:ascii="Arial" w:hAnsi="Arial" w:cs="Arial"/>
          <w:i/>
          <w:sz w:val="22"/>
          <w:szCs w:val="22"/>
          <w:highlight w:val="yellow"/>
        </w:rPr>
        <w:t>zmlúv</w:t>
      </w:r>
      <w:r w:rsidR="00CE5A0B" w:rsidRPr="009C07D1">
        <w:rPr>
          <w:rFonts w:ascii="Arial" w:hAnsi="Arial" w:cs="Arial"/>
          <w:i/>
          <w:sz w:val="22"/>
          <w:szCs w:val="22"/>
          <w:highlight w:val="yellow"/>
        </w:rPr>
        <w:t xml:space="preserve"> </w:t>
      </w:r>
      <w:r w:rsidRPr="009C07D1">
        <w:rPr>
          <w:rFonts w:ascii="Arial" w:hAnsi="Arial" w:cs="Arial"/>
          <w:i/>
          <w:sz w:val="22"/>
          <w:szCs w:val="22"/>
          <w:highlight w:val="yellow"/>
        </w:rPr>
        <w:t>je možné uviesť aj stručné podmienky uzatvárania čiastkových zmlúv, resp. vystavovania objednávok.</w:t>
      </w:r>
      <w:r w:rsidR="00C4171F" w:rsidRPr="009C07D1">
        <w:rPr>
          <w:rFonts w:ascii="Arial" w:hAnsi="Arial" w:cs="Arial"/>
          <w:i/>
          <w:sz w:val="22"/>
          <w:szCs w:val="22"/>
          <w:highlight w:val="yellow"/>
        </w:rPr>
        <w:t xml:space="preserve"> V prípade uzatvárania rámcovej </w:t>
      </w:r>
      <w:r w:rsidR="00CE5A0B">
        <w:rPr>
          <w:rFonts w:ascii="Arial" w:hAnsi="Arial" w:cs="Arial"/>
          <w:i/>
          <w:sz w:val="22"/>
          <w:szCs w:val="22"/>
          <w:highlight w:val="yellow"/>
        </w:rPr>
        <w:t>zmluvy</w:t>
      </w:r>
      <w:r w:rsidR="00CE5A0B" w:rsidRPr="009C07D1">
        <w:rPr>
          <w:rFonts w:ascii="Arial" w:hAnsi="Arial" w:cs="Arial"/>
          <w:i/>
          <w:sz w:val="22"/>
          <w:szCs w:val="22"/>
          <w:highlight w:val="yellow"/>
        </w:rPr>
        <w:t xml:space="preserve"> </w:t>
      </w:r>
      <w:r w:rsidR="00C4171F" w:rsidRPr="009C07D1">
        <w:rPr>
          <w:rFonts w:ascii="Arial" w:hAnsi="Arial" w:cs="Arial"/>
          <w:i/>
          <w:sz w:val="22"/>
          <w:szCs w:val="22"/>
          <w:highlight w:val="yellow"/>
        </w:rPr>
        <w:t xml:space="preserve">je </w:t>
      </w:r>
      <w:r w:rsidR="008D62EF" w:rsidRPr="009C07D1">
        <w:rPr>
          <w:rFonts w:ascii="Arial" w:hAnsi="Arial" w:cs="Arial"/>
          <w:i/>
          <w:sz w:val="22"/>
          <w:szCs w:val="22"/>
          <w:highlight w:val="yellow"/>
        </w:rPr>
        <w:t>potrebné</w:t>
      </w:r>
      <w:r w:rsidR="00C4171F" w:rsidRPr="009C07D1">
        <w:rPr>
          <w:rFonts w:ascii="Arial" w:hAnsi="Arial" w:cs="Arial"/>
          <w:i/>
          <w:sz w:val="22"/>
          <w:szCs w:val="22"/>
          <w:highlight w:val="yellow"/>
        </w:rPr>
        <w:t xml:space="preserve"> uviesť, že objednávanie plnenia bude závisieť výlučne od aktuálnych potrieb Spoločnosti SPP a uzavretie rámcovej dohody nezaväzuje Spoločnosť na objednanie celého predpokladaného množstva/resp. rozsahu tovaru, služieb alebo stavebných prác, ktoré sú predmetom obstarávania.</w:t>
      </w:r>
      <w:r w:rsidRPr="009C07D1">
        <w:rPr>
          <w:rFonts w:ascii="Arial" w:hAnsi="Arial" w:cs="Arial"/>
          <w:i/>
          <w:sz w:val="22"/>
          <w:szCs w:val="22"/>
          <w:highlight w:val="yellow"/>
        </w:rPr>
        <w:t>)</w:t>
      </w:r>
      <w:r w:rsidRPr="009C07D1">
        <w:rPr>
          <w:rFonts w:ascii="Arial" w:hAnsi="Arial" w:cs="Arial"/>
          <w:sz w:val="22"/>
          <w:szCs w:val="22"/>
        </w:rPr>
        <w:t xml:space="preserve"> </w:t>
      </w:r>
    </w:p>
    <w:p w14:paraId="4E2DC6CA" w14:textId="77777777" w:rsidR="00F233E7" w:rsidRPr="009C07D1" w:rsidRDefault="00F233E7" w:rsidP="00F233E7">
      <w:pPr>
        <w:jc w:val="both"/>
        <w:rPr>
          <w:rFonts w:ascii="Arial" w:hAnsi="Arial" w:cs="Arial"/>
          <w:sz w:val="22"/>
          <w:szCs w:val="22"/>
        </w:rPr>
      </w:pPr>
    </w:p>
    <w:p w14:paraId="4D30146A" w14:textId="77777777" w:rsidR="007048FF" w:rsidRPr="009C07D1" w:rsidRDefault="00CA3B0A" w:rsidP="00F233E7">
      <w:pPr>
        <w:jc w:val="both"/>
        <w:rPr>
          <w:rFonts w:ascii="Arial" w:hAnsi="Arial" w:cs="Arial"/>
          <w:sz w:val="22"/>
          <w:szCs w:val="22"/>
        </w:rPr>
      </w:pPr>
      <w:r w:rsidRPr="009C07D1">
        <w:rPr>
          <w:rFonts w:ascii="Arial" w:hAnsi="Arial" w:cs="Arial"/>
          <w:sz w:val="22"/>
          <w:szCs w:val="22"/>
        </w:rPr>
        <w:lastRenderedPageBreak/>
        <w:t xml:space="preserve">Návrh zmluvy alebo návrh minimálnych požadovaných dodacích a ďalších zmluvných podmienok, na ktorých  Spoločnosť SPP trvá, a ktoré budú obsahom obstarávaného záväzkového vzťahu tvorí prílohu č. </w:t>
      </w:r>
      <w:r w:rsidRPr="009C07D1">
        <w:rPr>
          <w:rFonts w:ascii="Arial" w:hAnsi="Arial" w:cs="Arial"/>
          <w:sz w:val="22"/>
          <w:szCs w:val="22"/>
          <w:highlight w:val="yellow"/>
        </w:rPr>
        <w:t>...</w:t>
      </w:r>
      <w:r w:rsidRPr="009C07D1">
        <w:rPr>
          <w:rFonts w:ascii="Arial" w:hAnsi="Arial" w:cs="Arial"/>
          <w:sz w:val="22"/>
          <w:szCs w:val="22"/>
        </w:rPr>
        <w:t xml:space="preserve"> k týmto podkladom.</w:t>
      </w:r>
      <w:r w:rsidR="009447F3" w:rsidRPr="009C07D1">
        <w:rPr>
          <w:rFonts w:ascii="Arial" w:hAnsi="Arial" w:cs="Arial"/>
          <w:sz w:val="22"/>
          <w:szCs w:val="22"/>
        </w:rPr>
        <w:t xml:space="preserve"> Neoddeliteľnou súčasťou zmluvy budú Všeobecné obchodné podmienky spoločnosti SPP pre dodanie tovaru, ktoré tvoria prílohu č. </w:t>
      </w:r>
      <w:r w:rsidR="009447F3" w:rsidRPr="009C07D1">
        <w:rPr>
          <w:rFonts w:ascii="Arial" w:hAnsi="Arial" w:cs="Arial"/>
          <w:sz w:val="22"/>
          <w:szCs w:val="22"/>
          <w:highlight w:val="yellow"/>
        </w:rPr>
        <w:t>...</w:t>
      </w:r>
      <w:r w:rsidR="009447F3" w:rsidRPr="009C07D1">
        <w:rPr>
          <w:rFonts w:ascii="Arial" w:hAnsi="Arial" w:cs="Arial"/>
          <w:sz w:val="22"/>
          <w:szCs w:val="22"/>
        </w:rPr>
        <w:t xml:space="preserve"> týchto podkladov.</w:t>
      </w:r>
      <w:r w:rsidRPr="009C07D1">
        <w:rPr>
          <w:rFonts w:ascii="Arial" w:hAnsi="Arial" w:cs="Arial"/>
          <w:sz w:val="22"/>
          <w:szCs w:val="22"/>
        </w:rPr>
        <w:t xml:space="preserve"> </w:t>
      </w:r>
      <w:r w:rsidRPr="009C07D1">
        <w:rPr>
          <w:rFonts w:ascii="Arial" w:hAnsi="Arial" w:cs="Arial"/>
          <w:i/>
          <w:sz w:val="22"/>
          <w:szCs w:val="22"/>
          <w:highlight w:val="yellow"/>
        </w:rPr>
        <w:t xml:space="preserve">(UPOZORNENIE! </w:t>
      </w:r>
      <w:r w:rsidR="009447F3" w:rsidRPr="009C07D1">
        <w:rPr>
          <w:rFonts w:ascii="Arial" w:hAnsi="Arial" w:cs="Arial"/>
          <w:i/>
          <w:sz w:val="22"/>
          <w:szCs w:val="22"/>
          <w:highlight w:val="yellow"/>
        </w:rPr>
        <w:t>Predchádzajúci odsek</w:t>
      </w:r>
      <w:r w:rsidRPr="009C07D1">
        <w:rPr>
          <w:rFonts w:ascii="Arial" w:hAnsi="Arial" w:cs="Arial"/>
          <w:i/>
          <w:sz w:val="22"/>
          <w:szCs w:val="22"/>
          <w:highlight w:val="yellow"/>
        </w:rPr>
        <w:t xml:space="preserve"> upravte podľa skutočnosti a </w:t>
      </w:r>
      <w:proofErr w:type="spellStart"/>
      <w:r w:rsidRPr="009C07D1">
        <w:rPr>
          <w:rFonts w:ascii="Arial" w:hAnsi="Arial" w:cs="Arial"/>
          <w:i/>
          <w:sz w:val="22"/>
          <w:szCs w:val="22"/>
          <w:highlight w:val="yellow"/>
        </w:rPr>
        <w:t>nehodiace</w:t>
      </w:r>
      <w:proofErr w:type="spellEnd"/>
      <w:r w:rsidRPr="009C07D1">
        <w:rPr>
          <w:rFonts w:ascii="Arial" w:hAnsi="Arial" w:cs="Arial"/>
          <w:i/>
          <w:sz w:val="22"/>
          <w:szCs w:val="22"/>
          <w:highlight w:val="yellow"/>
        </w:rPr>
        <w:t xml:space="preserve"> sa vymažte. Doplňte číslo prílohy. V prípade, ak súčasťou zmluvných podmienok majú byť aj Všeobecné obchodné podmienky spoločnosti SPP, musia byť aktuálne všeobecné obchodné podmienky prílohou týchto podkladov pre vypracovanie ponuky)</w:t>
      </w:r>
      <w:r w:rsidRPr="009C07D1">
        <w:rPr>
          <w:rFonts w:ascii="Arial" w:hAnsi="Arial" w:cs="Arial"/>
          <w:sz w:val="22"/>
          <w:szCs w:val="22"/>
        </w:rPr>
        <w:t>.</w:t>
      </w:r>
    </w:p>
    <w:p w14:paraId="488C08F7" w14:textId="77777777" w:rsidR="008156A6" w:rsidRPr="009C07D1" w:rsidRDefault="008156A6" w:rsidP="008156A6">
      <w:pPr>
        <w:jc w:val="both"/>
        <w:rPr>
          <w:rFonts w:ascii="Arial" w:hAnsi="Arial" w:cs="Arial"/>
          <w:sz w:val="22"/>
          <w:szCs w:val="22"/>
        </w:rPr>
      </w:pPr>
    </w:p>
    <w:p w14:paraId="3F40B922" w14:textId="77777777" w:rsidR="007048FF" w:rsidRPr="009C07D1" w:rsidRDefault="007048FF" w:rsidP="008156A6">
      <w:pPr>
        <w:jc w:val="both"/>
        <w:rPr>
          <w:rFonts w:ascii="Arial" w:hAnsi="Arial" w:cs="Arial"/>
          <w:sz w:val="22"/>
          <w:szCs w:val="22"/>
        </w:rPr>
      </w:pPr>
      <w:r w:rsidRPr="009C07D1">
        <w:rPr>
          <w:rFonts w:ascii="Arial" w:hAnsi="Arial" w:cs="Arial"/>
          <w:b/>
          <w:sz w:val="22"/>
          <w:szCs w:val="22"/>
        </w:rPr>
        <w:t>Návrh zmluvných podmieno</w:t>
      </w:r>
      <w:r w:rsidR="00CF034B" w:rsidRPr="009C07D1">
        <w:rPr>
          <w:rFonts w:ascii="Arial" w:hAnsi="Arial" w:cs="Arial"/>
          <w:b/>
          <w:sz w:val="22"/>
          <w:szCs w:val="22"/>
        </w:rPr>
        <w:t>k  môže byť predmetom rokovania.</w:t>
      </w:r>
      <w:r w:rsidR="008156A6" w:rsidRPr="009C07D1">
        <w:rPr>
          <w:rFonts w:ascii="Arial" w:hAnsi="Arial" w:cs="Arial"/>
          <w:b/>
          <w:sz w:val="22"/>
          <w:szCs w:val="22"/>
        </w:rPr>
        <w:t xml:space="preserve"> Pri vypĺňaní návrhu na plnenie kritérií je uchádzač povinný zohľadniť návrh zmluvných podmienok v znení, ktoré tvorí prílohu č. </w:t>
      </w:r>
      <w:r w:rsidR="008156A6" w:rsidRPr="009C07D1">
        <w:rPr>
          <w:rFonts w:ascii="Arial" w:hAnsi="Arial" w:cs="Arial"/>
          <w:b/>
          <w:sz w:val="22"/>
          <w:szCs w:val="22"/>
          <w:highlight w:val="yellow"/>
        </w:rPr>
        <w:t>...</w:t>
      </w:r>
      <w:r w:rsidR="008156A6" w:rsidRPr="009C07D1">
        <w:rPr>
          <w:rFonts w:ascii="Arial" w:hAnsi="Arial" w:cs="Arial"/>
          <w:b/>
          <w:sz w:val="22"/>
          <w:szCs w:val="22"/>
        </w:rPr>
        <w:t xml:space="preserve"> týchto podkladov.</w:t>
      </w:r>
      <w:r w:rsidR="008156A6" w:rsidRPr="009C07D1">
        <w:rPr>
          <w:rFonts w:ascii="Arial" w:hAnsi="Arial" w:cs="Arial"/>
          <w:sz w:val="22"/>
          <w:szCs w:val="22"/>
        </w:rPr>
        <w:t xml:space="preserve"> Uchádzač je oprávnený predložiť vo svojej ponuke návrhy na úpravu alebo doplnenie zmluvných podmienok, ktoré môžu byť predmetom rokovania, avšak výlučne na samostatnom dokumente označenom „Pripomienky k návrhu zmluvných podmienok“. V prípade, ak medzi Spoločnosťou SPP a uchádzačom nedôjde k dohode o predložených pripomienkach, alebo v prípade pochybností, sa má za to, že návrh na plnenie kritérií bol uchádzačom vyplnený pri zohľadnení zmluvných podmienok, bez akejkoľvek zmeny v ich znení, ktoré tvorí prílohu č. </w:t>
      </w:r>
      <w:r w:rsidR="008156A6" w:rsidRPr="009C07D1">
        <w:rPr>
          <w:rFonts w:ascii="Arial" w:hAnsi="Arial" w:cs="Arial"/>
          <w:sz w:val="22"/>
          <w:szCs w:val="22"/>
          <w:highlight w:val="yellow"/>
        </w:rPr>
        <w:t>...</w:t>
      </w:r>
      <w:r w:rsidR="008156A6" w:rsidRPr="009C07D1">
        <w:rPr>
          <w:rFonts w:ascii="Arial" w:hAnsi="Arial" w:cs="Arial"/>
          <w:sz w:val="22"/>
          <w:szCs w:val="22"/>
        </w:rPr>
        <w:t xml:space="preserve"> týchto podkladov.</w:t>
      </w:r>
    </w:p>
    <w:p w14:paraId="310B192E" w14:textId="77777777" w:rsidR="001D4746" w:rsidRPr="009C07D1" w:rsidRDefault="00BB7D3F" w:rsidP="009447F3">
      <w:pPr>
        <w:pStyle w:val="Nadpis2"/>
        <w:spacing w:after="120"/>
        <w:rPr>
          <w:szCs w:val="22"/>
        </w:rPr>
      </w:pPr>
      <w:r w:rsidRPr="009C07D1">
        <w:rPr>
          <w:szCs w:val="22"/>
        </w:rPr>
        <w:t xml:space="preserve"> </w:t>
      </w:r>
      <w:bookmarkStart w:id="12" w:name="_Toc63233485"/>
      <w:r w:rsidR="009447F3" w:rsidRPr="009C07D1">
        <w:rPr>
          <w:szCs w:val="22"/>
        </w:rPr>
        <w:t>Miesto a termín plnenia predmetu zmluvy</w:t>
      </w:r>
      <w:bookmarkEnd w:id="12"/>
    </w:p>
    <w:p w14:paraId="11D1CCA9" w14:textId="77777777" w:rsidR="005B0D34" w:rsidRPr="009C07D1" w:rsidRDefault="001D4746" w:rsidP="009447F3">
      <w:pPr>
        <w:spacing w:after="120"/>
        <w:ind w:left="1985" w:hanging="1985"/>
        <w:jc w:val="both"/>
        <w:rPr>
          <w:rFonts w:ascii="Arial" w:hAnsi="Arial" w:cs="Arial"/>
          <w:sz w:val="22"/>
          <w:szCs w:val="22"/>
        </w:rPr>
      </w:pPr>
      <w:r w:rsidRPr="009C07D1">
        <w:rPr>
          <w:rFonts w:ascii="Arial" w:hAnsi="Arial" w:cs="Arial"/>
          <w:b/>
          <w:sz w:val="22"/>
          <w:szCs w:val="22"/>
        </w:rPr>
        <w:t>Miestom plnenia</w:t>
      </w:r>
      <w:r w:rsidR="00D72CCB" w:rsidRPr="009C07D1">
        <w:rPr>
          <w:rFonts w:ascii="Arial" w:hAnsi="Arial" w:cs="Arial"/>
          <w:b/>
          <w:sz w:val="22"/>
          <w:szCs w:val="22"/>
        </w:rPr>
        <w:t>:</w:t>
      </w:r>
      <w:r w:rsidR="009447F3" w:rsidRPr="009C07D1">
        <w:rPr>
          <w:rFonts w:ascii="Arial" w:hAnsi="Arial" w:cs="Arial"/>
          <w:sz w:val="22"/>
          <w:szCs w:val="22"/>
        </w:rPr>
        <w:t xml:space="preserve"> </w:t>
      </w:r>
      <w:r w:rsidR="009447F3" w:rsidRPr="009C07D1">
        <w:rPr>
          <w:rFonts w:ascii="Arial" w:hAnsi="Arial" w:cs="Arial"/>
          <w:sz w:val="22"/>
          <w:szCs w:val="22"/>
        </w:rPr>
        <w:tab/>
      </w:r>
      <w:r w:rsidR="009447F3" w:rsidRPr="009C07D1">
        <w:rPr>
          <w:rFonts w:ascii="Arial" w:hAnsi="Arial" w:cs="Arial"/>
          <w:sz w:val="22"/>
          <w:szCs w:val="22"/>
          <w:highlight w:val="yellow"/>
        </w:rPr>
        <w:t>(</w:t>
      </w:r>
      <w:r w:rsidR="009447F3" w:rsidRPr="009C07D1">
        <w:rPr>
          <w:rFonts w:ascii="Arial" w:hAnsi="Arial" w:cs="Arial"/>
          <w:i/>
          <w:sz w:val="22"/>
          <w:szCs w:val="22"/>
          <w:highlight w:val="yellow"/>
        </w:rPr>
        <w:t xml:space="preserve">uveďte miesto plnenia, v prípade viacerých miest plnenia </w:t>
      </w:r>
      <w:r w:rsidR="008D62EF" w:rsidRPr="009C07D1">
        <w:rPr>
          <w:rFonts w:ascii="Arial" w:hAnsi="Arial" w:cs="Arial"/>
          <w:i/>
          <w:sz w:val="22"/>
          <w:szCs w:val="22"/>
          <w:highlight w:val="yellow"/>
        </w:rPr>
        <w:t>je možné uviesť</w:t>
      </w:r>
      <w:r w:rsidR="009447F3" w:rsidRPr="009C07D1">
        <w:rPr>
          <w:rFonts w:ascii="Arial" w:hAnsi="Arial" w:cs="Arial"/>
          <w:i/>
          <w:sz w:val="22"/>
          <w:szCs w:val="22"/>
          <w:highlight w:val="yellow"/>
        </w:rPr>
        <w:t xml:space="preserve"> odkaz na prílohu podkladov pre vypracovanie ponuky)</w:t>
      </w:r>
      <w:r w:rsidR="00EE46DF" w:rsidRPr="009C07D1">
        <w:rPr>
          <w:rFonts w:ascii="Arial" w:hAnsi="Arial" w:cs="Arial"/>
          <w:sz w:val="22"/>
          <w:szCs w:val="22"/>
        </w:rPr>
        <w:t xml:space="preserve"> </w:t>
      </w:r>
    </w:p>
    <w:p w14:paraId="38A525CB" w14:textId="77777777" w:rsidR="00EE46DF" w:rsidRPr="009C07D1" w:rsidRDefault="00F63ECB" w:rsidP="009447F3">
      <w:pPr>
        <w:tabs>
          <w:tab w:val="left" w:pos="1985"/>
        </w:tabs>
        <w:spacing w:after="120"/>
        <w:jc w:val="both"/>
        <w:rPr>
          <w:rFonts w:ascii="Arial" w:hAnsi="Arial" w:cs="Arial"/>
          <w:i/>
          <w:sz w:val="22"/>
          <w:szCs w:val="22"/>
        </w:rPr>
      </w:pPr>
      <w:r w:rsidRPr="009C07D1">
        <w:rPr>
          <w:rFonts w:ascii="Arial" w:hAnsi="Arial" w:cs="Arial"/>
          <w:b/>
          <w:sz w:val="22"/>
          <w:szCs w:val="22"/>
        </w:rPr>
        <w:t>Termín plnenia:</w:t>
      </w:r>
      <w:r w:rsidR="00EE46DF" w:rsidRPr="009C07D1">
        <w:rPr>
          <w:rFonts w:ascii="Arial" w:hAnsi="Arial" w:cs="Arial"/>
          <w:b/>
          <w:sz w:val="22"/>
          <w:szCs w:val="22"/>
        </w:rPr>
        <w:t xml:space="preserve"> </w:t>
      </w:r>
      <w:r w:rsidR="009447F3" w:rsidRPr="009C07D1">
        <w:rPr>
          <w:rFonts w:ascii="Arial" w:hAnsi="Arial" w:cs="Arial"/>
          <w:b/>
          <w:sz w:val="22"/>
          <w:szCs w:val="22"/>
        </w:rPr>
        <w:tab/>
      </w:r>
      <w:r w:rsidR="009447F3" w:rsidRPr="009C07D1">
        <w:rPr>
          <w:rFonts w:ascii="Arial" w:hAnsi="Arial" w:cs="Arial"/>
          <w:i/>
          <w:sz w:val="22"/>
          <w:szCs w:val="22"/>
          <w:highlight w:val="yellow"/>
        </w:rPr>
        <w:t>(uveďte</w:t>
      </w:r>
      <w:r w:rsidR="009447F3" w:rsidRPr="009C07D1">
        <w:rPr>
          <w:rFonts w:ascii="Arial" w:hAnsi="Arial" w:cs="Arial"/>
          <w:b/>
          <w:sz w:val="22"/>
          <w:szCs w:val="22"/>
          <w:highlight w:val="yellow"/>
        </w:rPr>
        <w:t xml:space="preserve"> </w:t>
      </w:r>
      <w:r w:rsidR="009447F3" w:rsidRPr="009C07D1">
        <w:rPr>
          <w:rFonts w:ascii="Arial" w:hAnsi="Arial" w:cs="Arial"/>
          <w:i/>
          <w:sz w:val="22"/>
          <w:szCs w:val="22"/>
          <w:highlight w:val="yellow"/>
        </w:rPr>
        <w:t>termín alebo lehotu dodania plnenia)</w:t>
      </w:r>
    </w:p>
    <w:p w14:paraId="32A7B1A4" w14:textId="77777777" w:rsidR="009447F3" w:rsidRPr="009C07D1" w:rsidRDefault="009447F3" w:rsidP="009447F3">
      <w:pPr>
        <w:tabs>
          <w:tab w:val="left" w:pos="1985"/>
        </w:tabs>
        <w:spacing w:after="120"/>
        <w:jc w:val="both"/>
        <w:rPr>
          <w:rFonts w:ascii="Arial" w:hAnsi="Arial" w:cs="Arial"/>
          <w:b/>
          <w:sz w:val="22"/>
          <w:szCs w:val="22"/>
        </w:rPr>
      </w:pPr>
      <w:r w:rsidRPr="009C07D1">
        <w:rPr>
          <w:rFonts w:ascii="Arial" w:hAnsi="Arial" w:cs="Arial"/>
          <w:b/>
          <w:sz w:val="22"/>
          <w:szCs w:val="22"/>
        </w:rPr>
        <w:t xml:space="preserve">Doba trvania záväzkového vzťahu: </w:t>
      </w:r>
      <w:r w:rsidRPr="009C07D1">
        <w:rPr>
          <w:rFonts w:ascii="Arial" w:hAnsi="Arial" w:cs="Arial"/>
          <w:i/>
          <w:sz w:val="22"/>
          <w:szCs w:val="22"/>
          <w:highlight w:val="yellow"/>
        </w:rPr>
        <w:t>(uveďte najmä v prípade rámcových dohôd alebo zmlúv na opakované plnenie)</w:t>
      </w:r>
    </w:p>
    <w:p w14:paraId="6656B2B3" w14:textId="77777777" w:rsidR="005321CE" w:rsidRPr="009C07D1" w:rsidRDefault="005321CE" w:rsidP="00C4171F">
      <w:pPr>
        <w:pStyle w:val="Nadpis2"/>
        <w:rPr>
          <w:szCs w:val="22"/>
        </w:rPr>
      </w:pPr>
      <w:bookmarkStart w:id="13" w:name="_Toc63233486"/>
      <w:r w:rsidRPr="009C07D1">
        <w:rPr>
          <w:szCs w:val="22"/>
        </w:rPr>
        <w:t>Cena, mena a platobné podmienky</w:t>
      </w:r>
      <w:bookmarkEnd w:id="13"/>
    </w:p>
    <w:p w14:paraId="271259DE" w14:textId="77777777" w:rsidR="00002827" w:rsidRPr="009C07D1" w:rsidRDefault="00C01B24" w:rsidP="00AF2044">
      <w:pPr>
        <w:jc w:val="both"/>
        <w:rPr>
          <w:rFonts w:ascii="Arial" w:hAnsi="Arial" w:cs="Arial"/>
          <w:sz w:val="22"/>
          <w:szCs w:val="22"/>
        </w:rPr>
      </w:pPr>
      <w:r w:rsidRPr="009C07D1">
        <w:rPr>
          <w:rFonts w:ascii="Arial" w:hAnsi="Arial" w:cs="Arial"/>
          <w:sz w:val="22"/>
          <w:szCs w:val="22"/>
        </w:rPr>
        <w:t>Navrhovan</w:t>
      </w:r>
      <w:r w:rsidR="00BB7D3F" w:rsidRPr="009C07D1">
        <w:rPr>
          <w:rFonts w:ascii="Arial" w:hAnsi="Arial" w:cs="Arial"/>
          <w:sz w:val="22"/>
          <w:szCs w:val="22"/>
        </w:rPr>
        <w:t>á</w:t>
      </w:r>
      <w:r w:rsidRPr="009C07D1">
        <w:rPr>
          <w:rFonts w:ascii="Arial" w:hAnsi="Arial" w:cs="Arial"/>
          <w:sz w:val="22"/>
          <w:szCs w:val="22"/>
        </w:rPr>
        <w:t xml:space="preserve"> zmluvná cena </w:t>
      </w:r>
      <w:r w:rsidR="00C4171F" w:rsidRPr="009C07D1">
        <w:rPr>
          <w:rFonts w:ascii="Arial" w:hAnsi="Arial" w:cs="Arial"/>
          <w:sz w:val="22"/>
          <w:szCs w:val="22"/>
        </w:rPr>
        <w:t xml:space="preserve">za dodanie </w:t>
      </w:r>
      <w:r w:rsidR="00426F4A" w:rsidRPr="009C07D1">
        <w:rPr>
          <w:rFonts w:ascii="Arial" w:hAnsi="Arial" w:cs="Arial"/>
          <w:sz w:val="22"/>
          <w:szCs w:val="22"/>
        </w:rPr>
        <w:t xml:space="preserve">predmetu </w:t>
      </w:r>
      <w:r w:rsidR="004D6B3F" w:rsidRPr="009C07D1">
        <w:rPr>
          <w:rFonts w:ascii="Arial" w:hAnsi="Arial" w:cs="Arial"/>
          <w:sz w:val="22"/>
          <w:szCs w:val="22"/>
        </w:rPr>
        <w:t>obstarávania</w:t>
      </w:r>
      <w:r w:rsidRPr="009C07D1">
        <w:rPr>
          <w:rFonts w:ascii="Arial" w:hAnsi="Arial" w:cs="Arial"/>
          <w:sz w:val="22"/>
          <w:szCs w:val="22"/>
        </w:rPr>
        <w:t xml:space="preserve"> musí byť </w:t>
      </w:r>
      <w:r w:rsidR="00C4171F" w:rsidRPr="009C07D1">
        <w:rPr>
          <w:rFonts w:ascii="Arial" w:hAnsi="Arial" w:cs="Arial"/>
          <w:sz w:val="22"/>
          <w:szCs w:val="22"/>
        </w:rPr>
        <w:t xml:space="preserve">v ponuke uchádzača </w:t>
      </w:r>
      <w:r w:rsidRPr="009C07D1">
        <w:rPr>
          <w:rFonts w:ascii="Arial" w:hAnsi="Arial" w:cs="Arial"/>
          <w:sz w:val="22"/>
          <w:szCs w:val="22"/>
        </w:rPr>
        <w:t>uvedená v  mene</w:t>
      </w:r>
      <w:r w:rsidR="00E7280C" w:rsidRPr="009C07D1">
        <w:rPr>
          <w:rFonts w:ascii="Arial" w:hAnsi="Arial" w:cs="Arial"/>
          <w:sz w:val="22"/>
          <w:szCs w:val="22"/>
        </w:rPr>
        <w:t xml:space="preserve"> </w:t>
      </w:r>
      <w:r w:rsidR="00501168" w:rsidRPr="009C07D1">
        <w:rPr>
          <w:rFonts w:ascii="Arial" w:hAnsi="Arial" w:cs="Arial"/>
          <w:sz w:val="22"/>
          <w:szCs w:val="22"/>
        </w:rPr>
        <w:t xml:space="preserve">euro </w:t>
      </w:r>
      <w:r w:rsidRPr="009C07D1">
        <w:rPr>
          <w:rFonts w:ascii="Arial" w:hAnsi="Arial" w:cs="Arial"/>
          <w:sz w:val="22"/>
          <w:szCs w:val="22"/>
        </w:rPr>
        <w:t>bez dane z pridanej hodnoty</w:t>
      </w:r>
      <w:r w:rsidR="00C4171F" w:rsidRPr="009C07D1">
        <w:rPr>
          <w:rFonts w:ascii="Arial" w:hAnsi="Arial" w:cs="Arial"/>
          <w:sz w:val="22"/>
          <w:szCs w:val="22"/>
        </w:rPr>
        <w:t xml:space="preserve"> a</w:t>
      </w:r>
      <w:r w:rsidR="00E7280C" w:rsidRPr="009C07D1">
        <w:rPr>
          <w:rFonts w:ascii="Arial" w:hAnsi="Arial" w:cs="Arial"/>
          <w:sz w:val="22"/>
          <w:szCs w:val="22"/>
        </w:rPr>
        <w:t xml:space="preserve"> </w:t>
      </w:r>
      <w:r w:rsidRPr="009C07D1">
        <w:rPr>
          <w:rFonts w:ascii="Arial" w:hAnsi="Arial" w:cs="Arial"/>
          <w:sz w:val="22"/>
          <w:szCs w:val="22"/>
        </w:rPr>
        <w:t xml:space="preserve">musí byť v súlade </w:t>
      </w:r>
      <w:r w:rsidR="00B97413" w:rsidRPr="009C07D1">
        <w:rPr>
          <w:rFonts w:ascii="Arial" w:hAnsi="Arial" w:cs="Arial"/>
          <w:sz w:val="22"/>
          <w:szCs w:val="22"/>
        </w:rPr>
        <w:t xml:space="preserve">so </w:t>
      </w:r>
      <w:r w:rsidR="00704A59" w:rsidRPr="009C07D1">
        <w:rPr>
          <w:rFonts w:ascii="Arial" w:hAnsi="Arial" w:cs="Arial"/>
          <w:sz w:val="22"/>
          <w:szCs w:val="22"/>
        </w:rPr>
        <w:t xml:space="preserve">všeobecne záväznými právnymi predpismi o cenách, najmä so </w:t>
      </w:r>
      <w:r w:rsidRPr="009C07D1">
        <w:rPr>
          <w:rFonts w:ascii="Arial" w:hAnsi="Arial" w:cs="Arial"/>
          <w:sz w:val="22"/>
          <w:szCs w:val="22"/>
        </w:rPr>
        <w:t>zákon</w:t>
      </w:r>
      <w:r w:rsidR="00704A59" w:rsidRPr="009C07D1">
        <w:rPr>
          <w:rFonts w:ascii="Arial" w:hAnsi="Arial" w:cs="Arial"/>
          <w:sz w:val="22"/>
          <w:szCs w:val="22"/>
        </w:rPr>
        <w:t>om</w:t>
      </w:r>
      <w:r w:rsidRPr="009C07D1">
        <w:rPr>
          <w:rFonts w:ascii="Arial" w:hAnsi="Arial" w:cs="Arial"/>
          <w:sz w:val="22"/>
          <w:szCs w:val="22"/>
        </w:rPr>
        <w:t xml:space="preserve"> č. 18/1996 Z. z. o cenách v znen</w:t>
      </w:r>
      <w:r w:rsidR="00E7280C" w:rsidRPr="009C07D1">
        <w:rPr>
          <w:rFonts w:ascii="Arial" w:hAnsi="Arial" w:cs="Arial"/>
          <w:sz w:val="22"/>
          <w:szCs w:val="22"/>
        </w:rPr>
        <w:t xml:space="preserve">í neskorších predpisov. Ak má </w:t>
      </w:r>
      <w:r w:rsidR="00704A59" w:rsidRPr="009C07D1">
        <w:rPr>
          <w:rFonts w:ascii="Arial" w:hAnsi="Arial" w:cs="Arial"/>
          <w:sz w:val="22"/>
          <w:szCs w:val="22"/>
        </w:rPr>
        <w:t>uchádzač</w:t>
      </w:r>
      <w:r w:rsidR="00E7280C" w:rsidRPr="009C07D1">
        <w:rPr>
          <w:rFonts w:ascii="Arial" w:hAnsi="Arial" w:cs="Arial"/>
          <w:sz w:val="22"/>
          <w:szCs w:val="22"/>
        </w:rPr>
        <w:t xml:space="preserve"> sídlo mimo územia Slovenskej republiky, musí byť cena určená spôsobom obvyklým v medzinárodnom obchodnom styku a v súlade s cenovými predpismi, platnými v krajine sídla </w:t>
      </w:r>
      <w:r w:rsidR="00704A59" w:rsidRPr="009C07D1">
        <w:rPr>
          <w:rFonts w:ascii="Arial" w:hAnsi="Arial" w:cs="Arial"/>
          <w:sz w:val="22"/>
          <w:szCs w:val="22"/>
        </w:rPr>
        <w:t>uchádzača</w:t>
      </w:r>
      <w:r w:rsidR="00E7280C" w:rsidRPr="009C07D1">
        <w:rPr>
          <w:rFonts w:ascii="Arial" w:hAnsi="Arial" w:cs="Arial"/>
          <w:sz w:val="22"/>
          <w:szCs w:val="22"/>
        </w:rPr>
        <w:t>.</w:t>
      </w:r>
      <w:r w:rsidR="00002827" w:rsidRPr="009C07D1">
        <w:rPr>
          <w:rFonts w:ascii="Arial" w:hAnsi="Arial" w:cs="Arial"/>
          <w:sz w:val="22"/>
          <w:szCs w:val="22"/>
        </w:rPr>
        <w:t xml:space="preserve"> </w:t>
      </w:r>
    </w:p>
    <w:p w14:paraId="060E4F27" w14:textId="77777777" w:rsidR="00704A59" w:rsidRPr="009C07D1" w:rsidRDefault="00704A59" w:rsidP="00704A59">
      <w:pPr>
        <w:jc w:val="both"/>
        <w:rPr>
          <w:rFonts w:ascii="Arial" w:hAnsi="Arial" w:cs="Arial"/>
          <w:sz w:val="22"/>
          <w:szCs w:val="22"/>
        </w:rPr>
      </w:pPr>
    </w:p>
    <w:p w14:paraId="6DFF32CD" w14:textId="77777777" w:rsidR="00704A59" w:rsidRPr="009C07D1" w:rsidRDefault="00805F3E" w:rsidP="00704A59">
      <w:pPr>
        <w:jc w:val="both"/>
        <w:rPr>
          <w:rFonts w:ascii="Arial" w:hAnsi="Arial" w:cs="Arial"/>
          <w:sz w:val="22"/>
          <w:szCs w:val="22"/>
        </w:rPr>
      </w:pPr>
      <w:r w:rsidRPr="009C07D1">
        <w:rPr>
          <w:rFonts w:ascii="Arial" w:hAnsi="Arial" w:cs="Arial"/>
          <w:sz w:val="22"/>
          <w:szCs w:val="22"/>
        </w:rPr>
        <w:t>Cena uvedená v ponuke uchádzača</w:t>
      </w:r>
      <w:r w:rsidR="00704A59" w:rsidRPr="009C07D1">
        <w:rPr>
          <w:rFonts w:ascii="Arial" w:hAnsi="Arial" w:cs="Arial"/>
          <w:sz w:val="22"/>
          <w:szCs w:val="22"/>
        </w:rPr>
        <w:t xml:space="preserve"> musí zahŕňať všetky </w:t>
      </w:r>
      <w:r w:rsidR="0007097F" w:rsidRPr="009C07D1">
        <w:rPr>
          <w:rFonts w:ascii="Arial" w:hAnsi="Arial" w:cs="Arial"/>
          <w:sz w:val="22"/>
          <w:szCs w:val="22"/>
        </w:rPr>
        <w:t xml:space="preserve">ekonomicky odôvodnené </w:t>
      </w:r>
      <w:r w:rsidR="00704A59" w:rsidRPr="009C07D1">
        <w:rPr>
          <w:rFonts w:ascii="Arial" w:hAnsi="Arial" w:cs="Arial"/>
          <w:sz w:val="22"/>
          <w:szCs w:val="22"/>
        </w:rPr>
        <w:t xml:space="preserve">náklady súvisiace s plnením predmetu zmluvy, ako aj primeraný zisk </w:t>
      </w:r>
      <w:r w:rsidR="00415953" w:rsidRPr="009C07D1">
        <w:rPr>
          <w:rFonts w:ascii="Arial" w:hAnsi="Arial" w:cs="Arial"/>
          <w:sz w:val="22"/>
          <w:szCs w:val="22"/>
        </w:rPr>
        <w:t>uchádzača</w:t>
      </w:r>
      <w:r w:rsidR="00704A59" w:rsidRPr="009C07D1">
        <w:rPr>
          <w:rFonts w:ascii="Arial" w:hAnsi="Arial" w:cs="Arial"/>
          <w:sz w:val="22"/>
          <w:szCs w:val="22"/>
        </w:rPr>
        <w:t xml:space="preserve">. </w:t>
      </w:r>
      <w:r w:rsidRPr="009C07D1">
        <w:rPr>
          <w:rFonts w:ascii="Arial" w:hAnsi="Arial" w:cs="Arial"/>
          <w:sz w:val="22"/>
          <w:szCs w:val="22"/>
        </w:rPr>
        <w:t>Cena za plnenie predmetu zmluvy bude vyjadrená v mene euro a bude dohodnutá bez závislosti na iných svetových menách.</w:t>
      </w:r>
    </w:p>
    <w:p w14:paraId="724CE60B" w14:textId="77777777" w:rsidR="00704A59" w:rsidRPr="009C07D1" w:rsidRDefault="00704A59" w:rsidP="00704A59">
      <w:pPr>
        <w:spacing w:before="120" w:after="120"/>
        <w:jc w:val="both"/>
        <w:rPr>
          <w:rFonts w:ascii="Arial" w:hAnsi="Arial" w:cs="Arial"/>
          <w:bCs/>
          <w:sz w:val="22"/>
          <w:szCs w:val="22"/>
        </w:rPr>
      </w:pPr>
      <w:r w:rsidRPr="009C07D1">
        <w:rPr>
          <w:rFonts w:ascii="Arial" w:hAnsi="Arial" w:cs="Arial"/>
          <w:bCs/>
          <w:sz w:val="22"/>
          <w:szCs w:val="22"/>
        </w:rPr>
        <w:t xml:space="preserve">Lehota splatnosti faktúr je </w:t>
      </w:r>
      <w:r w:rsidR="00F57943" w:rsidRPr="004744FE">
        <w:rPr>
          <w:rFonts w:ascii="Arial" w:hAnsi="Arial" w:cs="Arial"/>
          <w:bCs/>
          <w:sz w:val="22"/>
          <w:szCs w:val="22"/>
          <w:highlight w:val="yellow"/>
        </w:rPr>
        <w:t xml:space="preserve">30 </w:t>
      </w:r>
      <w:r w:rsidRPr="004744FE">
        <w:rPr>
          <w:rFonts w:ascii="Arial" w:hAnsi="Arial" w:cs="Arial"/>
          <w:bCs/>
          <w:sz w:val="22"/>
          <w:szCs w:val="22"/>
          <w:highlight w:val="yellow"/>
        </w:rPr>
        <w:t>dní</w:t>
      </w:r>
      <w:r w:rsidRPr="009C07D1">
        <w:rPr>
          <w:rFonts w:ascii="Arial" w:hAnsi="Arial" w:cs="Arial"/>
          <w:bCs/>
          <w:sz w:val="22"/>
          <w:szCs w:val="22"/>
        </w:rPr>
        <w:t xml:space="preserve"> odo dňa ich doručenia druhej zmluvnej strane.</w:t>
      </w:r>
      <w:r w:rsidR="00805F3E" w:rsidRPr="009C07D1">
        <w:rPr>
          <w:rFonts w:ascii="Arial" w:hAnsi="Arial" w:cs="Arial"/>
          <w:bCs/>
          <w:sz w:val="22"/>
          <w:szCs w:val="22"/>
        </w:rPr>
        <w:t xml:space="preserve"> Ďalšie daňové, fakturačné a platobné podmienky sú uvedené v návrhu zmluvných podmienok, ktoré tvoria prílohu č. </w:t>
      </w:r>
      <w:r w:rsidR="00805F3E" w:rsidRPr="009C07D1">
        <w:rPr>
          <w:rFonts w:ascii="Arial" w:hAnsi="Arial" w:cs="Arial"/>
          <w:bCs/>
          <w:sz w:val="22"/>
          <w:szCs w:val="22"/>
          <w:highlight w:val="yellow"/>
        </w:rPr>
        <w:t>...</w:t>
      </w:r>
      <w:r w:rsidR="00805F3E" w:rsidRPr="009C07D1">
        <w:rPr>
          <w:rFonts w:ascii="Arial" w:hAnsi="Arial" w:cs="Arial"/>
          <w:bCs/>
          <w:sz w:val="22"/>
          <w:szCs w:val="22"/>
        </w:rPr>
        <w:t xml:space="preserve"> týchto podkladov.</w:t>
      </w:r>
    </w:p>
    <w:p w14:paraId="0B2232B4" w14:textId="77777777" w:rsidR="00704A59" w:rsidRPr="009C07D1" w:rsidRDefault="00704A59" w:rsidP="00704A59">
      <w:pPr>
        <w:jc w:val="both"/>
        <w:rPr>
          <w:rFonts w:ascii="Arial" w:hAnsi="Arial" w:cs="Arial"/>
          <w:sz w:val="22"/>
          <w:szCs w:val="22"/>
        </w:rPr>
      </w:pPr>
      <w:r w:rsidRPr="009C07D1">
        <w:rPr>
          <w:rFonts w:ascii="Arial" w:hAnsi="Arial" w:cs="Arial"/>
          <w:sz w:val="22"/>
          <w:szCs w:val="22"/>
        </w:rPr>
        <w:t>Úspešný uchádzač je pred uzavretím zmluvy</w:t>
      </w:r>
      <w:r w:rsidR="008D62EF" w:rsidRPr="009C07D1">
        <w:rPr>
          <w:rFonts w:ascii="Arial" w:hAnsi="Arial" w:cs="Arial"/>
          <w:sz w:val="22"/>
          <w:szCs w:val="22"/>
        </w:rPr>
        <w:t xml:space="preserve"> alebo rámcovej </w:t>
      </w:r>
      <w:r w:rsidR="00CE5A0B">
        <w:rPr>
          <w:rFonts w:ascii="Arial" w:hAnsi="Arial" w:cs="Arial"/>
          <w:sz w:val="22"/>
          <w:szCs w:val="22"/>
        </w:rPr>
        <w:t>zmluvy</w:t>
      </w:r>
      <w:r w:rsidR="00CE5A0B" w:rsidRPr="009C07D1">
        <w:rPr>
          <w:rFonts w:ascii="Arial" w:hAnsi="Arial" w:cs="Arial"/>
          <w:sz w:val="22"/>
          <w:szCs w:val="22"/>
        </w:rPr>
        <w:t xml:space="preserve"> </w:t>
      </w:r>
      <w:r w:rsidRPr="009C07D1">
        <w:rPr>
          <w:rFonts w:ascii="Arial" w:hAnsi="Arial" w:cs="Arial"/>
          <w:sz w:val="22"/>
          <w:szCs w:val="22"/>
        </w:rPr>
        <w:t>povinný označiť, ktoré činnosti v rámci plnenia predmetu zmluvy sa budú považovať za stavebnú činnosť pre účely fakturácie plnenia a úhrady dane z pridanej hodnoty v zmysle príslušných všeobecne záväzných daňových právnych predpisov. Nesplnenie povinnosti podľa predchádzajúcej vety sa bude považovať za neposkytnutie súčinnosti k uzavretiu zmluvy</w:t>
      </w:r>
      <w:r w:rsidR="00B97413" w:rsidRPr="009C07D1">
        <w:rPr>
          <w:rFonts w:ascii="Arial" w:hAnsi="Arial" w:cs="Arial"/>
          <w:i/>
          <w:sz w:val="22"/>
          <w:szCs w:val="22"/>
          <w:highlight w:val="yellow"/>
        </w:rPr>
        <w:t>.</w:t>
      </w:r>
      <w:r w:rsidR="00805F3E" w:rsidRPr="009C07D1">
        <w:rPr>
          <w:rFonts w:ascii="Arial" w:hAnsi="Arial" w:cs="Arial"/>
          <w:i/>
          <w:sz w:val="22"/>
          <w:szCs w:val="22"/>
          <w:highlight w:val="yellow"/>
        </w:rPr>
        <w:t>(UPOZORNENIE! V prípade, ak predmetom obstarávania nie sú stavebné práce alebo služby, ktoré by mohli byť považované za stavebnú činnosť v zmysle metodických usmernení finančnej správy SR, predchádzajúci odsek vymažte.)</w:t>
      </w:r>
    </w:p>
    <w:p w14:paraId="39FFDCDC" w14:textId="77777777" w:rsidR="00F63ECB" w:rsidRPr="009C07D1" w:rsidRDefault="00870EA8" w:rsidP="0007097F">
      <w:pPr>
        <w:pStyle w:val="Nadpis2"/>
        <w:rPr>
          <w:szCs w:val="22"/>
        </w:rPr>
      </w:pPr>
      <w:bookmarkStart w:id="14" w:name="_Toc63233487"/>
      <w:r w:rsidRPr="009C07D1">
        <w:rPr>
          <w:szCs w:val="22"/>
        </w:rPr>
        <w:lastRenderedPageBreak/>
        <w:t xml:space="preserve">Ďalšie </w:t>
      </w:r>
      <w:r w:rsidR="0007097F" w:rsidRPr="009C07D1">
        <w:rPr>
          <w:szCs w:val="22"/>
        </w:rPr>
        <w:t>osobitné</w:t>
      </w:r>
      <w:r w:rsidR="00F63ECB" w:rsidRPr="009C07D1">
        <w:rPr>
          <w:szCs w:val="22"/>
        </w:rPr>
        <w:t xml:space="preserve"> podmienky plnenia</w:t>
      </w:r>
      <w:bookmarkEnd w:id="14"/>
      <w:r w:rsidR="00F63ECB" w:rsidRPr="009C07D1">
        <w:rPr>
          <w:szCs w:val="22"/>
        </w:rPr>
        <w:t xml:space="preserve"> </w:t>
      </w:r>
    </w:p>
    <w:p w14:paraId="27C8C9FA" w14:textId="77777777" w:rsidR="002505C7" w:rsidRPr="009C07D1" w:rsidRDefault="0007097F" w:rsidP="008D62EF">
      <w:pPr>
        <w:pStyle w:val="Odstavecseseznamem"/>
        <w:ind w:left="0"/>
        <w:jc w:val="both"/>
        <w:rPr>
          <w:rFonts w:ascii="Arial" w:hAnsi="Arial" w:cs="Arial"/>
        </w:rPr>
      </w:pPr>
      <w:bookmarkStart w:id="15" w:name="_Toc449680169"/>
      <w:r w:rsidRPr="009C07D1">
        <w:rPr>
          <w:rFonts w:ascii="Arial" w:hAnsi="Arial" w:cs="Arial"/>
          <w:highlight w:val="yellow"/>
        </w:rPr>
        <w:t>(V tejto časti podkladov sa uvedú špecifické požiadavky vo vzťahu k obchodným a zmluvným podmienkam, ktoré sú pre plnenie predmetu zmluvy podstatné, resp. majú alebo by mohli mať dopad na cenu plnenia a/alebo ktoré nie sú štandardné. Z hľadiska obsahu nie je preto v tejto časti vhodné upravovať požiadavky, ktoré sa týkajú procesnej stránky rokovacieho konania /tie sú systematicky upravené v 3. časti týchto podkladov/ alebo opakovať všeobecné zmluvné podmienky, prípadne skutočnosti, uvedené vo Všeobecných obchodných podmienkach, okrem tých, ktoré majú byť podľa požiadavky nákupcu výslovne zdôraznené.)</w:t>
      </w:r>
      <w:bookmarkEnd w:id="15"/>
      <w:r w:rsidRPr="009C07D1">
        <w:rPr>
          <w:rFonts w:ascii="Arial" w:hAnsi="Arial" w:cs="Arial"/>
        </w:rPr>
        <w:t xml:space="preserve"> </w:t>
      </w:r>
    </w:p>
    <w:p w14:paraId="5CF93E6E" w14:textId="77777777" w:rsidR="000D200E" w:rsidRPr="00EC6395" w:rsidRDefault="00080833" w:rsidP="00040430">
      <w:pPr>
        <w:pStyle w:val="Nadpis1"/>
        <w:shd w:val="clear" w:color="auto" w:fill="A6A6A6"/>
        <w:rPr>
          <w:color w:val="FF0000"/>
          <w:sz w:val="22"/>
          <w:szCs w:val="22"/>
        </w:rPr>
      </w:pPr>
      <w:bookmarkStart w:id="16" w:name="_Toc63233488"/>
      <w:r w:rsidRPr="00EC6395">
        <w:rPr>
          <w:color w:val="FF0000"/>
          <w:sz w:val="22"/>
          <w:szCs w:val="22"/>
        </w:rPr>
        <w:t>Vysvetľovanie, dopĺňanie a zmena podmienok, zrušenie rokovacieho konania</w:t>
      </w:r>
      <w:bookmarkEnd w:id="16"/>
    </w:p>
    <w:p w14:paraId="60DCEE28" w14:textId="77777777" w:rsidR="004824EC" w:rsidRPr="009C07D1" w:rsidRDefault="004824EC" w:rsidP="00D718B7">
      <w:pPr>
        <w:pStyle w:val="Nadpis2"/>
        <w:rPr>
          <w:szCs w:val="22"/>
        </w:rPr>
      </w:pPr>
      <w:bookmarkStart w:id="17" w:name="_Toc63233489"/>
      <w:r w:rsidRPr="009C07D1">
        <w:rPr>
          <w:szCs w:val="22"/>
        </w:rPr>
        <w:t>Vysvetľovanie a dopĺňanie informácií uvedených v podkladoch pre vypracovanie ponuky</w:t>
      </w:r>
      <w:bookmarkEnd w:id="17"/>
    </w:p>
    <w:p w14:paraId="16A95976" w14:textId="77777777" w:rsidR="005A6AA4" w:rsidRPr="009C07D1" w:rsidRDefault="005A6AA4" w:rsidP="00D44DAA">
      <w:pPr>
        <w:spacing w:before="120" w:after="120"/>
        <w:jc w:val="both"/>
        <w:rPr>
          <w:rFonts w:ascii="Arial" w:hAnsi="Arial" w:cs="Arial"/>
          <w:sz w:val="22"/>
          <w:szCs w:val="22"/>
        </w:rPr>
      </w:pPr>
      <w:commentRangeStart w:id="18"/>
      <w:r w:rsidRPr="009C07D1">
        <w:rPr>
          <w:rFonts w:ascii="Arial" w:hAnsi="Arial" w:cs="Arial"/>
          <w:sz w:val="22"/>
          <w:szCs w:val="22"/>
        </w:rPr>
        <w:t>Uchádzač je oprávnený požiadať Spoločnosť SPP o vysvetlenie alebo doplnenie informácií uvedených v týchto podkladoch a ich prílohách</w:t>
      </w:r>
      <w:r w:rsidR="00D44DAA" w:rsidRPr="009C07D1">
        <w:rPr>
          <w:rFonts w:ascii="Arial" w:hAnsi="Arial" w:cs="Arial"/>
          <w:sz w:val="22"/>
          <w:szCs w:val="22"/>
        </w:rPr>
        <w:t>,</w:t>
      </w:r>
      <w:r w:rsidRPr="009C07D1">
        <w:rPr>
          <w:rFonts w:ascii="Arial" w:hAnsi="Arial" w:cs="Arial"/>
          <w:sz w:val="22"/>
          <w:szCs w:val="22"/>
        </w:rPr>
        <w:t xml:space="preserve"> a to na základe písomnej žiadosti doručenej</w:t>
      </w:r>
      <w:r w:rsidR="00D44DAA" w:rsidRPr="009C07D1">
        <w:rPr>
          <w:rFonts w:ascii="Arial" w:hAnsi="Arial" w:cs="Arial"/>
          <w:sz w:val="22"/>
          <w:szCs w:val="22"/>
        </w:rPr>
        <w:t xml:space="preserve"> elektronicky prostredníctvom e-mailu na nasledovné adresy kontaktných osôb:</w:t>
      </w:r>
      <w:r w:rsidRPr="009C07D1">
        <w:rPr>
          <w:rFonts w:ascii="Arial" w:hAnsi="Arial" w:cs="Arial"/>
          <w:sz w:val="22"/>
          <w:szCs w:val="22"/>
        </w:rPr>
        <w:t xml:space="preserve"> </w:t>
      </w:r>
      <w:hyperlink r:id="rId13" w:history="1">
        <w:r w:rsidR="00D44DAA" w:rsidRPr="009C07D1">
          <w:rPr>
            <w:rStyle w:val="Hypertextovodkaz"/>
            <w:rFonts w:ascii="Arial" w:hAnsi="Arial" w:cs="Arial"/>
            <w:color w:val="auto"/>
            <w:sz w:val="22"/>
            <w:szCs w:val="22"/>
            <w:highlight w:val="yellow"/>
            <w:u w:val="none"/>
          </w:rPr>
          <w:t>.............</w:t>
        </w:r>
        <w:r w:rsidR="00D44DAA" w:rsidRPr="009C07D1">
          <w:rPr>
            <w:rStyle w:val="Hypertextovodkaz"/>
            <w:rFonts w:ascii="Arial" w:hAnsi="Arial" w:cs="Arial"/>
            <w:color w:val="auto"/>
            <w:sz w:val="22"/>
            <w:szCs w:val="22"/>
            <w:u w:val="none"/>
          </w:rPr>
          <w:t>@spp.sk</w:t>
        </w:r>
      </w:hyperlink>
      <w:r w:rsidR="00D44DAA" w:rsidRPr="009C07D1">
        <w:rPr>
          <w:rFonts w:ascii="Arial" w:hAnsi="Arial" w:cs="Arial"/>
          <w:sz w:val="22"/>
          <w:szCs w:val="22"/>
        </w:rPr>
        <w:t xml:space="preserve">, </w:t>
      </w:r>
      <w:hyperlink r:id="rId14" w:history="1">
        <w:r w:rsidR="00D44DAA" w:rsidRPr="009C07D1">
          <w:rPr>
            <w:rStyle w:val="Hypertextovodkaz"/>
            <w:rFonts w:ascii="Arial" w:hAnsi="Arial" w:cs="Arial"/>
            <w:color w:val="auto"/>
            <w:sz w:val="22"/>
            <w:szCs w:val="22"/>
            <w:highlight w:val="yellow"/>
            <w:u w:val="none"/>
          </w:rPr>
          <w:t>............</w:t>
        </w:r>
        <w:r w:rsidR="00D44DAA" w:rsidRPr="009C07D1">
          <w:rPr>
            <w:rStyle w:val="Hypertextovodkaz"/>
            <w:rFonts w:ascii="Arial" w:hAnsi="Arial" w:cs="Arial"/>
            <w:color w:val="auto"/>
            <w:sz w:val="22"/>
            <w:szCs w:val="22"/>
            <w:u w:val="none"/>
          </w:rPr>
          <w:t>@spp.sk</w:t>
        </w:r>
      </w:hyperlink>
      <w:r w:rsidR="00D44DAA" w:rsidRPr="009C07D1">
        <w:rPr>
          <w:rFonts w:ascii="Arial" w:hAnsi="Arial" w:cs="Arial"/>
          <w:sz w:val="22"/>
          <w:szCs w:val="22"/>
        </w:rPr>
        <w:t>. Žiadosti o vysvetlenie alebo doplnenie informácií uvedených v týchto podkladoch je potrebné doručiť</w:t>
      </w:r>
      <w:r w:rsidRPr="009C07D1">
        <w:rPr>
          <w:rFonts w:ascii="Arial" w:hAnsi="Arial" w:cs="Arial"/>
          <w:sz w:val="22"/>
          <w:szCs w:val="22"/>
        </w:rPr>
        <w:t xml:space="preserve"> </w:t>
      </w:r>
      <w:r w:rsidR="008D62EF" w:rsidRPr="009C07D1">
        <w:rPr>
          <w:rFonts w:ascii="Arial" w:hAnsi="Arial" w:cs="Arial"/>
          <w:sz w:val="22"/>
          <w:szCs w:val="22"/>
        </w:rPr>
        <w:t xml:space="preserve">na vyššie uvedené kontaktné adresy </w:t>
      </w:r>
      <w:r w:rsidRPr="009C07D1">
        <w:rPr>
          <w:rFonts w:ascii="Arial" w:hAnsi="Arial" w:cs="Arial"/>
          <w:b/>
          <w:sz w:val="22"/>
          <w:szCs w:val="22"/>
        </w:rPr>
        <w:t xml:space="preserve">najneskôr </w:t>
      </w:r>
      <w:r w:rsidR="00D44DAA" w:rsidRPr="009C07D1">
        <w:rPr>
          <w:rFonts w:ascii="Arial" w:hAnsi="Arial" w:cs="Arial"/>
          <w:b/>
          <w:sz w:val="22"/>
          <w:szCs w:val="22"/>
        </w:rPr>
        <w:t xml:space="preserve">v lehote </w:t>
      </w:r>
      <w:r w:rsidRPr="009C07D1">
        <w:rPr>
          <w:rFonts w:ascii="Arial" w:hAnsi="Arial" w:cs="Arial"/>
          <w:b/>
          <w:sz w:val="22"/>
          <w:szCs w:val="22"/>
        </w:rPr>
        <w:t xml:space="preserve">do </w:t>
      </w:r>
      <w:r w:rsidR="00D44DAA" w:rsidRPr="009C07D1">
        <w:rPr>
          <w:rFonts w:ascii="Arial" w:hAnsi="Arial" w:cs="Arial"/>
          <w:b/>
          <w:sz w:val="22"/>
          <w:szCs w:val="22"/>
          <w:highlight w:val="yellow"/>
        </w:rPr>
        <w:t>.</w:t>
      </w:r>
      <w:r w:rsidR="008C35F4" w:rsidRPr="009C07D1">
        <w:rPr>
          <w:rFonts w:ascii="Arial" w:hAnsi="Arial" w:cs="Arial"/>
          <w:b/>
          <w:sz w:val="22"/>
          <w:szCs w:val="22"/>
          <w:highlight w:val="yellow"/>
        </w:rPr>
        <w:t>..</w:t>
      </w:r>
      <w:r w:rsidR="00D44DAA" w:rsidRPr="009C07D1">
        <w:rPr>
          <w:rFonts w:ascii="Arial" w:hAnsi="Arial" w:cs="Arial"/>
          <w:b/>
          <w:sz w:val="22"/>
          <w:szCs w:val="22"/>
          <w:highlight w:val="yellow"/>
        </w:rPr>
        <w:t>...</w:t>
      </w:r>
      <w:r w:rsidR="00D44DAA" w:rsidRPr="009C07D1">
        <w:rPr>
          <w:rFonts w:ascii="Arial" w:hAnsi="Arial" w:cs="Arial"/>
          <w:b/>
          <w:sz w:val="22"/>
          <w:szCs w:val="22"/>
        </w:rPr>
        <w:t xml:space="preserve"> </w:t>
      </w:r>
      <w:r w:rsidR="00CE5A0B" w:rsidRPr="009C07D1">
        <w:rPr>
          <w:rFonts w:ascii="Arial" w:hAnsi="Arial" w:cs="Arial"/>
          <w:b/>
          <w:sz w:val="22"/>
          <w:szCs w:val="22"/>
        </w:rPr>
        <w:t>20</w:t>
      </w:r>
      <w:r w:rsidR="00CE5A0B">
        <w:rPr>
          <w:rFonts w:ascii="Arial" w:hAnsi="Arial" w:cs="Arial"/>
          <w:b/>
          <w:sz w:val="22"/>
          <w:szCs w:val="22"/>
        </w:rPr>
        <w:t>2</w:t>
      </w:r>
      <w:r w:rsidR="00080833">
        <w:rPr>
          <w:rFonts w:ascii="Arial" w:hAnsi="Arial" w:cs="Arial"/>
          <w:b/>
          <w:sz w:val="22"/>
          <w:szCs w:val="22"/>
        </w:rPr>
        <w:t>1</w:t>
      </w:r>
      <w:r w:rsidR="00D44DAA" w:rsidRPr="009C07D1">
        <w:rPr>
          <w:rFonts w:ascii="Arial" w:hAnsi="Arial" w:cs="Arial"/>
          <w:b/>
          <w:sz w:val="22"/>
          <w:szCs w:val="22"/>
        </w:rPr>
        <w:t xml:space="preserve">, </w:t>
      </w:r>
      <w:r w:rsidR="00D44DAA" w:rsidRPr="009C07D1">
        <w:rPr>
          <w:rFonts w:ascii="Arial" w:hAnsi="Arial" w:cs="Arial"/>
          <w:b/>
          <w:sz w:val="22"/>
          <w:szCs w:val="22"/>
          <w:highlight w:val="yellow"/>
        </w:rPr>
        <w:t>......</w:t>
      </w:r>
      <w:r w:rsidR="00D44DAA" w:rsidRPr="009C07D1">
        <w:rPr>
          <w:rFonts w:ascii="Arial" w:hAnsi="Arial" w:cs="Arial"/>
          <w:b/>
          <w:sz w:val="22"/>
          <w:szCs w:val="22"/>
        </w:rPr>
        <w:t xml:space="preserve"> hod.</w:t>
      </w:r>
      <w:r w:rsidR="00D44DAA" w:rsidRPr="009C07D1">
        <w:rPr>
          <w:rFonts w:ascii="Arial" w:hAnsi="Arial" w:cs="Arial"/>
          <w:sz w:val="22"/>
          <w:szCs w:val="22"/>
        </w:rPr>
        <w:t xml:space="preserve"> </w:t>
      </w:r>
      <w:r w:rsidR="008C35F4" w:rsidRPr="009C07D1">
        <w:rPr>
          <w:rFonts w:ascii="Arial" w:hAnsi="Arial" w:cs="Arial"/>
          <w:sz w:val="22"/>
          <w:szCs w:val="22"/>
        </w:rPr>
        <w:t>D</w:t>
      </w:r>
      <w:r w:rsidRPr="009C07D1">
        <w:rPr>
          <w:rFonts w:ascii="Arial" w:hAnsi="Arial" w:cs="Arial"/>
          <w:sz w:val="22"/>
          <w:szCs w:val="22"/>
        </w:rPr>
        <w:t xml:space="preserve">o predmetu e-mailu </w:t>
      </w:r>
      <w:r w:rsidR="008C35F4" w:rsidRPr="009C07D1">
        <w:rPr>
          <w:rFonts w:ascii="Arial" w:hAnsi="Arial" w:cs="Arial"/>
          <w:sz w:val="22"/>
          <w:szCs w:val="22"/>
        </w:rPr>
        <w:t>prosím uveďte „</w:t>
      </w:r>
      <w:r w:rsidR="008C35F4" w:rsidRPr="009C07D1">
        <w:rPr>
          <w:rFonts w:ascii="Arial" w:hAnsi="Arial" w:cs="Arial"/>
          <w:b/>
          <w:i/>
          <w:sz w:val="22"/>
          <w:szCs w:val="22"/>
          <w:highlight w:val="yellow"/>
        </w:rPr>
        <w:t>názov obstarávania</w:t>
      </w:r>
      <w:r w:rsidRPr="009C07D1">
        <w:rPr>
          <w:rFonts w:ascii="Arial" w:hAnsi="Arial" w:cs="Arial"/>
          <w:b/>
          <w:i/>
          <w:sz w:val="22"/>
          <w:szCs w:val="22"/>
          <w:highlight w:val="yellow"/>
        </w:rPr>
        <w:t xml:space="preserve"> </w:t>
      </w:r>
      <w:r w:rsidRPr="009C07D1">
        <w:rPr>
          <w:rFonts w:ascii="Arial" w:hAnsi="Arial" w:cs="Arial"/>
          <w:b/>
          <w:i/>
          <w:sz w:val="22"/>
          <w:szCs w:val="22"/>
        </w:rPr>
        <w:t>– žiadosť o</w:t>
      </w:r>
      <w:r w:rsidR="008C35F4" w:rsidRPr="009C07D1">
        <w:rPr>
          <w:rFonts w:ascii="Arial" w:hAnsi="Arial" w:cs="Arial"/>
          <w:b/>
          <w:i/>
          <w:sz w:val="22"/>
          <w:szCs w:val="22"/>
        </w:rPr>
        <w:t> </w:t>
      </w:r>
      <w:r w:rsidRPr="009C07D1">
        <w:rPr>
          <w:rFonts w:ascii="Arial" w:hAnsi="Arial" w:cs="Arial"/>
          <w:b/>
          <w:i/>
          <w:sz w:val="22"/>
          <w:szCs w:val="22"/>
        </w:rPr>
        <w:t>vysvetlenie</w:t>
      </w:r>
      <w:r w:rsidR="008C35F4" w:rsidRPr="009C07D1">
        <w:rPr>
          <w:rFonts w:ascii="Arial" w:hAnsi="Arial" w:cs="Arial"/>
          <w:b/>
          <w:i/>
          <w:sz w:val="22"/>
          <w:szCs w:val="22"/>
        </w:rPr>
        <w:t xml:space="preserve"> podkladov</w:t>
      </w:r>
      <w:r w:rsidRPr="009C07D1">
        <w:rPr>
          <w:rFonts w:ascii="Arial" w:hAnsi="Arial" w:cs="Arial"/>
          <w:sz w:val="22"/>
          <w:szCs w:val="22"/>
        </w:rPr>
        <w:t>“</w:t>
      </w:r>
      <w:r w:rsidR="008C35F4" w:rsidRPr="009C07D1">
        <w:rPr>
          <w:rFonts w:ascii="Arial" w:hAnsi="Arial" w:cs="Arial"/>
          <w:sz w:val="22"/>
          <w:szCs w:val="22"/>
        </w:rPr>
        <w:t>.</w:t>
      </w:r>
      <w:commentRangeEnd w:id="18"/>
      <w:r w:rsidR="00655B94">
        <w:rPr>
          <w:rStyle w:val="Odkaznakoment"/>
          <w:rFonts w:ascii="Arial" w:hAnsi="Arial"/>
          <w:lang w:val="x-none" w:eastAsia="x-none"/>
        </w:rPr>
        <w:commentReference w:id="18"/>
      </w:r>
    </w:p>
    <w:p w14:paraId="79D9D10A" w14:textId="77777777" w:rsidR="005A6AA4" w:rsidRDefault="005A6AA4" w:rsidP="005A6AA4">
      <w:pPr>
        <w:spacing w:before="120"/>
        <w:jc w:val="both"/>
        <w:rPr>
          <w:rFonts w:ascii="Arial" w:hAnsi="Arial" w:cs="Arial"/>
          <w:sz w:val="22"/>
          <w:szCs w:val="22"/>
        </w:rPr>
      </w:pPr>
      <w:r w:rsidRPr="009C07D1">
        <w:rPr>
          <w:rFonts w:ascii="Arial" w:hAnsi="Arial" w:cs="Arial"/>
          <w:sz w:val="22"/>
          <w:szCs w:val="22"/>
        </w:rPr>
        <w:t xml:space="preserve">Odpovede na otázky </w:t>
      </w:r>
      <w:r w:rsidR="008C35F4" w:rsidRPr="009C07D1">
        <w:rPr>
          <w:rFonts w:ascii="Arial" w:hAnsi="Arial" w:cs="Arial"/>
          <w:sz w:val="22"/>
          <w:szCs w:val="22"/>
        </w:rPr>
        <w:t>uvedené v žiadosti o vysvetlenie alebo doplnenie podkladov</w:t>
      </w:r>
      <w:r w:rsidRPr="009C07D1">
        <w:rPr>
          <w:rFonts w:ascii="Arial" w:hAnsi="Arial" w:cs="Arial"/>
          <w:sz w:val="22"/>
          <w:szCs w:val="22"/>
        </w:rPr>
        <w:t xml:space="preserve"> zašle Spoločnosť SPP všetkým uchádzačom</w:t>
      </w:r>
      <w:r w:rsidR="008C35F4" w:rsidRPr="009C07D1">
        <w:rPr>
          <w:rFonts w:ascii="Arial" w:hAnsi="Arial" w:cs="Arial"/>
          <w:sz w:val="22"/>
          <w:szCs w:val="22"/>
        </w:rPr>
        <w:t>, ktorým bola zaslaná výzva na predloženie ponuky v tomto rokovacom konaní</w:t>
      </w:r>
      <w:r w:rsidRPr="009C07D1">
        <w:rPr>
          <w:rFonts w:ascii="Arial" w:hAnsi="Arial" w:cs="Arial"/>
          <w:sz w:val="22"/>
          <w:szCs w:val="22"/>
        </w:rPr>
        <w:t>.</w:t>
      </w:r>
    </w:p>
    <w:p w14:paraId="34357048" w14:textId="77777777" w:rsidR="00CC21C1" w:rsidRPr="00F97AE9" w:rsidRDefault="00613840" w:rsidP="00CC21C1">
      <w:pPr>
        <w:spacing w:before="120" w:after="120"/>
        <w:jc w:val="both"/>
        <w:rPr>
          <w:rFonts w:ascii="Arial" w:hAnsi="Arial" w:cs="Arial"/>
          <w:sz w:val="22"/>
          <w:szCs w:val="22"/>
        </w:rPr>
      </w:pPr>
      <w:r w:rsidRPr="00F97AE9">
        <w:rPr>
          <w:rFonts w:ascii="Arial" w:hAnsi="Arial" w:cs="Arial"/>
          <w:sz w:val="22"/>
          <w:szCs w:val="22"/>
        </w:rPr>
        <w:t>Uchádzač</w:t>
      </w:r>
      <w:r w:rsidR="00CC21C1" w:rsidRPr="00F97AE9">
        <w:rPr>
          <w:rFonts w:ascii="Arial" w:hAnsi="Arial" w:cs="Arial"/>
          <w:sz w:val="22"/>
          <w:szCs w:val="22"/>
        </w:rPr>
        <w:t xml:space="preserve"> je oprávnený požiadať </w:t>
      </w:r>
      <w:r w:rsidRPr="00F97AE9">
        <w:rPr>
          <w:rFonts w:ascii="Arial" w:hAnsi="Arial" w:cs="Arial"/>
          <w:sz w:val="22"/>
          <w:szCs w:val="22"/>
        </w:rPr>
        <w:t>Spoločnosť SPP</w:t>
      </w:r>
      <w:r w:rsidR="00CC21C1" w:rsidRPr="00F97AE9">
        <w:rPr>
          <w:rFonts w:ascii="Arial" w:hAnsi="Arial" w:cs="Arial"/>
          <w:sz w:val="22"/>
          <w:szCs w:val="22"/>
        </w:rPr>
        <w:t xml:space="preserve"> o predĺženie lehoty na predkladanie </w:t>
      </w:r>
      <w:r w:rsidRPr="00F97AE9">
        <w:rPr>
          <w:rFonts w:ascii="Arial" w:hAnsi="Arial" w:cs="Arial"/>
          <w:sz w:val="22"/>
          <w:szCs w:val="22"/>
        </w:rPr>
        <w:t>ponúk</w:t>
      </w:r>
      <w:r w:rsidR="00CC21C1" w:rsidRPr="00F97AE9">
        <w:rPr>
          <w:rFonts w:ascii="Arial" w:hAnsi="Arial" w:cs="Arial"/>
          <w:sz w:val="22"/>
          <w:szCs w:val="22"/>
        </w:rPr>
        <w:t xml:space="preserve">, na základe písomnej žiadosti doručenej elektronicky, prostredníctvom e-mailu na adresy kontaktných osôb uvedených v bode 1.2. týchto </w:t>
      </w:r>
      <w:r w:rsidR="001F3DD8">
        <w:rPr>
          <w:rFonts w:ascii="Arial" w:hAnsi="Arial" w:cs="Arial"/>
          <w:sz w:val="22"/>
          <w:szCs w:val="22"/>
        </w:rPr>
        <w:t>podkladov na vypracovanie ponuky</w:t>
      </w:r>
      <w:r w:rsidR="00CC21C1" w:rsidRPr="00F97AE9">
        <w:rPr>
          <w:rFonts w:ascii="Arial" w:hAnsi="Arial" w:cs="Arial"/>
          <w:sz w:val="22"/>
          <w:szCs w:val="22"/>
        </w:rPr>
        <w:t xml:space="preserve">. Žiadosti o predĺženie lehoty na predkladanie </w:t>
      </w:r>
      <w:r w:rsidRPr="00F97AE9">
        <w:rPr>
          <w:rFonts w:ascii="Arial" w:hAnsi="Arial" w:cs="Arial"/>
          <w:sz w:val="22"/>
          <w:szCs w:val="22"/>
        </w:rPr>
        <w:t>ponúk</w:t>
      </w:r>
      <w:r w:rsidR="00CC21C1" w:rsidRPr="00F97AE9">
        <w:rPr>
          <w:rFonts w:ascii="Arial" w:hAnsi="Arial" w:cs="Arial"/>
          <w:sz w:val="22"/>
          <w:szCs w:val="22"/>
        </w:rPr>
        <w:t xml:space="preserve"> je potrebné doručiť </w:t>
      </w:r>
      <w:r w:rsidR="00183B44" w:rsidRPr="00271BD6">
        <w:rPr>
          <w:rFonts w:ascii="Arial" w:hAnsi="Arial" w:cs="Arial"/>
          <w:sz w:val="22"/>
          <w:szCs w:val="22"/>
          <w:highlight w:val="yellow"/>
        </w:rPr>
        <w:t>najneskôr</w:t>
      </w:r>
      <w:r w:rsidR="00CC21C1" w:rsidRPr="00271BD6">
        <w:rPr>
          <w:rFonts w:ascii="Arial" w:hAnsi="Arial" w:cs="Arial"/>
          <w:sz w:val="22"/>
          <w:szCs w:val="22"/>
          <w:highlight w:val="yellow"/>
        </w:rPr>
        <w:t xml:space="preserve"> 3 </w:t>
      </w:r>
      <w:r w:rsidR="00183B44" w:rsidRPr="00271BD6">
        <w:rPr>
          <w:rFonts w:ascii="Arial" w:hAnsi="Arial" w:cs="Arial"/>
          <w:sz w:val="22"/>
          <w:szCs w:val="22"/>
          <w:highlight w:val="yellow"/>
        </w:rPr>
        <w:t xml:space="preserve">pracovné </w:t>
      </w:r>
      <w:r w:rsidR="00CC21C1" w:rsidRPr="00271BD6">
        <w:rPr>
          <w:rFonts w:ascii="Arial" w:hAnsi="Arial" w:cs="Arial"/>
          <w:sz w:val="22"/>
          <w:szCs w:val="22"/>
          <w:highlight w:val="yellow"/>
        </w:rPr>
        <w:t>dni</w:t>
      </w:r>
      <w:r w:rsidR="00CC21C1" w:rsidRPr="00F97AE9">
        <w:rPr>
          <w:rFonts w:ascii="Arial" w:hAnsi="Arial" w:cs="Arial"/>
          <w:sz w:val="22"/>
          <w:szCs w:val="22"/>
        </w:rPr>
        <w:t xml:space="preserve"> pred ukončením lehoty na predkladanie </w:t>
      </w:r>
      <w:r w:rsidRPr="00F97AE9">
        <w:rPr>
          <w:rFonts w:ascii="Arial" w:hAnsi="Arial" w:cs="Arial"/>
          <w:sz w:val="22"/>
          <w:szCs w:val="22"/>
        </w:rPr>
        <w:t>ponúk</w:t>
      </w:r>
      <w:r w:rsidR="00CC21C1" w:rsidRPr="00F97AE9">
        <w:rPr>
          <w:rFonts w:ascii="Arial" w:hAnsi="Arial" w:cs="Arial"/>
          <w:sz w:val="22"/>
          <w:szCs w:val="22"/>
        </w:rPr>
        <w:t>.</w:t>
      </w:r>
    </w:p>
    <w:p w14:paraId="0121598B" w14:textId="77777777" w:rsidR="00CC21C1" w:rsidRPr="00F97AE9" w:rsidRDefault="00CC21C1" w:rsidP="00CC21C1">
      <w:pPr>
        <w:spacing w:before="120"/>
        <w:jc w:val="both"/>
        <w:rPr>
          <w:rFonts w:ascii="Arial" w:hAnsi="Arial" w:cs="Arial"/>
          <w:sz w:val="22"/>
          <w:szCs w:val="22"/>
        </w:rPr>
      </w:pPr>
      <w:r w:rsidRPr="00F97AE9">
        <w:rPr>
          <w:rFonts w:ascii="Arial" w:hAnsi="Arial" w:cs="Arial"/>
          <w:sz w:val="22"/>
          <w:szCs w:val="22"/>
        </w:rPr>
        <w:t xml:space="preserve">V prípade, ak </w:t>
      </w:r>
      <w:r w:rsidR="00613840" w:rsidRPr="00F97AE9">
        <w:rPr>
          <w:rFonts w:ascii="Arial" w:hAnsi="Arial" w:cs="Arial"/>
          <w:sz w:val="22"/>
          <w:szCs w:val="22"/>
        </w:rPr>
        <w:t>Spoločnosť SPP</w:t>
      </w:r>
      <w:r w:rsidRPr="00F97AE9">
        <w:rPr>
          <w:rFonts w:ascii="Arial" w:hAnsi="Arial" w:cs="Arial"/>
          <w:sz w:val="22"/>
          <w:szCs w:val="22"/>
        </w:rPr>
        <w:t xml:space="preserve"> žiadosti o predĺženie lehoty na predkladanie </w:t>
      </w:r>
      <w:r w:rsidR="00613840" w:rsidRPr="00F97AE9">
        <w:rPr>
          <w:rFonts w:ascii="Arial" w:hAnsi="Arial" w:cs="Arial"/>
          <w:sz w:val="22"/>
          <w:szCs w:val="22"/>
        </w:rPr>
        <w:t>ponúk</w:t>
      </w:r>
      <w:r w:rsidRPr="00F97AE9">
        <w:rPr>
          <w:rFonts w:ascii="Arial" w:hAnsi="Arial" w:cs="Arial"/>
          <w:sz w:val="22"/>
          <w:szCs w:val="22"/>
        </w:rPr>
        <w:t xml:space="preserve"> vyhovie, oznámenie o predĺžení lehoty na predkladanie </w:t>
      </w:r>
      <w:r w:rsidR="00613840" w:rsidRPr="00F97AE9">
        <w:rPr>
          <w:rFonts w:ascii="Arial" w:hAnsi="Arial" w:cs="Arial"/>
          <w:sz w:val="22"/>
          <w:szCs w:val="22"/>
        </w:rPr>
        <w:t>ponúk zašle všetkým uchádzačom, ktorým bola zaslaná výzva na predloženie ponuky v tomto rokovacom konaní.</w:t>
      </w:r>
    </w:p>
    <w:p w14:paraId="7774E5BC" w14:textId="77777777" w:rsidR="008C35F4" w:rsidRPr="009C07D1" w:rsidRDefault="008C35F4" w:rsidP="00D718B7">
      <w:pPr>
        <w:pStyle w:val="Nadpis2"/>
        <w:rPr>
          <w:szCs w:val="22"/>
        </w:rPr>
      </w:pPr>
      <w:bookmarkStart w:id="19" w:name="_Toc63233490"/>
      <w:r w:rsidRPr="009C07D1">
        <w:rPr>
          <w:szCs w:val="22"/>
        </w:rPr>
        <w:t>Zmena alebo doplnenie podmienok obstarávania</w:t>
      </w:r>
      <w:bookmarkEnd w:id="19"/>
    </w:p>
    <w:p w14:paraId="5A9E5EFF" w14:textId="77777777" w:rsidR="008C35F4" w:rsidRDefault="008C35F4" w:rsidP="008C35F4">
      <w:pPr>
        <w:jc w:val="both"/>
        <w:rPr>
          <w:rFonts w:ascii="Arial" w:hAnsi="Arial" w:cs="Arial"/>
          <w:sz w:val="22"/>
          <w:szCs w:val="22"/>
        </w:rPr>
      </w:pPr>
      <w:r w:rsidRPr="009C07D1">
        <w:rPr>
          <w:rFonts w:ascii="Arial" w:hAnsi="Arial" w:cs="Arial"/>
          <w:sz w:val="22"/>
          <w:szCs w:val="22"/>
        </w:rPr>
        <w:t>Spoločnosť SPP si vyhradzuje právo v lehote na predkladanie ponúk zmeniť, prípadne doplniť podmienky obstarávania uvedené vo výzve na predloženie ponuky, v týchto podkladoch a/alebo ich prílohách. Prípadné zmeny alebo doplnenia podmienok obstarávania budú oznámené všetkým uchádzačom, ktorým bola zaslaná výzva na predloženie ponuky v tomto rokovacom konaní.</w:t>
      </w:r>
    </w:p>
    <w:p w14:paraId="08AF5234" w14:textId="77777777" w:rsidR="00910822" w:rsidRPr="00EC6395" w:rsidRDefault="00910822" w:rsidP="00910822">
      <w:pPr>
        <w:pStyle w:val="Nadpis2"/>
        <w:rPr>
          <w:color w:val="FF0000"/>
          <w:szCs w:val="22"/>
        </w:rPr>
      </w:pPr>
      <w:bookmarkStart w:id="20" w:name="_Toc63233491"/>
      <w:r w:rsidRPr="00EC6395">
        <w:rPr>
          <w:color w:val="FF0000"/>
          <w:szCs w:val="22"/>
        </w:rPr>
        <w:t>Zrušenie obstarávania</w:t>
      </w:r>
      <w:bookmarkEnd w:id="20"/>
    </w:p>
    <w:p w14:paraId="48F14824" w14:textId="77777777" w:rsidR="00910822" w:rsidRPr="00EC6395" w:rsidRDefault="00910822" w:rsidP="00910822">
      <w:pPr>
        <w:jc w:val="both"/>
        <w:rPr>
          <w:rFonts w:ascii="Arial" w:hAnsi="Arial" w:cs="Arial"/>
          <w:color w:val="FF0000"/>
          <w:sz w:val="22"/>
          <w:szCs w:val="22"/>
        </w:rPr>
      </w:pPr>
      <w:r w:rsidRPr="00EC6395">
        <w:rPr>
          <w:rFonts w:ascii="Arial" w:hAnsi="Arial" w:cs="Arial"/>
          <w:color w:val="FF0000"/>
          <w:sz w:val="22"/>
          <w:szCs w:val="22"/>
        </w:rPr>
        <w:t>Spoločnosť SPP si vyhradzuje právo toto obstarávanie zrušiť, a to aj bez uvedenia dôvodu. O zrušení obstarávania budú písomne upovedomení všetci uchádzači, ktorým bola zaslaná výzva na predloženie ponuky.</w:t>
      </w:r>
    </w:p>
    <w:p w14:paraId="6B697035" w14:textId="77777777" w:rsidR="00080833" w:rsidRDefault="00080833" w:rsidP="00910822">
      <w:pPr>
        <w:jc w:val="both"/>
        <w:rPr>
          <w:rFonts w:ascii="Arial" w:hAnsi="Arial" w:cs="Arial"/>
          <w:sz w:val="22"/>
          <w:szCs w:val="22"/>
        </w:rPr>
      </w:pPr>
    </w:p>
    <w:p w14:paraId="47028702" w14:textId="77777777" w:rsidR="00910822" w:rsidRPr="00EC6395" w:rsidRDefault="00080833" w:rsidP="00EC6395">
      <w:pPr>
        <w:pStyle w:val="Nadpis1"/>
        <w:shd w:val="clear" w:color="auto" w:fill="A6A6A6"/>
        <w:rPr>
          <w:color w:val="FF0000"/>
          <w:sz w:val="22"/>
          <w:szCs w:val="22"/>
        </w:rPr>
      </w:pPr>
      <w:bookmarkStart w:id="21" w:name="_Toc63233492"/>
      <w:r w:rsidRPr="00EC6395">
        <w:rPr>
          <w:color w:val="FF0000"/>
          <w:sz w:val="22"/>
          <w:szCs w:val="22"/>
        </w:rPr>
        <w:lastRenderedPageBreak/>
        <w:t>Podmienky účasti</w:t>
      </w:r>
      <w:bookmarkEnd w:id="21"/>
    </w:p>
    <w:p w14:paraId="470224FA" w14:textId="77777777" w:rsidR="00325DFA" w:rsidRPr="009C07D1" w:rsidRDefault="00D718B7" w:rsidP="00D718B7">
      <w:pPr>
        <w:pStyle w:val="Nadpis2"/>
        <w:rPr>
          <w:szCs w:val="22"/>
        </w:rPr>
      </w:pPr>
      <w:bookmarkStart w:id="22" w:name="_Toc63233493"/>
      <w:r w:rsidRPr="009C07D1">
        <w:rPr>
          <w:szCs w:val="22"/>
        </w:rPr>
        <w:t>Podmienky účasti</w:t>
      </w:r>
      <w:r w:rsidR="00E7333F" w:rsidRPr="009C07D1">
        <w:rPr>
          <w:szCs w:val="22"/>
        </w:rPr>
        <w:t xml:space="preserve"> a doklady na ich preukázanie</w:t>
      </w:r>
      <w:bookmarkEnd w:id="22"/>
      <w:r w:rsidR="00E7333F" w:rsidRPr="009C07D1">
        <w:rPr>
          <w:szCs w:val="22"/>
        </w:rPr>
        <w:t xml:space="preserve"> </w:t>
      </w:r>
    </w:p>
    <w:p w14:paraId="38516F13" w14:textId="77777777" w:rsidR="000F212E" w:rsidRPr="009C07D1" w:rsidRDefault="000F212E" w:rsidP="007540C6">
      <w:pPr>
        <w:pStyle w:val="Nadpis3"/>
        <w:numPr>
          <w:ilvl w:val="0"/>
          <w:numId w:val="0"/>
        </w:numPr>
        <w:ind w:left="720" w:hanging="720"/>
      </w:pPr>
      <w:bookmarkStart w:id="23" w:name="_Toc63233494"/>
      <w:r w:rsidRPr="009C07D1">
        <w:t xml:space="preserve">Určenie </w:t>
      </w:r>
      <w:r w:rsidRPr="00B70890">
        <w:t>podmienok</w:t>
      </w:r>
      <w:r w:rsidRPr="009C07D1">
        <w:t xml:space="preserve"> účasti</w:t>
      </w:r>
      <w:bookmarkEnd w:id="23"/>
    </w:p>
    <w:p w14:paraId="271F0718" w14:textId="77777777" w:rsidR="000F212E" w:rsidRPr="009C07D1" w:rsidRDefault="000F212E" w:rsidP="000F212E">
      <w:pPr>
        <w:pStyle w:val="Odstavecseseznamem"/>
        <w:spacing w:after="120"/>
        <w:ind w:left="0"/>
        <w:contextualSpacing w:val="0"/>
        <w:jc w:val="both"/>
        <w:rPr>
          <w:rFonts w:ascii="Arial" w:hAnsi="Arial" w:cs="Arial"/>
        </w:rPr>
      </w:pPr>
      <w:r w:rsidRPr="009C07D1">
        <w:rPr>
          <w:rFonts w:ascii="Arial" w:hAnsi="Arial" w:cs="Arial"/>
        </w:rPr>
        <w:t>Procesu obstarávania sa môže zúčastniť len uchádzač, ktor</w:t>
      </w:r>
      <w:r w:rsidR="004C6B7E" w:rsidRPr="009C07D1">
        <w:rPr>
          <w:rFonts w:ascii="Arial" w:hAnsi="Arial" w:cs="Arial"/>
        </w:rPr>
        <w:t>ý</w:t>
      </w:r>
      <w:r w:rsidRPr="009C07D1">
        <w:rPr>
          <w:rFonts w:ascii="Arial" w:hAnsi="Arial" w:cs="Arial"/>
        </w:rPr>
        <w:t xml:space="preserve"> spĺňa nasledovné podmienky účasti:</w:t>
      </w:r>
    </w:p>
    <w:p w14:paraId="6C5FD95D" w14:textId="77777777" w:rsidR="000F212E" w:rsidRPr="009C07D1" w:rsidRDefault="000F212E" w:rsidP="000F212E">
      <w:pPr>
        <w:pStyle w:val="Odstavecseseznamem"/>
        <w:ind w:left="426"/>
        <w:rPr>
          <w:rFonts w:ascii="Arial" w:hAnsi="Arial" w:cs="Arial"/>
        </w:rPr>
      </w:pPr>
    </w:p>
    <w:p w14:paraId="3422C716" w14:textId="77777777" w:rsidR="000F212E" w:rsidRPr="009C07D1" w:rsidRDefault="000F212E" w:rsidP="00EC6395">
      <w:pPr>
        <w:pStyle w:val="Odstavecseseznamem"/>
        <w:numPr>
          <w:ilvl w:val="0"/>
          <w:numId w:val="6"/>
        </w:numPr>
        <w:spacing w:after="120"/>
        <w:ind w:left="567" w:hanging="567"/>
        <w:contextualSpacing w:val="0"/>
        <w:jc w:val="both"/>
        <w:rPr>
          <w:rFonts w:ascii="Arial" w:hAnsi="Arial" w:cs="Arial"/>
          <w:b/>
        </w:rPr>
      </w:pPr>
      <w:r w:rsidRPr="009C07D1">
        <w:rPr>
          <w:rFonts w:ascii="Arial" w:hAnsi="Arial" w:cs="Arial"/>
          <w:b/>
        </w:rPr>
        <w:t xml:space="preserve">Osobné postavenie: </w:t>
      </w:r>
    </w:p>
    <w:p w14:paraId="353C6C09" w14:textId="77777777" w:rsidR="000F212E" w:rsidRPr="00EC211E" w:rsidRDefault="00E91706" w:rsidP="00771672">
      <w:pPr>
        <w:pStyle w:val="Odstavecseseznamem"/>
        <w:numPr>
          <w:ilvl w:val="0"/>
          <w:numId w:val="1"/>
        </w:numPr>
        <w:spacing w:after="120"/>
        <w:ind w:left="993" w:hanging="426"/>
        <w:contextualSpacing w:val="0"/>
        <w:jc w:val="both"/>
        <w:rPr>
          <w:rFonts w:ascii="Arial" w:hAnsi="Arial" w:cs="Arial"/>
        </w:rPr>
      </w:pPr>
      <w:r>
        <w:rPr>
          <w:rFonts w:ascii="Arial" w:hAnsi="Arial" w:cs="Arial"/>
        </w:rPr>
        <w:t>u</w:t>
      </w:r>
      <w:r w:rsidR="000F212E" w:rsidRPr="009C07D1">
        <w:rPr>
          <w:rFonts w:ascii="Arial" w:hAnsi="Arial" w:cs="Arial"/>
        </w:rPr>
        <w:t>chádzač musí mať oprávnenie na podnikanie v rozsahu predmetu obstarávania (oprávnenie dodávať tovar, poskytovať službu alebo uskutočňovať stavebné práce, ktoré sú predmetom obstarávania)</w:t>
      </w:r>
      <w:r w:rsidR="008069DC" w:rsidRPr="009C07D1">
        <w:rPr>
          <w:rFonts w:ascii="Arial" w:hAnsi="Arial" w:cs="Arial"/>
          <w:b/>
        </w:rPr>
        <w:t xml:space="preserve"> - preukazuje výpisom z obchodného registra alebo iným dokladom o oprávnení podnikať preukazujúcim oprávnenie </w:t>
      </w:r>
      <w:r w:rsidR="008069DC" w:rsidRPr="00080833">
        <w:rPr>
          <w:rFonts w:ascii="Arial" w:hAnsi="Arial" w:cs="Arial"/>
          <w:b/>
        </w:rPr>
        <w:t xml:space="preserve">poskytovať služby, ktoré sú predmetom obstarávania. </w:t>
      </w:r>
      <w:r w:rsidR="008069DC" w:rsidRPr="00EC211E">
        <w:rPr>
          <w:rFonts w:ascii="Arial" w:hAnsi="Arial" w:cs="Arial"/>
          <w:b/>
        </w:rPr>
        <w:t>;</w:t>
      </w:r>
      <w:r w:rsidR="00607EC4" w:rsidRPr="00EC211E">
        <w:rPr>
          <w:rFonts w:ascii="Arial" w:hAnsi="Arial" w:cs="Arial"/>
          <w:b/>
        </w:rPr>
        <w:t xml:space="preserve"> </w:t>
      </w:r>
      <w:r w:rsidR="00607EC4" w:rsidRPr="00EC6395">
        <w:rPr>
          <w:rFonts w:ascii="Arial" w:hAnsi="Arial" w:cs="Arial"/>
        </w:rPr>
        <w:t xml:space="preserve">– </w:t>
      </w:r>
      <w:r w:rsidR="00607EC4" w:rsidRPr="00EC211E">
        <w:rPr>
          <w:rFonts w:ascii="Arial" w:hAnsi="Arial" w:cs="Arial"/>
          <w:highlight w:val="yellow"/>
        </w:rPr>
        <w:t xml:space="preserve">OR SR: </w:t>
      </w:r>
      <w:hyperlink r:id="rId18" w:history="1">
        <w:r w:rsidR="00607EC4" w:rsidRPr="00EC211E">
          <w:rPr>
            <w:rStyle w:val="Hypertextovodkaz"/>
            <w:rFonts w:ascii="Arial" w:hAnsi="Arial" w:cs="Arial"/>
            <w:highlight w:val="yellow"/>
          </w:rPr>
          <w:t>http://www.orsr.sk/</w:t>
        </w:r>
      </w:hyperlink>
    </w:p>
    <w:p w14:paraId="6A097553" w14:textId="77777777" w:rsidR="00BA5608" w:rsidRPr="009C07D1" w:rsidRDefault="00BA5608" w:rsidP="00771672">
      <w:pPr>
        <w:pStyle w:val="Odstavecseseznamem"/>
        <w:numPr>
          <w:ilvl w:val="0"/>
          <w:numId w:val="1"/>
        </w:numPr>
        <w:spacing w:after="120"/>
        <w:ind w:left="993" w:hanging="426"/>
        <w:contextualSpacing w:val="0"/>
        <w:jc w:val="both"/>
        <w:rPr>
          <w:rFonts w:ascii="Arial" w:hAnsi="Arial" w:cs="Arial"/>
        </w:rPr>
      </w:pPr>
      <w:r w:rsidRPr="009C07D1">
        <w:rPr>
          <w:rFonts w:ascii="Arial" w:hAnsi="Arial" w:cs="Arial"/>
        </w:rPr>
        <w:t>uchádzač, jeho štatutárny orgán, člen jeho štatutárneho orgánu ani prokurista nebol právoplatne odsúdený za úmyselný trestný čin proti majetku alebo úmyselný hospodársky trestný čin</w:t>
      </w:r>
      <w:r w:rsidR="008069DC" w:rsidRPr="009C07D1">
        <w:rPr>
          <w:rFonts w:ascii="Arial" w:hAnsi="Arial" w:cs="Arial"/>
        </w:rPr>
        <w:t xml:space="preserve"> </w:t>
      </w:r>
      <w:r w:rsidR="008069DC" w:rsidRPr="009C07D1">
        <w:rPr>
          <w:rFonts w:ascii="Arial" w:hAnsi="Arial" w:cs="Arial"/>
          <w:b/>
        </w:rPr>
        <w:t xml:space="preserve">– preukazuje čestným vyhlásením </w:t>
      </w:r>
      <w:r w:rsidR="00CD62D2" w:rsidRPr="00EC6395">
        <w:rPr>
          <w:rFonts w:ascii="Arial" w:hAnsi="Arial" w:cs="Arial"/>
          <w:b/>
          <w:color w:val="FF0000"/>
        </w:rPr>
        <w:t xml:space="preserve">podpísaným štatutárnym zástupcom uchádzača </w:t>
      </w:r>
      <w:r w:rsidR="008069DC" w:rsidRPr="009C07D1">
        <w:rPr>
          <w:rFonts w:ascii="Arial" w:hAnsi="Arial" w:cs="Arial"/>
          <w:b/>
        </w:rPr>
        <w:t>podľa prílohy č</w:t>
      </w:r>
      <w:r w:rsidR="008069DC" w:rsidRPr="009C07D1">
        <w:rPr>
          <w:rFonts w:ascii="Arial" w:hAnsi="Arial" w:cs="Arial"/>
          <w:b/>
          <w:highlight w:val="yellow"/>
        </w:rPr>
        <w:t>...</w:t>
      </w:r>
      <w:r w:rsidR="008069DC" w:rsidRPr="009C07D1">
        <w:rPr>
          <w:rFonts w:ascii="Arial" w:hAnsi="Arial" w:cs="Arial"/>
          <w:b/>
        </w:rPr>
        <w:t xml:space="preserve"> podkladov pre vypracovanie ponuky</w:t>
      </w:r>
      <w:r w:rsidRPr="009C07D1">
        <w:rPr>
          <w:rFonts w:ascii="Arial" w:hAnsi="Arial" w:cs="Arial"/>
        </w:rPr>
        <w:t>,</w:t>
      </w:r>
      <w:r w:rsidR="008069DC" w:rsidRPr="009C07D1">
        <w:rPr>
          <w:rFonts w:ascii="Arial" w:hAnsi="Arial" w:cs="Arial"/>
        </w:rPr>
        <w:t xml:space="preserve"> </w:t>
      </w:r>
      <w:r w:rsidR="00607EC4" w:rsidRPr="002B3042">
        <w:rPr>
          <w:rFonts w:ascii="Arial" w:hAnsi="Arial" w:cs="Arial"/>
          <w:highlight w:val="yellow"/>
        </w:rPr>
        <w:t xml:space="preserve">– Register diskvalifikácie: </w:t>
      </w:r>
      <w:hyperlink r:id="rId19" w:history="1">
        <w:r w:rsidR="00607EC4" w:rsidRPr="002B3042">
          <w:rPr>
            <w:rStyle w:val="Hypertextovodkaz"/>
            <w:rFonts w:ascii="Arial" w:hAnsi="Arial" w:cs="Arial"/>
            <w:highlight w:val="yellow"/>
          </w:rPr>
          <w:t>https://obcan.justice.sk/infosud-registre/-/isu-registre/zoznam/diskvalifikacia</w:t>
        </w:r>
      </w:hyperlink>
      <w:r w:rsidR="00607EC4" w:rsidRPr="005511FC">
        <w:rPr>
          <w:rFonts w:ascii="Arial" w:hAnsi="Arial" w:cs="Arial"/>
        </w:rPr>
        <w:t>;</w:t>
      </w:r>
    </w:p>
    <w:p w14:paraId="07E6EC1D" w14:textId="77777777" w:rsidR="00E91706" w:rsidRPr="00EC6395" w:rsidRDefault="00BA5608" w:rsidP="00771672">
      <w:pPr>
        <w:pStyle w:val="Odstavecseseznamem"/>
        <w:numPr>
          <w:ilvl w:val="0"/>
          <w:numId w:val="1"/>
        </w:numPr>
        <w:spacing w:after="120"/>
        <w:ind w:left="993" w:hanging="426"/>
        <w:contextualSpacing w:val="0"/>
        <w:jc w:val="both"/>
        <w:rPr>
          <w:rFonts w:ascii="Arial" w:hAnsi="Arial" w:cs="Arial"/>
          <w:b/>
          <w:color w:val="FF0000"/>
        </w:rPr>
      </w:pPr>
      <w:r w:rsidRPr="004744FE">
        <w:rPr>
          <w:rFonts w:ascii="Arial" w:hAnsi="Arial" w:cs="Arial"/>
        </w:rPr>
        <w:t xml:space="preserve">uchádzač nemá </w:t>
      </w:r>
      <w:r w:rsidR="00F57943" w:rsidRPr="004744FE">
        <w:rPr>
          <w:rFonts w:ascii="Arial" w:hAnsi="Arial" w:cs="Arial"/>
        </w:rPr>
        <w:t xml:space="preserve">evidované </w:t>
      </w:r>
      <w:r w:rsidRPr="004744FE">
        <w:rPr>
          <w:rFonts w:ascii="Arial" w:hAnsi="Arial" w:cs="Arial"/>
        </w:rPr>
        <w:t xml:space="preserve">nedoplatky </w:t>
      </w:r>
      <w:r w:rsidR="00F57943" w:rsidRPr="004744FE">
        <w:rPr>
          <w:rFonts w:ascii="Arial" w:hAnsi="Arial" w:cs="Arial"/>
        </w:rPr>
        <w:t>na poistnom na sociálne poistenie a zdravotná poisťovňa neeviduje voči nemu pohľadávky po splatnosti podľa osobitných predpisov</w:t>
      </w:r>
      <w:r w:rsidRPr="004744FE">
        <w:rPr>
          <w:rFonts w:ascii="Arial" w:hAnsi="Arial" w:cs="Arial"/>
        </w:rPr>
        <w:t xml:space="preserve">, daňové nedoplatky </w:t>
      </w:r>
      <w:r w:rsidR="00F57943" w:rsidRPr="004744FE">
        <w:rPr>
          <w:rFonts w:ascii="Arial" w:hAnsi="Arial" w:cs="Arial"/>
        </w:rPr>
        <w:t xml:space="preserve">voči daňovému úradu a colnému úradu podľa osobitných predpisov </w:t>
      </w:r>
      <w:r w:rsidRPr="004744FE">
        <w:rPr>
          <w:rFonts w:ascii="Arial" w:hAnsi="Arial" w:cs="Arial"/>
        </w:rPr>
        <w:t>v Slovenskej republike a/alebo v štáte jeho sídla alebo miesta</w:t>
      </w:r>
      <w:r w:rsidRPr="003E3EE0">
        <w:rPr>
          <w:rFonts w:ascii="Arial" w:hAnsi="Arial" w:cs="Arial"/>
          <w:color w:val="000000"/>
        </w:rPr>
        <w:t xml:space="preserve"> podnikania</w:t>
      </w:r>
      <w:r w:rsidR="008069DC" w:rsidRPr="00EC6395">
        <w:rPr>
          <w:rFonts w:ascii="Arial" w:hAnsi="Arial" w:cs="Arial"/>
          <w:color w:val="FF0000"/>
        </w:rPr>
        <w:t xml:space="preserve"> </w:t>
      </w:r>
      <w:r w:rsidR="00E91706" w:rsidRPr="00EC6395">
        <w:rPr>
          <w:rFonts w:ascii="Arial" w:hAnsi="Arial" w:cs="Arial"/>
          <w:b/>
          <w:color w:val="FF0000"/>
        </w:rPr>
        <w:t xml:space="preserve">- preukazuje čestným vyhlásením podpísaným štatutárnym zástupcom </w:t>
      </w:r>
      <w:r w:rsidR="001A3B0A">
        <w:rPr>
          <w:rFonts w:ascii="Arial" w:hAnsi="Arial" w:cs="Arial"/>
          <w:b/>
          <w:color w:val="FF0000"/>
        </w:rPr>
        <w:t>uchádzača</w:t>
      </w:r>
      <w:r w:rsidR="00E91706" w:rsidRPr="00EC6395">
        <w:rPr>
          <w:rFonts w:ascii="Arial" w:hAnsi="Arial" w:cs="Arial"/>
          <w:b/>
          <w:color w:val="FF0000"/>
        </w:rPr>
        <w:t xml:space="preserve"> podľa prílohy č</w:t>
      </w:r>
      <w:r w:rsidR="00E91706" w:rsidRPr="00EC6395">
        <w:rPr>
          <w:rFonts w:ascii="Arial" w:hAnsi="Arial" w:cs="Arial"/>
          <w:b/>
          <w:color w:val="FF0000"/>
          <w:highlight w:val="yellow"/>
        </w:rPr>
        <w:t>...</w:t>
      </w:r>
      <w:r w:rsidR="00E91706" w:rsidRPr="00EC6395">
        <w:rPr>
          <w:rFonts w:ascii="Arial" w:hAnsi="Arial" w:cs="Arial"/>
          <w:b/>
          <w:color w:val="FF0000"/>
        </w:rPr>
        <w:t xml:space="preserve"> podkladov,  alebo v časti týkajúcej sa poistného na sociálne poistenie potvrdením vystaveným v súlade s §293ew zákona o sociálnom poistení*;</w:t>
      </w:r>
    </w:p>
    <w:p w14:paraId="40FCCAC9" w14:textId="77777777" w:rsidR="00E91706" w:rsidRPr="00EC6395" w:rsidRDefault="00E91706" w:rsidP="00771672">
      <w:pPr>
        <w:pStyle w:val="Odstavecseseznamem"/>
        <w:spacing w:after="120"/>
        <w:ind w:left="993"/>
        <w:contextualSpacing w:val="0"/>
        <w:jc w:val="both"/>
        <w:rPr>
          <w:rFonts w:ascii="Arial" w:hAnsi="Arial" w:cs="Arial"/>
          <w:i/>
          <w:color w:val="FF0000"/>
          <w:highlight w:val="lightGray"/>
        </w:rPr>
      </w:pPr>
      <w:r w:rsidRPr="00EC6395">
        <w:rPr>
          <w:rFonts w:ascii="Arial" w:hAnsi="Arial" w:cs="Arial"/>
          <w:i/>
          <w:color w:val="FF0000"/>
          <w:highlight w:val="lightGray"/>
        </w:rPr>
        <w:t>*V súvislosti s ochorením COVID – 19 boli, za účelom zmiernenia ekonomických dopadov, okrem iného, prijaté aj legislatívne opatrenia týkajúce sa preddavkov poistného na sociálne poistenie pre povinne nemocensky poistenú a povinne dôchodkovo poistenú a samostatne zárobkovo činnú osobu a poistného na sociálne poistenie, ktoré platí zamestnávateľ.</w:t>
      </w:r>
    </w:p>
    <w:p w14:paraId="3CFC47FA" w14:textId="77777777" w:rsidR="00E91706" w:rsidRPr="00EC6395" w:rsidRDefault="00E91706" w:rsidP="00771672">
      <w:pPr>
        <w:pStyle w:val="Odstavecseseznamem"/>
        <w:spacing w:after="120"/>
        <w:ind w:left="993"/>
        <w:contextualSpacing w:val="0"/>
        <w:jc w:val="both"/>
        <w:rPr>
          <w:rFonts w:ascii="Arial" w:hAnsi="Arial" w:cs="Arial"/>
          <w:i/>
          <w:color w:val="FF0000"/>
          <w:highlight w:val="lightGray"/>
        </w:rPr>
      </w:pPr>
      <w:r w:rsidRPr="00EC6395">
        <w:rPr>
          <w:rFonts w:ascii="Arial" w:hAnsi="Arial" w:cs="Arial"/>
          <w:i/>
          <w:color w:val="FF0000"/>
          <w:highlight w:val="lightGray"/>
        </w:rPr>
        <w:t xml:space="preserve">V súlade s vyššie uvedeným, bude spoločnosť SPP posudzovať </w:t>
      </w:r>
      <w:r w:rsidR="001A3B0A">
        <w:rPr>
          <w:rFonts w:ascii="Arial" w:hAnsi="Arial" w:cs="Arial"/>
          <w:i/>
          <w:color w:val="FF0000"/>
          <w:highlight w:val="lightGray"/>
        </w:rPr>
        <w:t>uchádzača</w:t>
      </w:r>
      <w:r w:rsidRPr="00EC6395">
        <w:rPr>
          <w:rFonts w:ascii="Arial" w:hAnsi="Arial" w:cs="Arial"/>
          <w:i/>
          <w:color w:val="FF0000"/>
          <w:highlight w:val="lightGray"/>
        </w:rPr>
        <w:t xml:space="preserve"> ako </w:t>
      </w:r>
      <w:r w:rsidR="001A3B0A">
        <w:rPr>
          <w:rFonts w:ascii="Arial" w:hAnsi="Arial" w:cs="Arial"/>
          <w:i/>
          <w:color w:val="FF0000"/>
          <w:highlight w:val="lightGray"/>
        </w:rPr>
        <w:t>uchádzača</w:t>
      </w:r>
      <w:r w:rsidRPr="00EC6395">
        <w:rPr>
          <w:rFonts w:ascii="Arial" w:hAnsi="Arial" w:cs="Arial"/>
          <w:i/>
          <w:color w:val="FF0000"/>
          <w:highlight w:val="lightGray"/>
        </w:rPr>
        <w:t>, ktorý spĺňa podmienku účasti podľa bodu 3:</w:t>
      </w:r>
    </w:p>
    <w:p w14:paraId="35621C2F" w14:textId="77777777" w:rsidR="00E91706" w:rsidRPr="00EC6395" w:rsidRDefault="00E91706" w:rsidP="00771672">
      <w:pPr>
        <w:pStyle w:val="Odstavecseseznamem"/>
        <w:numPr>
          <w:ilvl w:val="0"/>
          <w:numId w:val="34"/>
        </w:numPr>
        <w:spacing w:after="120"/>
        <w:ind w:left="993" w:firstLine="0"/>
        <w:contextualSpacing w:val="0"/>
        <w:jc w:val="both"/>
        <w:rPr>
          <w:rFonts w:ascii="Arial" w:hAnsi="Arial" w:cs="Arial"/>
          <w:i/>
          <w:color w:val="FF0000"/>
          <w:highlight w:val="lightGray"/>
        </w:rPr>
      </w:pPr>
      <w:r w:rsidRPr="00EC6395">
        <w:rPr>
          <w:rFonts w:ascii="Arial" w:hAnsi="Arial" w:cs="Arial"/>
          <w:i/>
          <w:color w:val="FF0000"/>
          <w:highlight w:val="lightGray"/>
          <w:u w:val="single"/>
        </w:rPr>
        <w:t>v časti nedoplatkov voči Sociálnej poisťovni</w:t>
      </w:r>
      <w:r w:rsidRPr="00EC6395">
        <w:rPr>
          <w:rFonts w:ascii="Arial" w:hAnsi="Arial" w:cs="Arial"/>
          <w:i/>
          <w:color w:val="FF0000"/>
          <w:highlight w:val="lightGray"/>
        </w:rPr>
        <w:t xml:space="preserve"> </w:t>
      </w:r>
      <w:r w:rsidRPr="00EC6395">
        <w:rPr>
          <w:rFonts w:ascii="Arial" w:hAnsi="Arial" w:cs="Arial"/>
          <w:b/>
          <w:i/>
          <w:color w:val="FF0000"/>
          <w:highlight w:val="lightGray"/>
        </w:rPr>
        <w:t xml:space="preserve">v prípade, ak </w:t>
      </w:r>
      <w:r w:rsidR="001A3B0A">
        <w:rPr>
          <w:rFonts w:ascii="Arial" w:hAnsi="Arial" w:cs="Arial"/>
          <w:b/>
          <w:i/>
          <w:color w:val="FF0000"/>
          <w:highlight w:val="lightGray"/>
        </w:rPr>
        <w:t>uchádzač</w:t>
      </w:r>
      <w:r w:rsidRPr="00EC6395">
        <w:rPr>
          <w:rFonts w:ascii="Arial" w:hAnsi="Arial" w:cs="Arial"/>
          <w:b/>
          <w:i/>
          <w:color w:val="FF0000"/>
          <w:highlight w:val="lightGray"/>
        </w:rPr>
        <w:t xml:space="preserve"> preukáže, že má predĺženú splatnosť poistného, ktoré je povinný platiť</w:t>
      </w:r>
      <w:r w:rsidRPr="00EC6395">
        <w:rPr>
          <w:rFonts w:ascii="Arial" w:hAnsi="Arial" w:cs="Arial"/>
          <w:i/>
          <w:color w:val="FF0000"/>
          <w:highlight w:val="lightGray"/>
        </w:rPr>
        <w:t xml:space="preserve">, </w:t>
      </w:r>
      <w:r w:rsidRPr="00BD78FE">
        <w:rPr>
          <w:rFonts w:ascii="Arial" w:hAnsi="Arial" w:cs="Arial"/>
          <w:i/>
          <w:color w:val="FF0000"/>
          <w:highlight w:val="lightGray"/>
          <w:shd w:val="clear" w:color="auto" w:fill="FFFFFF"/>
        </w:rPr>
        <w:t xml:space="preserve">v súlade s § 293ew ods. 2 písm. b) zákona č. 461/2003 Z. z. o sociálnom poistení v znení zákona 68/2020 Z. z a nariadením vlády Slovenskej republiky </w:t>
      </w:r>
      <w:r w:rsidR="00BD78FE" w:rsidRPr="00BD78FE">
        <w:rPr>
          <w:rFonts w:ascii="Arial" w:hAnsi="Arial" w:cs="Arial"/>
          <w:i/>
          <w:color w:val="FF0000"/>
          <w:highlight w:val="lightGray"/>
          <w:shd w:val="clear" w:color="auto" w:fill="FFFFFF"/>
        </w:rPr>
        <w:t xml:space="preserve">č. 131/2020 Z. z. </w:t>
      </w:r>
      <w:r w:rsidRPr="00EC6395">
        <w:rPr>
          <w:rFonts w:ascii="Arial" w:hAnsi="Arial" w:cs="Arial"/>
          <w:i/>
          <w:color w:val="FF0000"/>
          <w:highlight w:val="lightGray"/>
          <w:shd w:val="clear" w:color="auto" w:fill="FFFFFF"/>
        </w:rPr>
        <w:t>o splatnosti poistného na sociálne poistenie v čase mimoriadnej situácie, núdzového stavu alebo výnimočného stavu vyhláseného v súvislosti s ochorením COVID-19</w:t>
      </w:r>
      <w:r w:rsidR="00BD78FE">
        <w:rPr>
          <w:rFonts w:ascii="Arial" w:hAnsi="Arial" w:cs="Arial"/>
          <w:i/>
          <w:color w:val="FF0000"/>
          <w:highlight w:val="lightGray"/>
          <w:shd w:val="clear" w:color="auto" w:fill="FFFFFF"/>
        </w:rPr>
        <w:t xml:space="preserve"> </w:t>
      </w:r>
      <w:r w:rsidR="00BD78FE" w:rsidRPr="00BD78FE">
        <w:rPr>
          <w:rFonts w:ascii="Arial" w:hAnsi="Arial" w:cs="Arial"/>
          <w:i/>
          <w:color w:val="FF0000"/>
          <w:highlight w:val="lightGray"/>
          <w:shd w:val="clear" w:color="auto" w:fill="FFFFFF"/>
        </w:rPr>
        <w:t>v znení neskorších predpisov zo dňa 14. decembra 2020</w:t>
      </w:r>
      <w:r w:rsidRPr="00BD78FE">
        <w:rPr>
          <w:rFonts w:ascii="Arial" w:hAnsi="Arial" w:cs="Arial"/>
          <w:i/>
          <w:color w:val="FF0000"/>
          <w:highlight w:val="lightGray"/>
          <w:shd w:val="clear" w:color="auto" w:fill="FFFFFF"/>
        </w:rPr>
        <w:t>;</w:t>
      </w:r>
    </w:p>
    <w:p w14:paraId="0FE0132A" w14:textId="77777777" w:rsidR="00E91706" w:rsidRPr="00EC6395" w:rsidRDefault="00E91706" w:rsidP="00771672">
      <w:pPr>
        <w:pStyle w:val="Odstavecseseznamem"/>
        <w:spacing w:after="120"/>
        <w:ind w:left="993"/>
        <w:contextualSpacing w:val="0"/>
        <w:jc w:val="both"/>
        <w:rPr>
          <w:rFonts w:ascii="Arial" w:hAnsi="Arial" w:cs="Arial"/>
          <w:i/>
          <w:color w:val="FF0000"/>
          <w:highlight w:val="lightGray"/>
        </w:rPr>
      </w:pPr>
      <w:r w:rsidRPr="00EC6395">
        <w:rPr>
          <w:rFonts w:ascii="Arial" w:hAnsi="Arial" w:cs="Arial"/>
          <w:i/>
          <w:color w:val="FF0000"/>
          <w:highlight w:val="lightGray"/>
        </w:rPr>
        <w:t xml:space="preserve">Obdobne postupuje </w:t>
      </w:r>
      <w:r w:rsidR="001A3B0A">
        <w:rPr>
          <w:rFonts w:ascii="Arial" w:hAnsi="Arial" w:cs="Arial"/>
          <w:i/>
          <w:color w:val="FF0000"/>
          <w:highlight w:val="lightGray"/>
        </w:rPr>
        <w:t>uchádzač</w:t>
      </w:r>
      <w:r w:rsidRPr="00EC6395">
        <w:rPr>
          <w:rFonts w:ascii="Arial" w:hAnsi="Arial" w:cs="Arial"/>
          <w:i/>
          <w:color w:val="FF0000"/>
          <w:highlight w:val="lightGray"/>
        </w:rPr>
        <w:t xml:space="preserve"> so sídlom mimo územia Slovenskej republiky. </w:t>
      </w:r>
    </w:p>
    <w:p w14:paraId="224BEECD" w14:textId="77777777" w:rsidR="00E91706" w:rsidRPr="00EC6395" w:rsidRDefault="00E91706" w:rsidP="00771672">
      <w:pPr>
        <w:pStyle w:val="Odstavecseseznamem"/>
        <w:spacing w:after="120"/>
        <w:ind w:left="993"/>
        <w:contextualSpacing w:val="0"/>
        <w:jc w:val="both"/>
        <w:rPr>
          <w:rFonts w:ascii="Arial" w:hAnsi="Arial" w:cs="Arial"/>
          <w:i/>
          <w:color w:val="FF0000"/>
        </w:rPr>
      </w:pPr>
      <w:r w:rsidRPr="00EC6395">
        <w:rPr>
          <w:rFonts w:ascii="Arial" w:hAnsi="Arial" w:cs="Arial"/>
          <w:i/>
          <w:color w:val="FF0000"/>
          <w:highlight w:val="lightGray"/>
        </w:rPr>
        <w:t xml:space="preserve">Spoločnosť SPP si vyhradzuje právo overiť splnenie podmienok účasti v zmysle bodu 3 (v časti týkajúcej sa nedoplatkov voči Sociálnej poisťovni) u úspešného </w:t>
      </w:r>
      <w:r w:rsidR="001A3B0A">
        <w:rPr>
          <w:rFonts w:ascii="Arial" w:hAnsi="Arial" w:cs="Arial"/>
          <w:i/>
          <w:color w:val="FF0000"/>
          <w:highlight w:val="lightGray"/>
        </w:rPr>
        <w:t>uchádzača</w:t>
      </w:r>
      <w:r w:rsidRPr="00EC6395">
        <w:rPr>
          <w:rFonts w:ascii="Arial" w:hAnsi="Arial" w:cs="Arial"/>
          <w:i/>
          <w:color w:val="FF0000"/>
          <w:highlight w:val="lightGray"/>
        </w:rPr>
        <w:t>, po uplynutí termínu predĺženia splatnosti uvedených nedoplatkov, resp. pohľadávok.</w:t>
      </w:r>
    </w:p>
    <w:p w14:paraId="5614FF52" w14:textId="77777777" w:rsidR="00BA5608" w:rsidRDefault="00BA5608" w:rsidP="00771672">
      <w:pPr>
        <w:pStyle w:val="Odstavecseseznamem"/>
        <w:spacing w:after="120"/>
        <w:ind w:left="993" w:hanging="426"/>
        <w:contextualSpacing w:val="0"/>
        <w:jc w:val="both"/>
        <w:rPr>
          <w:rFonts w:ascii="Arial" w:hAnsi="Arial" w:cs="Arial"/>
        </w:rPr>
      </w:pPr>
    </w:p>
    <w:p w14:paraId="7E93C640" w14:textId="77777777" w:rsidR="00607EC4" w:rsidRPr="002C1832" w:rsidRDefault="00607EC4" w:rsidP="00771672">
      <w:pPr>
        <w:pStyle w:val="Odstavecseseznamem"/>
        <w:spacing w:after="120"/>
        <w:ind w:left="993"/>
        <w:contextualSpacing w:val="0"/>
        <w:jc w:val="both"/>
        <w:rPr>
          <w:rFonts w:ascii="Arial" w:hAnsi="Arial" w:cs="Arial"/>
          <w:highlight w:val="yellow"/>
        </w:rPr>
      </w:pPr>
      <w:r w:rsidRPr="002C1832">
        <w:rPr>
          <w:rFonts w:ascii="Arial" w:hAnsi="Arial" w:cs="Arial"/>
          <w:highlight w:val="yellow"/>
        </w:rPr>
        <w:t xml:space="preserve">SP: </w:t>
      </w:r>
      <w:hyperlink r:id="rId20" w:history="1">
        <w:r w:rsidRPr="002C1832">
          <w:rPr>
            <w:rStyle w:val="Hypertextovodkaz"/>
            <w:rFonts w:ascii="Arial" w:hAnsi="Arial" w:cs="Arial"/>
            <w:highlight w:val="yellow"/>
          </w:rPr>
          <w:t>https://www.socpoist.sk/zoznam-dlznikov-emw/487s</w:t>
        </w:r>
      </w:hyperlink>
      <w:r w:rsidRPr="002C1832">
        <w:rPr>
          <w:rFonts w:ascii="Arial" w:hAnsi="Arial" w:cs="Arial"/>
          <w:highlight w:val="yellow"/>
        </w:rPr>
        <w:t xml:space="preserve"> </w:t>
      </w:r>
    </w:p>
    <w:p w14:paraId="062980D0" w14:textId="77777777" w:rsidR="00607EC4" w:rsidRPr="002C1832" w:rsidRDefault="00607EC4" w:rsidP="00771672">
      <w:pPr>
        <w:pStyle w:val="Odstavecseseznamem"/>
        <w:spacing w:after="120"/>
        <w:ind w:left="993"/>
        <w:contextualSpacing w:val="0"/>
        <w:jc w:val="both"/>
        <w:rPr>
          <w:rFonts w:ascii="Arial" w:hAnsi="Arial" w:cs="Arial"/>
          <w:highlight w:val="yellow"/>
        </w:rPr>
      </w:pPr>
      <w:proofErr w:type="spellStart"/>
      <w:r w:rsidRPr="002C1832">
        <w:rPr>
          <w:rFonts w:ascii="Arial" w:hAnsi="Arial" w:cs="Arial"/>
          <w:highlight w:val="yellow"/>
        </w:rPr>
        <w:t>VšZP</w:t>
      </w:r>
      <w:proofErr w:type="spellEnd"/>
      <w:r w:rsidRPr="002C1832">
        <w:rPr>
          <w:rFonts w:ascii="Arial" w:hAnsi="Arial" w:cs="Arial"/>
          <w:highlight w:val="yellow"/>
        </w:rPr>
        <w:t xml:space="preserve">: </w:t>
      </w:r>
      <w:hyperlink r:id="rId21" w:history="1">
        <w:r w:rsidRPr="002C1832">
          <w:rPr>
            <w:rStyle w:val="Hypertextovodkaz"/>
            <w:rFonts w:ascii="Arial" w:hAnsi="Arial" w:cs="Arial"/>
            <w:highlight w:val="yellow"/>
          </w:rPr>
          <w:t>https://www.vszp.sk/platitelia/platenie-poistneho/zoznam-dlznikov.html</w:t>
        </w:r>
      </w:hyperlink>
      <w:r w:rsidRPr="002C1832">
        <w:rPr>
          <w:rFonts w:ascii="Arial" w:hAnsi="Arial" w:cs="Arial"/>
          <w:highlight w:val="yellow"/>
        </w:rPr>
        <w:t xml:space="preserve"> </w:t>
      </w:r>
    </w:p>
    <w:p w14:paraId="013F4CE9" w14:textId="77777777" w:rsidR="00607EC4" w:rsidRPr="002C1832" w:rsidRDefault="00607EC4" w:rsidP="00771672">
      <w:pPr>
        <w:pStyle w:val="Odstavecseseznamem"/>
        <w:spacing w:after="120"/>
        <w:ind w:left="993"/>
        <w:contextualSpacing w:val="0"/>
        <w:jc w:val="both"/>
        <w:rPr>
          <w:rFonts w:ascii="Arial" w:hAnsi="Arial" w:cs="Arial"/>
          <w:highlight w:val="yellow"/>
        </w:rPr>
      </w:pPr>
      <w:r w:rsidRPr="002C1832">
        <w:rPr>
          <w:rFonts w:ascii="Arial" w:hAnsi="Arial" w:cs="Arial"/>
          <w:highlight w:val="yellow"/>
        </w:rPr>
        <w:t xml:space="preserve">ZP Dôvera: </w:t>
      </w:r>
      <w:hyperlink r:id="rId22" w:history="1">
        <w:r w:rsidRPr="002C1832">
          <w:rPr>
            <w:rStyle w:val="Hypertextovodkaz"/>
            <w:rFonts w:ascii="Arial" w:hAnsi="Arial" w:cs="Arial"/>
            <w:highlight w:val="yellow"/>
          </w:rPr>
          <w:t>https://www.dovera.sk/overenia/dlznici/zoznam-dlznikov</w:t>
        </w:r>
      </w:hyperlink>
      <w:r w:rsidRPr="002C1832">
        <w:rPr>
          <w:rFonts w:ascii="Arial" w:hAnsi="Arial" w:cs="Arial"/>
          <w:highlight w:val="yellow"/>
        </w:rPr>
        <w:t xml:space="preserve"> </w:t>
      </w:r>
    </w:p>
    <w:p w14:paraId="74763399" w14:textId="77777777" w:rsidR="00607EC4" w:rsidRPr="002C1832" w:rsidRDefault="00607EC4" w:rsidP="00771672">
      <w:pPr>
        <w:pStyle w:val="Odstavecseseznamem"/>
        <w:spacing w:after="120"/>
        <w:ind w:left="993"/>
        <w:contextualSpacing w:val="0"/>
        <w:jc w:val="both"/>
        <w:rPr>
          <w:rFonts w:ascii="Arial" w:hAnsi="Arial" w:cs="Arial"/>
          <w:highlight w:val="yellow"/>
        </w:rPr>
      </w:pPr>
      <w:r w:rsidRPr="002C1832">
        <w:rPr>
          <w:rFonts w:ascii="Arial" w:hAnsi="Arial" w:cs="Arial"/>
          <w:highlight w:val="yellow"/>
        </w:rPr>
        <w:t xml:space="preserve">ZP UNION: </w:t>
      </w:r>
      <w:hyperlink r:id="rId23" w:history="1">
        <w:r w:rsidRPr="002C1832">
          <w:rPr>
            <w:rStyle w:val="Hypertextovodkaz"/>
            <w:rFonts w:ascii="Arial" w:hAnsi="Arial" w:cs="Arial"/>
            <w:highlight w:val="yellow"/>
          </w:rPr>
          <w:t>https://portal.unionzp.sk/onlinepobocka/pub/zoznam-dlznikov</w:t>
        </w:r>
      </w:hyperlink>
    </w:p>
    <w:p w14:paraId="75A6742F" w14:textId="77777777" w:rsidR="00607EC4" w:rsidRPr="004744FE" w:rsidRDefault="00607EC4" w:rsidP="00771672">
      <w:pPr>
        <w:pStyle w:val="Odstavecseseznamem"/>
        <w:spacing w:after="120"/>
        <w:ind w:left="993"/>
        <w:contextualSpacing w:val="0"/>
        <w:jc w:val="both"/>
        <w:rPr>
          <w:rFonts w:ascii="Arial" w:hAnsi="Arial" w:cs="Arial"/>
        </w:rPr>
      </w:pPr>
      <w:r w:rsidRPr="002C1832">
        <w:rPr>
          <w:rFonts w:ascii="Arial" w:hAnsi="Arial" w:cs="Arial"/>
          <w:highlight w:val="yellow"/>
        </w:rPr>
        <w:t xml:space="preserve">Finančná správa: </w:t>
      </w:r>
      <w:hyperlink r:id="rId24" w:history="1">
        <w:r w:rsidRPr="0060729D">
          <w:rPr>
            <w:rStyle w:val="Hypertextovodkaz"/>
            <w:rFonts w:ascii="Arial" w:hAnsi="Arial" w:cs="Arial"/>
            <w:highlight w:val="yellow"/>
          </w:rPr>
          <w:t>https://www.financnasprava.sk/sk/elektronicke-sluzby/verejne-sluzby/zoznamy/detail/_f4211cf3-eb6d-4b43-928e-a62800e27a3a</w:t>
        </w:r>
      </w:hyperlink>
    </w:p>
    <w:p w14:paraId="0DC42158" w14:textId="77777777" w:rsidR="00BA5608" w:rsidRPr="009C07D1" w:rsidRDefault="00BA5608" w:rsidP="00771672">
      <w:pPr>
        <w:pStyle w:val="Odstavecseseznamem"/>
        <w:numPr>
          <w:ilvl w:val="0"/>
          <w:numId w:val="1"/>
        </w:numPr>
        <w:spacing w:after="120"/>
        <w:ind w:left="993" w:hanging="426"/>
        <w:contextualSpacing w:val="0"/>
        <w:jc w:val="both"/>
        <w:rPr>
          <w:rFonts w:ascii="Arial" w:hAnsi="Arial" w:cs="Arial"/>
        </w:rPr>
      </w:pPr>
      <w:r w:rsidRPr="009C07D1">
        <w:rPr>
          <w:rFonts w:ascii="Arial" w:hAnsi="Arial" w:cs="Arial"/>
        </w:rPr>
        <w:t>na majetok uchádzača nebol vyhlásený konkurz, nie je v reštrukturalizácii, nie je v likvidácii, ani nebolo proti nemu zastavené konkurzné konanie alebo zrušený konkurz pre nedostatok majetku</w:t>
      </w:r>
      <w:r w:rsidR="008069DC" w:rsidRPr="009C07D1">
        <w:rPr>
          <w:rFonts w:ascii="Arial" w:hAnsi="Arial" w:cs="Arial"/>
        </w:rPr>
        <w:t xml:space="preserve"> </w:t>
      </w:r>
      <w:r w:rsidR="008069DC" w:rsidRPr="009C07D1">
        <w:rPr>
          <w:rFonts w:ascii="Arial" w:hAnsi="Arial" w:cs="Arial"/>
          <w:b/>
        </w:rPr>
        <w:t>– preukazuje čestným vyhlásením</w:t>
      </w:r>
      <w:r w:rsidR="00CD62D2" w:rsidRPr="00CD62D2">
        <w:rPr>
          <w:rFonts w:ascii="Arial" w:hAnsi="Arial" w:cs="Arial"/>
          <w:b/>
        </w:rPr>
        <w:t xml:space="preserve"> </w:t>
      </w:r>
      <w:r w:rsidR="00CD62D2" w:rsidRPr="00EC6395">
        <w:rPr>
          <w:rFonts w:ascii="Arial" w:hAnsi="Arial" w:cs="Arial"/>
          <w:b/>
          <w:color w:val="FF0000"/>
        </w:rPr>
        <w:t>podpísaným štatutárnym zástupcom uchádzača</w:t>
      </w:r>
      <w:r w:rsidR="008069DC" w:rsidRPr="009C07D1">
        <w:rPr>
          <w:rFonts w:ascii="Arial" w:hAnsi="Arial" w:cs="Arial"/>
          <w:b/>
        </w:rPr>
        <w:t xml:space="preserve"> podľa prílohy č</w:t>
      </w:r>
      <w:r w:rsidR="008069DC" w:rsidRPr="009C07D1">
        <w:rPr>
          <w:rFonts w:ascii="Arial" w:hAnsi="Arial" w:cs="Arial"/>
          <w:b/>
          <w:highlight w:val="yellow"/>
        </w:rPr>
        <w:t>...</w:t>
      </w:r>
      <w:r w:rsidR="008069DC" w:rsidRPr="009C07D1">
        <w:rPr>
          <w:rFonts w:ascii="Arial" w:hAnsi="Arial" w:cs="Arial"/>
          <w:b/>
        </w:rPr>
        <w:t xml:space="preserve"> podkladov pre vypracovanie ponuky</w:t>
      </w:r>
      <w:r w:rsidRPr="009C07D1">
        <w:rPr>
          <w:rFonts w:ascii="Arial" w:hAnsi="Arial" w:cs="Arial"/>
        </w:rPr>
        <w:t xml:space="preserve">, </w:t>
      </w:r>
      <w:r w:rsidR="00607EC4" w:rsidRPr="00792D0E">
        <w:rPr>
          <w:rFonts w:ascii="Arial" w:hAnsi="Arial" w:cs="Arial"/>
          <w:highlight w:val="yellow"/>
        </w:rPr>
        <w:t xml:space="preserve">– Obchodný vestník: </w:t>
      </w:r>
      <w:hyperlink r:id="rId25" w:history="1">
        <w:r w:rsidR="00607EC4" w:rsidRPr="00792D0E">
          <w:rPr>
            <w:rStyle w:val="Hypertextovodkaz"/>
            <w:rFonts w:ascii="Arial" w:hAnsi="Arial" w:cs="Arial"/>
            <w:highlight w:val="yellow"/>
          </w:rPr>
          <w:t>https://www.justice.gov.sk/PortalApp/ObchodnyVestnik/Formular/FormulareZverejnene.aspx</w:t>
        </w:r>
      </w:hyperlink>
    </w:p>
    <w:p w14:paraId="383FE098" w14:textId="77777777" w:rsidR="00BA5608" w:rsidRDefault="00BA5608" w:rsidP="00771672">
      <w:pPr>
        <w:pStyle w:val="Odstavecseseznamem"/>
        <w:numPr>
          <w:ilvl w:val="0"/>
          <w:numId w:val="1"/>
        </w:numPr>
        <w:spacing w:after="120"/>
        <w:ind w:left="993" w:hanging="426"/>
        <w:contextualSpacing w:val="0"/>
        <w:jc w:val="both"/>
        <w:rPr>
          <w:rFonts w:ascii="Arial" w:hAnsi="Arial" w:cs="Arial"/>
        </w:rPr>
      </w:pPr>
      <w:r w:rsidRPr="009C07D1">
        <w:rPr>
          <w:rFonts w:ascii="Arial" w:hAnsi="Arial" w:cs="Arial"/>
        </w:rPr>
        <w:t>uchádzač sa nedopustil v predchádzajúcich troch rokoch pred vyhlásením obstarávania závažného porušenia odborných, profesijných alebo zmluvných povinností alebo závažného porušenia povinností v oblasti ochrany životného prostredia, sociálneho práva alebo pracovného práva podľa osobitných predpisov</w:t>
      </w:r>
      <w:r w:rsidR="008069DC" w:rsidRPr="009C07D1">
        <w:rPr>
          <w:rFonts w:ascii="Arial" w:hAnsi="Arial" w:cs="Arial"/>
        </w:rPr>
        <w:t xml:space="preserve"> </w:t>
      </w:r>
      <w:r w:rsidR="008069DC" w:rsidRPr="009C07D1">
        <w:rPr>
          <w:rFonts w:ascii="Arial" w:hAnsi="Arial" w:cs="Arial"/>
          <w:b/>
        </w:rPr>
        <w:t xml:space="preserve">– preukazuje čestným vyhlásením </w:t>
      </w:r>
      <w:r w:rsidR="00CD62D2" w:rsidRPr="00EC6395">
        <w:rPr>
          <w:rFonts w:ascii="Arial" w:hAnsi="Arial" w:cs="Arial"/>
          <w:b/>
          <w:color w:val="FF0000"/>
        </w:rPr>
        <w:t xml:space="preserve">podpísaným štatutárnym zástupcom uchádzača </w:t>
      </w:r>
      <w:r w:rsidR="008069DC" w:rsidRPr="009C07D1">
        <w:rPr>
          <w:rFonts w:ascii="Arial" w:hAnsi="Arial" w:cs="Arial"/>
          <w:b/>
        </w:rPr>
        <w:t>podľa prílohy č</w:t>
      </w:r>
      <w:r w:rsidR="008069DC" w:rsidRPr="009C07D1">
        <w:rPr>
          <w:rFonts w:ascii="Arial" w:hAnsi="Arial" w:cs="Arial"/>
          <w:b/>
          <w:highlight w:val="yellow"/>
        </w:rPr>
        <w:t>...</w:t>
      </w:r>
      <w:r w:rsidR="008069DC" w:rsidRPr="009C07D1">
        <w:rPr>
          <w:rFonts w:ascii="Arial" w:hAnsi="Arial" w:cs="Arial"/>
          <w:b/>
        </w:rPr>
        <w:t xml:space="preserve"> podkladov pre vypracovanie ponuky</w:t>
      </w:r>
      <w:r w:rsidR="0003241E" w:rsidRPr="009C07D1">
        <w:rPr>
          <w:rFonts w:ascii="Arial" w:hAnsi="Arial" w:cs="Arial"/>
        </w:rPr>
        <w:t>,</w:t>
      </w:r>
      <w:r w:rsidR="00607EC4">
        <w:rPr>
          <w:rFonts w:ascii="Arial" w:hAnsi="Arial" w:cs="Arial"/>
        </w:rPr>
        <w:t xml:space="preserve"> </w:t>
      </w:r>
    </w:p>
    <w:p w14:paraId="059806D5" w14:textId="77777777" w:rsidR="00607EC4" w:rsidRDefault="00607EC4" w:rsidP="00771672">
      <w:pPr>
        <w:pStyle w:val="Odstavecseseznamem"/>
        <w:spacing w:after="120"/>
        <w:ind w:left="993"/>
        <w:contextualSpacing w:val="0"/>
        <w:jc w:val="both"/>
        <w:rPr>
          <w:rFonts w:ascii="Arial" w:hAnsi="Arial" w:cs="Arial"/>
        </w:rPr>
      </w:pPr>
      <w:r w:rsidRPr="008932B4">
        <w:rPr>
          <w:rFonts w:ascii="Arial" w:hAnsi="Arial" w:cs="Arial"/>
          <w:highlight w:val="yellow"/>
        </w:rPr>
        <w:t xml:space="preserve">Národný inšpektorát práce: </w:t>
      </w:r>
      <w:hyperlink r:id="rId26" w:history="1">
        <w:r w:rsidRPr="008932B4">
          <w:rPr>
            <w:rStyle w:val="Hypertextovodkaz"/>
            <w:rFonts w:ascii="Arial" w:hAnsi="Arial" w:cs="Arial"/>
            <w:highlight w:val="yellow"/>
          </w:rPr>
          <w:t>https://www.ip.gov.sk/app/registerNZ/</w:t>
        </w:r>
      </w:hyperlink>
      <w:r>
        <w:rPr>
          <w:rFonts w:ascii="Arial" w:hAnsi="Arial" w:cs="Arial"/>
        </w:rPr>
        <w:t xml:space="preserve"> </w:t>
      </w:r>
      <w:r w:rsidRPr="005511FC">
        <w:rPr>
          <w:rFonts w:ascii="Arial" w:hAnsi="Arial" w:cs="Arial"/>
        </w:rPr>
        <w:t>;</w:t>
      </w:r>
    </w:p>
    <w:p w14:paraId="344AC42A" w14:textId="77777777" w:rsidR="00E91706" w:rsidRDefault="00607EC4" w:rsidP="00771672">
      <w:pPr>
        <w:pStyle w:val="Odstavecseseznamem"/>
        <w:spacing w:after="120"/>
        <w:ind w:left="993"/>
        <w:contextualSpacing w:val="0"/>
        <w:jc w:val="both"/>
        <w:rPr>
          <w:rFonts w:ascii="Arial" w:hAnsi="Arial" w:cs="Arial"/>
        </w:rPr>
      </w:pPr>
      <w:r w:rsidRPr="008932B4">
        <w:rPr>
          <w:rFonts w:ascii="Arial" w:hAnsi="Arial" w:cs="Arial"/>
          <w:highlight w:val="yellow"/>
        </w:rPr>
        <w:t xml:space="preserve">MS SR: </w:t>
      </w:r>
      <w:hyperlink r:id="rId27" w:history="1">
        <w:r w:rsidRPr="008932B4">
          <w:rPr>
            <w:rStyle w:val="Hypertextovodkaz"/>
            <w:rFonts w:ascii="Arial" w:hAnsi="Arial" w:cs="Arial"/>
            <w:highlight w:val="yellow"/>
          </w:rPr>
          <w:t>https://obcan.justice.sk/infosud/-/infosud/zoznam/rozhodnutie</w:t>
        </w:r>
      </w:hyperlink>
    </w:p>
    <w:p w14:paraId="33544E3C" w14:textId="77777777" w:rsidR="00EC6395" w:rsidRDefault="00EC6395" w:rsidP="00EC6395">
      <w:pPr>
        <w:pStyle w:val="Odstavecseseznamem"/>
        <w:spacing w:after="120"/>
        <w:ind w:left="567"/>
        <w:contextualSpacing w:val="0"/>
        <w:jc w:val="both"/>
        <w:rPr>
          <w:rFonts w:ascii="Arial" w:hAnsi="Arial" w:cs="Arial"/>
        </w:rPr>
      </w:pPr>
    </w:p>
    <w:p w14:paraId="444A1882" w14:textId="77777777" w:rsidR="00E91706" w:rsidRPr="00EC6395" w:rsidRDefault="00E91706" w:rsidP="00771672">
      <w:pPr>
        <w:pStyle w:val="Odstavecseseznamem"/>
        <w:spacing w:after="120"/>
        <w:ind w:left="0"/>
        <w:contextualSpacing w:val="0"/>
        <w:jc w:val="both"/>
        <w:rPr>
          <w:rFonts w:ascii="Arial" w:hAnsi="Arial" w:cs="Arial"/>
          <w:color w:val="FF0000"/>
        </w:rPr>
      </w:pPr>
      <w:r w:rsidRPr="00EC6395">
        <w:rPr>
          <w:rFonts w:ascii="Arial" w:hAnsi="Arial" w:cs="Arial"/>
          <w:b/>
          <w:color w:val="FF0000"/>
        </w:rPr>
        <w:t xml:space="preserve">Predložené doklady nesmú byť staršie ako 3 mesiace od lehoty na predkladanie ponúk. </w:t>
      </w:r>
    </w:p>
    <w:p w14:paraId="699AFC5B" w14:textId="77777777" w:rsidR="00E91706" w:rsidRPr="009C07D1" w:rsidRDefault="00E91706" w:rsidP="00607EC4">
      <w:pPr>
        <w:pStyle w:val="Odstavecseseznamem"/>
        <w:spacing w:after="120"/>
        <w:ind w:left="928"/>
        <w:contextualSpacing w:val="0"/>
        <w:jc w:val="both"/>
        <w:rPr>
          <w:rFonts w:ascii="Arial" w:hAnsi="Arial" w:cs="Arial"/>
        </w:rPr>
      </w:pPr>
    </w:p>
    <w:p w14:paraId="79D013AF" w14:textId="77777777" w:rsidR="00771672" w:rsidRDefault="000F212E" w:rsidP="00771672">
      <w:pPr>
        <w:pStyle w:val="Odstavecseseznamem"/>
        <w:numPr>
          <w:ilvl w:val="0"/>
          <w:numId w:val="6"/>
        </w:numPr>
        <w:tabs>
          <w:tab w:val="left" w:pos="567"/>
        </w:tabs>
        <w:spacing w:after="120"/>
        <w:ind w:left="567" w:hanging="567"/>
        <w:contextualSpacing w:val="0"/>
        <w:jc w:val="both"/>
        <w:rPr>
          <w:rFonts w:ascii="Arial" w:hAnsi="Arial" w:cs="Arial"/>
          <w:b/>
        </w:rPr>
      </w:pPr>
      <w:r w:rsidRPr="009C07D1">
        <w:rPr>
          <w:rFonts w:ascii="Arial" w:hAnsi="Arial" w:cs="Arial"/>
          <w:b/>
        </w:rPr>
        <w:t>Technická alebo odborná spôsobilosť</w:t>
      </w:r>
    </w:p>
    <w:p w14:paraId="3E901E9B" w14:textId="77777777" w:rsidR="00933E04" w:rsidRPr="00771672" w:rsidRDefault="00933E04" w:rsidP="00771672">
      <w:pPr>
        <w:pStyle w:val="Odstavecseseznamem"/>
        <w:tabs>
          <w:tab w:val="left" w:pos="567"/>
        </w:tabs>
        <w:spacing w:after="120"/>
        <w:ind w:left="567"/>
        <w:contextualSpacing w:val="0"/>
        <w:jc w:val="both"/>
        <w:rPr>
          <w:rFonts w:ascii="Arial" w:hAnsi="Arial" w:cs="Arial"/>
          <w:b/>
        </w:rPr>
      </w:pPr>
      <w:r w:rsidRPr="00771672">
        <w:rPr>
          <w:rFonts w:ascii="Arial" w:hAnsi="Arial" w:cs="Arial"/>
        </w:rPr>
        <w:t>Za účelom preukázania technickej a odbornej spôsobilosti plniť predmet obstarávania je uchádzač povinný predložiť:</w:t>
      </w:r>
    </w:p>
    <w:p w14:paraId="39F2E7DE" w14:textId="77777777" w:rsidR="000F212E" w:rsidRPr="00EC6395" w:rsidRDefault="000F212E" w:rsidP="00771672">
      <w:pPr>
        <w:pStyle w:val="Odstavecseseznamem"/>
        <w:numPr>
          <w:ilvl w:val="0"/>
          <w:numId w:val="2"/>
        </w:numPr>
        <w:spacing w:after="120"/>
        <w:ind w:left="993" w:hanging="426"/>
        <w:contextualSpacing w:val="0"/>
        <w:jc w:val="both"/>
        <w:rPr>
          <w:rFonts w:ascii="Arial" w:hAnsi="Arial" w:cs="Arial"/>
          <w:i/>
        </w:rPr>
      </w:pPr>
      <w:r w:rsidRPr="009C07D1">
        <w:rPr>
          <w:rFonts w:ascii="Arial" w:hAnsi="Arial" w:cs="Arial"/>
          <w:i/>
          <w:highlight w:val="yellow"/>
        </w:rPr>
        <w:t>(uveďte podmienky účasti týkajúce sa technickej alebo odbornej spôsobilosti, ak sa vyžadujú, a zároveň uveďte ich minimálny požadovaný rozsah alebo ich minimálnu úroveň, ktorá sa požaduje preukázať, a to v súlade so schválenou stratégiou obstarávania)</w:t>
      </w:r>
      <w:r w:rsidR="008069DC" w:rsidRPr="009C07D1">
        <w:rPr>
          <w:rFonts w:ascii="Arial" w:hAnsi="Arial" w:cs="Arial"/>
          <w:i/>
        </w:rPr>
        <w:t xml:space="preserve"> </w:t>
      </w:r>
      <w:r w:rsidR="00047744" w:rsidRPr="009C07D1">
        <w:rPr>
          <w:rFonts w:ascii="Arial" w:hAnsi="Arial" w:cs="Arial"/>
          <w:i/>
        </w:rPr>
        <w:t xml:space="preserve">- </w:t>
      </w:r>
      <w:r w:rsidR="00047744" w:rsidRPr="009C07D1">
        <w:rPr>
          <w:rFonts w:ascii="Arial" w:hAnsi="Arial" w:cs="Arial"/>
          <w:b/>
        </w:rPr>
        <w:t xml:space="preserve">preukazuje vyplnenými a podpísanými prílohami č. </w:t>
      </w:r>
      <w:r w:rsidR="00047744" w:rsidRPr="009C07D1">
        <w:rPr>
          <w:rFonts w:ascii="Arial" w:hAnsi="Arial" w:cs="Arial"/>
          <w:b/>
          <w:highlight w:val="yellow"/>
        </w:rPr>
        <w:t>...</w:t>
      </w:r>
      <w:r w:rsidR="00047744" w:rsidRPr="009C07D1">
        <w:rPr>
          <w:rFonts w:ascii="Arial" w:hAnsi="Arial" w:cs="Arial"/>
          <w:b/>
        </w:rPr>
        <w:t xml:space="preserve"> a </w:t>
      </w:r>
      <w:r w:rsidR="00047744" w:rsidRPr="009C07D1">
        <w:rPr>
          <w:rFonts w:ascii="Arial" w:hAnsi="Arial" w:cs="Arial"/>
          <w:b/>
          <w:highlight w:val="yellow"/>
        </w:rPr>
        <w:t>...</w:t>
      </w:r>
      <w:r w:rsidR="00047744" w:rsidRPr="009C07D1">
        <w:rPr>
          <w:rFonts w:ascii="Arial" w:hAnsi="Arial" w:cs="Arial"/>
          <w:b/>
        </w:rPr>
        <w:t xml:space="preserve"> podkladov pre vypracovanie ponuky</w:t>
      </w:r>
    </w:p>
    <w:p w14:paraId="36B5F508" w14:textId="77777777" w:rsidR="00E91706" w:rsidRPr="004F2737" w:rsidRDefault="00E91706" w:rsidP="00771672">
      <w:pPr>
        <w:pStyle w:val="Odstavecseseznamem"/>
        <w:spacing w:after="120"/>
        <w:ind w:left="993"/>
        <w:contextualSpacing w:val="0"/>
        <w:jc w:val="both"/>
        <w:rPr>
          <w:rFonts w:ascii="Arial" w:hAnsi="Arial" w:cs="Arial"/>
          <w:b/>
          <w:i/>
          <w:color w:val="FF0000"/>
          <w:highlight w:val="yellow"/>
          <w:u w:val="single"/>
        </w:rPr>
      </w:pPr>
      <w:r w:rsidRPr="004F2737">
        <w:rPr>
          <w:rFonts w:ascii="Arial" w:hAnsi="Arial" w:cs="Arial"/>
          <w:i/>
          <w:color w:val="FF0000"/>
          <w:highlight w:val="yellow"/>
          <w:u w:val="single"/>
        </w:rPr>
        <w:t xml:space="preserve">V prípade ak sa vyžaduje na preukázanie technickej spôsobilosti predloženie aj zoznamu poskytnutých služieb (referencií), je možné v prípade potreby uviesť nasledovnú </w:t>
      </w:r>
      <w:r>
        <w:rPr>
          <w:rFonts w:ascii="Arial" w:hAnsi="Arial" w:cs="Arial"/>
          <w:i/>
          <w:color w:val="FF0000"/>
          <w:highlight w:val="yellow"/>
          <w:u w:val="single"/>
        </w:rPr>
        <w:t>výhradu</w:t>
      </w:r>
      <w:r w:rsidRPr="004F2737">
        <w:rPr>
          <w:rFonts w:ascii="Arial" w:hAnsi="Arial" w:cs="Arial"/>
          <w:i/>
          <w:color w:val="FF0000"/>
          <w:highlight w:val="yellow"/>
          <w:u w:val="single"/>
        </w:rPr>
        <w:t>:</w:t>
      </w:r>
      <w:r w:rsidRPr="004F2737">
        <w:rPr>
          <w:rFonts w:ascii="Arial" w:hAnsi="Arial" w:cs="Arial"/>
          <w:b/>
          <w:i/>
          <w:color w:val="FF0000"/>
          <w:highlight w:val="yellow"/>
          <w:u w:val="single"/>
        </w:rPr>
        <w:t xml:space="preserve"> </w:t>
      </w:r>
      <w:r>
        <w:rPr>
          <w:rFonts w:ascii="Arial" w:hAnsi="Arial" w:cs="Arial"/>
          <w:b/>
          <w:i/>
          <w:color w:val="FF0000"/>
          <w:highlight w:val="yellow"/>
          <w:u w:val="single"/>
        </w:rPr>
        <w:t>„</w:t>
      </w:r>
      <w:r w:rsidRPr="004F2737">
        <w:rPr>
          <w:rFonts w:ascii="Arial" w:hAnsi="Arial" w:cs="Arial"/>
          <w:b/>
          <w:i/>
          <w:color w:val="FF0000"/>
          <w:highlight w:val="yellow"/>
          <w:u w:val="single"/>
        </w:rPr>
        <w:t xml:space="preserve">Zoznam poskytnutých služieb (referencií) musí obsahovať zákazky realizované výlučne </w:t>
      </w:r>
      <w:r>
        <w:rPr>
          <w:rFonts w:ascii="Arial" w:hAnsi="Arial" w:cs="Arial"/>
          <w:b/>
          <w:i/>
          <w:color w:val="FF0000"/>
          <w:highlight w:val="yellow"/>
          <w:u w:val="single"/>
        </w:rPr>
        <w:t>uchádzačom</w:t>
      </w:r>
      <w:r w:rsidRPr="004F2737">
        <w:rPr>
          <w:rFonts w:ascii="Arial" w:hAnsi="Arial" w:cs="Arial"/>
          <w:b/>
          <w:i/>
          <w:color w:val="FF0000"/>
          <w:highlight w:val="yellow"/>
          <w:u w:val="single"/>
        </w:rPr>
        <w:t xml:space="preserve">. </w:t>
      </w:r>
      <w:r>
        <w:rPr>
          <w:rFonts w:ascii="Arial" w:hAnsi="Arial" w:cs="Arial"/>
          <w:b/>
          <w:i/>
          <w:color w:val="FF0000"/>
          <w:highlight w:val="yellow"/>
          <w:u w:val="single"/>
        </w:rPr>
        <w:t xml:space="preserve">Ak uchádzač predloží referencie realizované </w:t>
      </w:r>
      <w:r w:rsidRPr="004F2737">
        <w:rPr>
          <w:rFonts w:ascii="Arial" w:hAnsi="Arial" w:cs="Arial"/>
          <w:b/>
          <w:i/>
          <w:color w:val="FF0000"/>
          <w:highlight w:val="yellow"/>
          <w:u w:val="single"/>
        </w:rPr>
        <w:t>treťou stranou</w:t>
      </w:r>
      <w:r>
        <w:rPr>
          <w:rFonts w:ascii="Arial" w:hAnsi="Arial" w:cs="Arial"/>
          <w:b/>
          <w:i/>
          <w:color w:val="FF0000"/>
          <w:highlight w:val="yellow"/>
          <w:u w:val="single"/>
        </w:rPr>
        <w:t>,</w:t>
      </w:r>
      <w:r w:rsidRPr="004F2737">
        <w:rPr>
          <w:rFonts w:ascii="Arial" w:hAnsi="Arial" w:cs="Arial"/>
          <w:b/>
          <w:i/>
          <w:color w:val="FF0000"/>
          <w:highlight w:val="yellow"/>
          <w:u w:val="single"/>
        </w:rPr>
        <w:t xml:space="preserve"> </w:t>
      </w:r>
      <w:r>
        <w:rPr>
          <w:rFonts w:ascii="Arial" w:hAnsi="Arial" w:cs="Arial"/>
          <w:b/>
          <w:i/>
          <w:color w:val="FF0000"/>
          <w:highlight w:val="yellow"/>
          <w:u w:val="single"/>
        </w:rPr>
        <w:t>Spoločnosť SPP</w:t>
      </w:r>
      <w:r w:rsidRPr="004F2737">
        <w:rPr>
          <w:rFonts w:ascii="Arial" w:hAnsi="Arial" w:cs="Arial"/>
          <w:b/>
          <w:i/>
          <w:color w:val="FF0000"/>
          <w:highlight w:val="yellow"/>
          <w:u w:val="single"/>
        </w:rPr>
        <w:t xml:space="preserve"> </w:t>
      </w:r>
      <w:r>
        <w:rPr>
          <w:rFonts w:ascii="Arial" w:hAnsi="Arial" w:cs="Arial"/>
          <w:b/>
          <w:i/>
          <w:color w:val="FF0000"/>
          <w:highlight w:val="yellow"/>
          <w:u w:val="single"/>
        </w:rPr>
        <w:t xml:space="preserve">takéto </w:t>
      </w:r>
      <w:r w:rsidRPr="004F2737">
        <w:rPr>
          <w:rFonts w:ascii="Arial" w:hAnsi="Arial" w:cs="Arial"/>
          <w:b/>
          <w:i/>
          <w:color w:val="FF0000"/>
          <w:highlight w:val="yellow"/>
          <w:u w:val="single"/>
        </w:rPr>
        <w:t>referencie</w:t>
      </w:r>
      <w:r w:rsidRPr="00FB46CC">
        <w:rPr>
          <w:rFonts w:ascii="Arial" w:hAnsi="Arial" w:cs="Arial"/>
          <w:b/>
          <w:i/>
          <w:color w:val="FF0000"/>
          <w:highlight w:val="yellow"/>
          <w:u w:val="single"/>
        </w:rPr>
        <w:t xml:space="preserve"> </w:t>
      </w:r>
      <w:r w:rsidRPr="004F2737">
        <w:rPr>
          <w:rFonts w:ascii="Arial" w:hAnsi="Arial" w:cs="Arial"/>
          <w:b/>
          <w:i/>
          <w:color w:val="FF0000"/>
          <w:highlight w:val="yellow"/>
          <w:u w:val="single"/>
        </w:rPr>
        <w:t>neuzná.</w:t>
      </w:r>
      <w:r>
        <w:rPr>
          <w:rFonts w:ascii="Arial" w:hAnsi="Arial" w:cs="Arial"/>
          <w:b/>
          <w:i/>
          <w:color w:val="FF0000"/>
          <w:highlight w:val="yellow"/>
          <w:u w:val="single"/>
        </w:rPr>
        <w:t>“</w:t>
      </w:r>
    </w:p>
    <w:p w14:paraId="7D861562" w14:textId="77777777" w:rsidR="002127AF" w:rsidRPr="00933E04" w:rsidRDefault="002127AF" w:rsidP="00771672">
      <w:pPr>
        <w:pStyle w:val="Odstavecseseznamem"/>
        <w:spacing w:after="120"/>
        <w:ind w:left="993"/>
        <w:contextualSpacing w:val="0"/>
        <w:jc w:val="both"/>
        <w:rPr>
          <w:rFonts w:ascii="Arial" w:hAnsi="Arial" w:cs="Arial"/>
          <w:i/>
          <w:u w:val="single"/>
        </w:rPr>
      </w:pPr>
      <w:r w:rsidRPr="00933E04">
        <w:rPr>
          <w:rFonts w:ascii="Arial" w:hAnsi="Arial" w:cs="Arial"/>
          <w:i/>
          <w:highlight w:val="yellow"/>
          <w:u w:val="single"/>
        </w:rPr>
        <w:t>V prípade, ak prichádza k spracovaniu osobných údajov, sa predkladajú aj nasledovné doklady:</w:t>
      </w:r>
    </w:p>
    <w:p w14:paraId="1BEF5CDF" w14:textId="77777777" w:rsidR="002127AF" w:rsidRPr="003D2080" w:rsidRDefault="002127AF" w:rsidP="00771672">
      <w:pPr>
        <w:numPr>
          <w:ilvl w:val="0"/>
          <w:numId w:val="2"/>
        </w:numPr>
        <w:spacing w:before="120" w:after="120"/>
        <w:ind w:left="993" w:hanging="426"/>
        <w:jc w:val="both"/>
        <w:rPr>
          <w:rFonts w:ascii="Arial" w:hAnsi="Arial" w:cs="Arial"/>
          <w:i/>
          <w:sz w:val="22"/>
          <w:szCs w:val="22"/>
        </w:rPr>
      </w:pPr>
      <w:r w:rsidRPr="003D2080">
        <w:rPr>
          <w:rFonts w:ascii="Arial" w:hAnsi="Arial" w:cs="Arial"/>
          <w:i/>
          <w:sz w:val="22"/>
          <w:szCs w:val="22"/>
        </w:rPr>
        <w:t xml:space="preserve">Interný predpis prípadne jeho časťou, vzťahujúcu sa na ochranu osobných údajov pri ich spracúvaní, najmä však spôsob prenosu a prípadnej aktualizácie osobných údajov </w:t>
      </w:r>
      <w:r w:rsidR="009B150A" w:rsidRPr="003D2080">
        <w:rPr>
          <w:rFonts w:ascii="Arial" w:hAnsi="Arial" w:cs="Arial"/>
          <w:i/>
          <w:sz w:val="22"/>
          <w:szCs w:val="22"/>
        </w:rPr>
        <w:t xml:space="preserve">a zabezpečenie povinnosti mlčanlivosti a povinnosti  zachovávať dôvernosť </w:t>
      </w:r>
      <w:r w:rsidR="009B150A" w:rsidRPr="003D2080">
        <w:rPr>
          <w:rFonts w:ascii="Arial" w:hAnsi="Arial" w:cs="Arial"/>
          <w:i/>
          <w:sz w:val="22"/>
          <w:szCs w:val="22"/>
        </w:rPr>
        <w:lastRenderedPageBreak/>
        <w:t xml:space="preserve">informácií osobami oprávnenými spracúvať osobné údaje </w:t>
      </w:r>
      <w:r w:rsidRPr="003D2080">
        <w:rPr>
          <w:rFonts w:ascii="Arial" w:hAnsi="Arial" w:cs="Arial"/>
          <w:i/>
          <w:sz w:val="22"/>
          <w:szCs w:val="22"/>
        </w:rPr>
        <w:t xml:space="preserve">– </w:t>
      </w:r>
      <w:r w:rsidRPr="003D2080">
        <w:rPr>
          <w:rFonts w:ascii="Arial" w:hAnsi="Arial" w:cs="Arial"/>
          <w:b/>
          <w:bCs/>
          <w:i/>
          <w:sz w:val="22"/>
          <w:szCs w:val="22"/>
        </w:rPr>
        <w:t xml:space="preserve">preukazuje </w:t>
      </w:r>
      <w:proofErr w:type="spellStart"/>
      <w:r w:rsidRPr="003D2080">
        <w:rPr>
          <w:rFonts w:ascii="Arial" w:hAnsi="Arial" w:cs="Arial"/>
          <w:b/>
          <w:bCs/>
          <w:i/>
          <w:sz w:val="22"/>
          <w:szCs w:val="22"/>
        </w:rPr>
        <w:t>scanom</w:t>
      </w:r>
      <w:proofErr w:type="spellEnd"/>
      <w:r w:rsidRPr="003D2080">
        <w:rPr>
          <w:rFonts w:ascii="Arial" w:hAnsi="Arial" w:cs="Arial"/>
          <w:b/>
          <w:bCs/>
          <w:i/>
          <w:sz w:val="22"/>
          <w:szCs w:val="22"/>
        </w:rPr>
        <w:t xml:space="preserve"> dokladu, resp. umožní nahliadnutie do požadovaného interného predpisu a jeho posúdenie oprávnenej osobe pre ochranu osobných údajov v spoločnosti SPP</w:t>
      </w:r>
      <w:r w:rsidRPr="003D2080">
        <w:rPr>
          <w:rFonts w:ascii="Arial" w:hAnsi="Arial" w:cs="Arial"/>
          <w:b/>
          <w:i/>
          <w:sz w:val="22"/>
          <w:szCs w:val="22"/>
        </w:rPr>
        <w:t>;</w:t>
      </w:r>
    </w:p>
    <w:p w14:paraId="48CA8BB0" w14:textId="77777777" w:rsidR="00B07365" w:rsidRPr="003D2080" w:rsidRDefault="002127AF" w:rsidP="00771672">
      <w:pPr>
        <w:numPr>
          <w:ilvl w:val="0"/>
          <w:numId w:val="2"/>
        </w:numPr>
        <w:spacing w:before="120" w:after="120"/>
        <w:ind w:left="993" w:hanging="426"/>
        <w:jc w:val="both"/>
        <w:rPr>
          <w:rFonts w:ascii="Arial" w:hAnsi="Arial" w:cs="Arial"/>
          <w:i/>
          <w:sz w:val="22"/>
          <w:szCs w:val="22"/>
        </w:rPr>
      </w:pPr>
      <w:r w:rsidRPr="003D2080">
        <w:rPr>
          <w:rFonts w:ascii="Arial" w:hAnsi="Arial" w:cs="Arial"/>
          <w:i/>
          <w:sz w:val="22"/>
          <w:szCs w:val="22"/>
        </w:rPr>
        <w:t xml:space="preserve">Interný predpis alebo opis primeraných technických, organizačných a personálnych opatrení pri spracúvaní osobných údajov ako sprostredkovateľa od momentu prevzatia dávky osobných údajov cez proces spracúvania a prípadnej  aktualizácie až do momentu vrátenia alebo likvidácie prevádzkovateľovi a proces odstránenia dávky spracovaných a aktualizovaných osobných údajov z vlastných informačných systémov a záloh – </w:t>
      </w:r>
      <w:r w:rsidRPr="003D2080">
        <w:rPr>
          <w:rFonts w:ascii="Arial" w:hAnsi="Arial" w:cs="Arial"/>
          <w:b/>
          <w:bCs/>
          <w:i/>
          <w:sz w:val="22"/>
          <w:szCs w:val="22"/>
        </w:rPr>
        <w:t xml:space="preserve"> preukazuje </w:t>
      </w:r>
      <w:proofErr w:type="spellStart"/>
      <w:r w:rsidRPr="003D2080">
        <w:rPr>
          <w:rFonts w:ascii="Arial" w:hAnsi="Arial" w:cs="Arial"/>
          <w:b/>
          <w:bCs/>
          <w:i/>
          <w:sz w:val="22"/>
          <w:szCs w:val="22"/>
        </w:rPr>
        <w:t>scanom</w:t>
      </w:r>
      <w:proofErr w:type="spellEnd"/>
      <w:r w:rsidRPr="003D2080">
        <w:rPr>
          <w:rFonts w:ascii="Arial" w:hAnsi="Arial" w:cs="Arial"/>
          <w:b/>
          <w:bCs/>
          <w:i/>
          <w:sz w:val="22"/>
          <w:szCs w:val="22"/>
        </w:rPr>
        <w:t xml:space="preserve"> dokladu, resp. umožní nahliadnutie do požadovaného interného predpisu a jeho posúdenie oprávnenej osobe pre ochranu osobných údajov v spoločnosti SPP</w:t>
      </w:r>
      <w:r w:rsidRPr="003D2080">
        <w:rPr>
          <w:rFonts w:ascii="Arial" w:hAnsi="Arial" w:cs="Arial"/>
          <w:b/>
          <w:i/>
          <w:sz w:val="22"/>
          <w:szCs w:val="22"/>
        </w:rPr>
        <w:t>;</w:t>
      </w:r>
    </w:p>
    <w:p w14:paraId="1D5DAD04" w14:textId="77777777" w:rsidR="00B07365" w:rsidRPr="003D2080" w:rsidRDefault="00C40978" w:rsidP="00771672">
      <w:pPr>
        <w:numPr>
          <w:ilvl w:val="0"/>
          <w:numId w:val="2"/>
        </w:numPr>
        <w:spacing w:before="120" w:after="120"/>
        <w:ind w:left="993" w:hanging="426"/>
        <w:jc w:val="both"/>
        <w:rPr>
          <w:rFonts w:ascii="Arial" w:hAnsi="Arial" w:cs="Arial"/>
          <w:i/>
          <w:sz w:val="22"/>
          <w:szCs w:val="22"/>
        </w:rPr>
      </w:pPr>
      <w:r w:rsidRPr="003D2080">
        <w:rPr>
          <w:rFonts w:ascii="Arial" w:hAnsi="Arial" w:cs="Arial"/>
          <w:i/>
          <w:sz w:val="22"/>
          <w:szCs w:val="22"/>
        </w:rPr>
        <w:t>Záznam o spracovateľských činnostiach, za ktoré je zodpovedný</w:t>
      </w:r>
      <w:r w:rsidR="002127AF" w:rsidRPr="003D2080">
        <w:rPr>
          <w:rFonts w:ascii="Arial" w:hAnsi="Arial" w:cs="Arial"/>
          <w:i/>
          <w:sz w:val="22"/>
          <w:szCs w:val="22"/>
        </w:rPr>
        <w:t xml:space="preserve"> – </w:t>
      </w:r>
      <w:r w:rsidR="002127AF" w:rsidRPr="003D2080">
        <w:rPr>
          <w:rFonts w:ascii="Arial" w:hAnsi="Arial" w:cs="Arial"/>
          <w:b/>
          <w:bCs/>
          <w:i/>
          <w:sz w:val="22"/>
          <w:szCs w:val="22"/>
        </w:rPr>
        <w:t xml:space="preserve">preukazuje </w:t>
      </w:r>
      <w:proofErr w:type="spellStart"/>
      <w:r w:rsidR="002127AF" w:rsidRPr="003D2080">
        <w:rPr>
          <w:rFonts w:ascii="Arial" w:hAnsi="Arial" w:cs="Arial"/>
          <w:b/>
          <w:bCs/>
          <w:i/>
          <w:sz w:val="22"/>
          <w:szCs w:val="22"/>
        </w:rPr>
        <w:t>scanom</w:t>
      </w:r>
      <w:proofErr w:type="spellEnd"/>
      <w:r w:rsidR="002127AF" w:rsidRPr="003D2080">
        <w:rPr>
          <w:rFonts w:ascii="Arial" w:hAnsi="Arial" w:cs="Arial"/>
          <w:b/>
          <w:bCs/>
          <w:i/>
          <w:sz w:val="22"/>
          <w:szCs w:val="22"/>
        </w:rPr>
        <w:t xml:space="preserve"> </w:t>
      </w:r>
      <w:r w:rsidRPr="003D2080">
        <w:rPr>
          <w:rFonts w:ascii="Arial" w:hAnsi="Arial" w:cs="Arial"/>
          <w:b/>
          <w:bCs/>
          <w:i/>
          <w:sz w:val="22"/>
          <w:szCs w:val="22"/>
        </w:rPr>
        <w:t>dokladu</w:t>
      </w:r>
      <w:r w:rsidR="002127AF" w:rsidRPr="003D2080">
        <w:rPr>
          <w:rFonts w:ascii="Arial" w:hAnsi="Arial" w:cs="Arial"/>
          <w:b/>
          <w:i/>
          <w:sz w:val="22"/>
          <w:szCs w:val="22"/>
        </w:rPr>
        <w:t>;</w:t>
      </w:r>
      <w:r w:rsidR="002127AF" w:rsidRPr="00933E04">
        <w:rPr>
          <w:rFonts w:ascii="Arial" w:hAnsi="Arial" w:cs="Arial"/>
          <w:i/>
          <w:u w:val="single"/>
        </w:rPr>
        <w:t xml:space="preserve"> </w:t>
      </w:r>
    </w:p>
    <w:p w14:paraId="2DC33045" w14:textId="77777777" w:rsidR="003D2080" w:rsidRPr="003D2080" w:rsidRDefault="003D2080" w:rsidP="00771672">
      <w:pPr>
        <w:spacing w:before="120" w:after="120"/>
        <w:ind w:left="993"/>
        <w:jc w:val="both"/>
        <w:rPr>
          <w:rFonts w:ascii="Arial" w:hAnsi="Arial" w:cs="Arial"/>
          <w:i/>
          <w:sz w:val="22"/>
          <w:szCs w:val="22"/>
        </w:rPr>
      </w:pPr>
    </w:p>
    <w:p w14:paraId="341F9B49" w14:textId="77777777" w:rsidR="00771672" w:rsidRDefault="000F212E" w:rsidP="00D618AC">
      <w:pPr>
        <w:pStyle w:val="Odstavecseseznamem"/>
        <w:numPr>
          <w:ilvl w:val="0"/>
          <w:numId w:val="6"/>
        </w:numPr>
        <w:tabs>
          <w:tab w:val="left" w:pos="567"/>
        </w:tabs>
        <w:spacing w:after="120"/>
        <w:ind w:left="567" w:hanging="567"/>
        <w:contextualSpacing w:val="0"/>
        <w:jc w:val="both"/>
        <w:rPr>
          <w:rFonts w:ascii="Arial" w:hAnsi="Arial" w:cs="Arial"/>
          <w:b/>
        </w:rPr>
      </w:pPr>
      <w:r w:rsidRPr="009C07D1">
        <w:rPr>
          <w:rFonts w:ascii="Arial" w:hAnsi="Arial" w:cs="Arial"/>
          <w:b/>
        </w:rPr>
        <w:t>Finančné alebo ekonomické postavenie</w:t>
      </w:r>
    </w:p>
    <w:p w14:paraId="3B951FA7" w14:textId="77777777" w:rsidR="00933E04" w:rsidRPr="00D618AC" w:rsidRDefault="00933E04" w:rsidP="00D618AC">
      <w:pPr>
        <w:pStyle w:val="Odstavecseseznamem"/>
        <w:tabs>
          <w:tab w:val="left" w:pos="567"/>
        </w:tabs>
        <w:spacing w:after="120"/>
        <w:ind w:left="567"/>
        <w:contextualSpacing w:val="0"/>
        <w:jc w:val="both"/>
        <w:rPr>
          <w:rFonts w:ascii="Arial" w:hAnsi="Arial" w:cs="Arial"/>
          <w:b/>
        </w:rPr>
      </w:pPr>
      <w:r w:rsidRPr="00771672">
        <w:rPr>
          <w:rFonts w:ascii="Arial" w:hAnsi="Arial" w:cs="Arial"/>
        </w:rPr>
        <w:t xml:space="preserve">Za účelom preukázania finančného a ekonomického postavenia je </w:t>
      </w:r>
      <w:r w:rsidR="001A3B0A">
        <w:rPr>
          <w:rFonts w:ascii="Arial" w:hAnsi="Arial" w:cs="Arial"/>
        </w:rPr>
        <w:t>uchádzač</w:t>
      </w:r>
      <w:r w:rsidRPr="00771672">
        <w:rPr>
          <w:rFonts w:ascii="Arial" w:hAnsi="Arial" w:cs="Arial"/>
        </w:rPr>
        <w:t xml:space="preserve"> povinný predložiť:</w:t>
      </w:r>
    </w:p>
    <w:p w14:paraId="62EC253B" w14:textId="77777777" w:rsidR="00547660" w:rsidRPr="009C07D1" w:rsidRDefault="000F212E" w:rsidP="00F50B15">
      <w:pPr>
        <w:pStyle w:val="Odstavecseseznamem"/>
        <w:numPr>
          <w:ilvl w:val="0"/>
          <w:numId w:val="27"/>
        </w:numPr>
        <w:spacing w:after="120"/>
        <w:ind w:left="993" w:hanging="426"/>
        <w:contextualSpacing w:val="0"/>
        <w:jc w:val="both"/>
        <w:rPr>
          <w:rFonts w:ascii="Arial" w:hAnsi="Arial" w:cs="Arial"/>
          <w:i/>
        </w:rPr>
      </w:pPr>
      <w:r w:rsidRPr="009C07D1">
        <w:rPr>
          <w:rFonts w:ascii="Arial" w:hAnsi="Arial" w:cs="Arial"/>
          <w:i/>
          <w:highlight w:val="yellow"/>
        </w:rPr>
        <w:t>...</w:t>
      </w:r>
      <w:r w:rsidR="00047744" w:rsidRPr="009C07D1">
        <w:rPr>
          <w:rFonts w:ascii="Arial" w:hAnsi="Arial" w:cs="Arial"/>
          <w:i/>
          <w:highlight w:val="yellow"/>
        </w:rPr>
        <w:t xml:space="preserve"> (uveďte podmienky účasti týkajúce sa finančného alebo ekonomického postavenia, ak sa vyžadujú, a zároveň uveďte ich minimálny požadovaný rozsah alebo ich minimálnu úroveň, ktorá sa požaduje preukázať, a to v súlade so schválenou stratégiou obstarávania)</w:t>
      </w:r>
    </w:p>
    <w:p w14:paraId="185D20ED" w14:textId="77777777" w:rsidR="00AD762B" w:rsidRPr="00F50B15" w:rsidRDefault="00D62FC5" w:rsidP="005B24FD">
      <w:pPr>
        <w:pStyle w:val="Nadpis2"/>
      </w:pPr>
      <w:r>
        <w:t> </w:t>
      </w:r>
      <w:bookmarkStart w:id="24" w:name="_Toc63233495"/>
      <w:r w:rsidRPr="00B70890">
        <w:t>Spoločné</w:t>
      </w:r>
      <w:r w:rsidRPr="00F50B15">
        <w:t xml:space="preserve"> ustanovenia týkajúce sa preukazovania</w:t>
      </w:r>
      <w:r w:rsidR="00D600EC" w:rsidRPr="009C07D1">
        <w:t xml:space="preserve"> </w:t>
      </w:r>
      <w:r w:rsidR="00D600EC" w:rsidRPr="00F50B15">
        <w:t>splnenia podmienok účasti</w:t>
      </w:r>
      <w:bookmarkEnd w:id="24"/>
      <w:r w:rsidR="00D600EC" w:rsidRPr="009C07D1">
        <w:t xml:space="preserve"> </w:t>
      </w:r>
    </w:p>
    <w:p w14:paraId="47C4EB6E" w14:textId="77777777" w:rsidR="002F22D9" w:rsidRPr="009C07D1" w:rsidRDefault="002F22D9" w:rsidP="00AD762B">
      <w:pPr>
        <w:jc w:val="both"/>
        <w:rPr>
          <w:rFonts w:ascii="Arial" w:eastAsia="Calibri" w:hAnsi="Arial" w:cs="Arial"/>
          <w:i/>
          <w:sz w:val="22"/>
          <w:szCs w:val="22"/>
          <w:lang w:eastAsia="en-US"/>
        </w:rPr>
      </w:pPr>
    </w:p>
    <w:p w14:paraId="6888B1CD" w14:textId="77777777" w:rsidR="00AD762B" w:rsidRDefault="002F22D9" w:rsidP="008D62EF">
      <w:pPr>
        <w:spacing w:after="120"/>
        <w:jc w:val="both"/>
        <w:rPr>
          <w:rFonts w:ascii="Arial" w:eastAsia="Calibri" w:hAnsi="Arial" w:cs="Arial"/>
          <w:b/>
          <w:sz w:val="22"/>
          <w:szCs w:val="22"/>
          <w:u w:val="single"/>
          <w:lang w:eastAsia="en-US"/>
        </w:rPr>
      </w:pPr>
      <w:commentRangeStart w:id="25"/>
      <w:r w:rsidRPr="00A714A4">
        <w:rPr>
          <w:rFonts w:ascii="Arial" w:eastAsia="Calibri" w:hAnsi="Arial" w:cs="Arial"/>
          <w:b/>
          <w:sz w:val="22"/>
          <w:szCs w:val="22"/>
          <w:highlight w:val="yellow"/>
          <w:u w:val="single"/>
          <w:lang w:eastAsia="en-US"/>
        </w:rPr>
        <w:t xml:space="preserve">Doklady na preukázanie splnenia podmienok účasti podľa bodu </w:t>
      </w:r>
      <w:r w:rsidR="005932E5" w:rsidRPr="00A714A4">
        <w:rPr>
          <w:rFonts w:ascii="Arial" w:eastAsia="Calibri" w:hAnsi="Arial" w:cs="Arial"/>
          <w:b/>
          <w:sz w:val="22"/>
          <w:szCs w:val="22"/>
          <w:highlight w:val="yellow"/>
          <w:u w:val="single"/>
          <w:lang w:eastAsia="en-US"/>
        </w:rPr>
        <w:t>5</w:t>
      </w:r>
      <w:r w:rsidRPr="00A714A4">
        <w:rPr>
          <w:rFonts w:ascii="Arial" w:eastAsia="Calibri" w:hAnsi="Arial" w:cs="Arial"/>
          <w:b/>
          <w:sz w:val="22"/>
          <w:szCs w:val="22"/>
          <w:highlight w:val="yellow"/>
          <w:u w:val="single"/>
          <w:lang w:eastAsia="en-US"/>
        </w:rPr>
        <w:t>.</w:t>
      </w:r>
      <w:r w:rsidR="005932E5" w:rsidRPr="00A714A4">
        <w:rPr>
          <w:rFonts w:ascii="Arial" w:eastAsia="Calibri" w:hAnsi="Arial" w:cs="Arial"/>
          <w:b/>
          <w:sz w:val="22"/>
          <w:szCs w:val="22"/>
          <w:highlight w:val="yellow"/>
          <w:u w:val="single"/>
          <w:lang w:eastAsia="en-US"/>
        </w:rPr>
        <w:t>1</w:t>
      </w:r>
      <w:r w:rsidRPr="00A714A4">
        <w:rPr>
          <w:rFonts w:ascii="Arial" w:eastAsia="Calibri" w:hAnsi="Arial" w:cs="Arial"/>
          <w:b/>
          <w:sz w:val="22"/>
          <w:szCs w:val="22"/>
          <w:highlight w:val="yellow"/>
          <w:u w:val="single"/>
          <w:lang w:eastAsia="en-US"/>
        </w:rPr>
        <w:t xml:space="preserve"> sa predkladajú</w:t>
      </w:r>
      <w:r w:rsidR="00B82740">
        <w:rPr>
          <w:rFonts w:ascii="Arial" w:eastAsia="Calibri" w:hAnsi="Arial" w:cs="Arial"/>
          <w:b/>
          <w:sz w:val="22"/>
          <w:szCs w:val="22"/>
          <w:highlight w:val="yellow"/>
          <w:u w:val="single"/>
          <w:lang w:eastAsia="en-US"/>
        </w:rPr>
        <w:t xml:space="preserve"> v elektronickej forme</w:t>
      </w:r>
      <w:r w:rsidRPr="00A714A4">
        <w:rPr>
          <w:rFonts w:ascii="Arial" w:eastAsia="Calibri" w:hAnsi="Arial" w:cs="Arial"/>
          <w:b/>
          <w:sz w:val="22"/>
          <w:szCs w:val="22"/>
          <w:highlight w:val="yellow"/>
          <w:u w:val="single"/>
          <w:lang w:eastAsia="en-US"/>
        </w:rPr>
        <w:t xml:space="preserve"> ako </w:t>
      </w:r>
      <w:proofErr w:type="spellStart"/>
      <w:r w:rsidRPr="00A714A4">
        <w:rPr>
          <w:rFonts w:ascii="Arial" w:eastAsia="Calibri" w:hAnsi="Arial" w:cs="Arial"/>
          <w:b/>
          <w:sz w:val="22"/>
          <w:szCs w:val="22"/>
          <w:highlight w:val="yellow"/>
          <w:u w:val="single"/>
          <w:lang w:eastAsia="en-US"/>
        </w:rPr>
        <w:t>scany</w:t>
      </w:r>
      <w:proofErr w:type="spellEnd"/>
      <w:r w:rsidRPr="00A714A4">
        <w:rPr>
          <w:rFonts w:ascii="Arial" w:eastAsia="Calibri" w:hAnsi="Arial" w:cs="Arial"/>
          <w:b/>
          <w:sz w:val="22"/>
          <w:szCs w:val="22"/>
          <w:highlight w:val="yellow"/>
          <w:u w:val="single"/>
          <w:lang w:eastAsia="en-US"/>
        </w:rPr>
        <w:t xml:space="preserve"> originálov alebo úradne overených kópií dokumentov vo formáte </w:t>
      </w:r>
      <w:proofErr w:type="spellStart"/>
      <w:r w:rsidRPr="00A714A4">
        <w:rPr>
          <w:rFonts w:ascii="Arial" w:eastAsia="Calibri" w:hAnsi="Arial" w:cs="Arial"/>
          <w:b/>
          <w:sz w:val="22"/>
          <w:szCs w:val="22"/>
          <w:highlight w:val="yellow"/>
          <w:u w:val="single"/>
          <w:lang w:eastAsia="en-US"/>
        </w:rPr>
        <w:t>pdf</w:t>
      </w:r>
      <w:proofErr w:type="spellEnd"/>
      <w:r w:rsidR="00BE7341" w:rsidRPr="00A714A4">
        <w:rPr>
          <w:rFonts w:ascii="Arial" w:hAnsi="Arial" w:cs="Arial"/>
          <w:b/>
          <w:highlight w:val="yellow"/>
          <w:u w:val="single"/>
        </w:rPr>
        <w:t xml:space="preserve"> </w:t>
      </w:r>
      <w:r w:rsidR="00BE7341" w:rsidRPr="00D618AC">
        <w:rPr>
          <w:rFonts w:ascii="Arial" w:hAnsi="Arial" w:cs="Arial"/>
          <w:b/>
          <w:sz w:val="22"/>
          <w:szCs w:val="22"/>
          <w:highlight w:val="yellow"/>
          <w:u w:val="single"/>
        </w:rPr>
        <w:t xml:space="preserve">prípadne </w:t>
      </w:r>
      <w:r w:rsidR="00BE7341" w:rsidRPr="00D618AC">
        <w:rPr>
          <w:rFonts w:ascii="Arial" w:hAnsi="Arial" w:cs="Arial"/>
          <w:b/>
          <w:color w:val="FF0000"/>
          <w:sz w:val="22"/>
          <w:szCs w:val="22"/>
          <w:highlight w:val="yellow"/>
          <w:u w:val="single"/>
        </w:rPr>
        <w:t>ako elektronický dokument podpísaný kvalifikovaným / zaručeným elektronickým podpisom</w:t>
      </w:r>
      <w:r w:rsidR="00BE7341" w:rsidRPr="00A714A4">
        <w:rPr>
          <w:rFonts w:ascii="Arial" w:hAnsi="Arial" w:cs="Arial"/>
          <w:b/>
          <w:highlight w:val="yellow"/>
          <w:u w:val="single"/>
        </w:rPr>
        <w:t xml:space="preserve"> </w:t>
      </w:r>
      <w:r w:rsidRPr="00A714A4">
        <w:rPr>
          <w:rFonts w:ascii="Arial" w:eastAsia="Calibri" w:hAnsi="Arial" w:cs="Arial"/>
          <w:b/>
          <w:sz w:val="22"/>
          <w:szCs w:val="22"/>
          <w:highlight w:val="yellow"/>
          <w:u w:val="single"/>
          <w:lang w:eastAsia="en-US"/>
        </w:rPr>
        <w:t xml:space="preserve"> na e-aukčný portál </w:t>
      </w:r>
      <w:hyperlink r:id="rId28" w:history="1">
        <w:r w:rsidRPr="00A714A4">
          <w:rPr>
            <w:rStyle w:val="Hypertextovodkaz"/>
            <w:rFonts w:ascii="Arial" w:eastAsia="Calibri" w:hAnsi="Arial" w:cs="Arial"/>
            <w:b/>
            <w:color w:val="auto"/>
            <w:sz w:val="22"/>
            <w:szCs w:val="22"/>
            <w:highlight w:val="yellow"/>
            <w:lang w:eastAsia="en-US"/>
          </w:rPr>
          <w:t>www.proebiz.com</w:t>
        </w:r>
      </w:hyperlink>
      <w:r w:rsidRPr="00A714A4">
        <w:rPr>
          <w:rFonts w:ascii="Arial" w:eastAsia="Calibri" w:hAnsi="Arial" w:cs="Arial"/>
          <w:b/>
          <w:sz w:val="22"/>
          <w:szCs w:val="22"/>
          <w:highlight w:val="yellow"/>
          <w:u w:val="single"/>
          <w:lang w:eastAsia="en-US"/>
        </w:rPr>
        <w:t>.</w:t>
      </w:r>
    </w:p>
    <w:p w14:paraId="5F19F351" w14:textId="77777777" w:rsidR="007D62FD" w:rsidRPr="00A714A4" w:rsidRDefault="007D62FD" w:rsidP="007D62FD">
      <w:pPr>
        <w:spacing w:after="120"/>
        <w:jc w:val="both"/>
        <w:rPr>
          <w:rFonts w:ascii="Arial" w:hAnsi="Arial" w:cs="Arial"/>
          <w:b/>
          <w:i/>
          <w:color w:val="FF0000"/>
          <w:sz w:val="22"/>
          <w:szCs w:val="22"/>
        </w:rPr>
      </w:pPr>
      <w:r w:rsidRPr="00A714A4">
        <w:rPr>
          <w:rFonts w:ascii="Arial" w:hAnsi="Arial" w:cs="Arial"/>
          <w:b/>
          <w:i/>
          <w:color w:val="FF0000"/>
          <w:sz w:val="22"/>
          <w:szCs w:val="22"/>
          <w:highlight w:val="yellow"/>
        </w:rPr>
        <w:t>Alternatíva 1  (ak sa neumožňuje účasť skupine dodávateľov</w:t>
      </w:r>
      <w:r w:rsidRPr="00A714A4">
        <w:rPr>
          <w:rFonts w:ascii="Arial" w:hAnsi="Arial" w:cs="Arial"/>
          <w:b/>
          <w:i/>
          <w:color w:val="FF0000"/>
          <w:sz w:val="22"/>
          <w:szCs w:val="22"/>
        </w:rPr>
        <w:t>)</w:t>
      </w:r>
      <w:commentRangeEnd w:id="25"/>
      <w:r w:rsidR="00CD4BDE">
        <w:rPr>
          <w:rStyle w:val="Odkaznakoment"/>
          <w:rFonts w:ascii="Arial" w:hAnsi="Arial"/>
          <w:lang w:val="x-none" w:eastAsia="x-none"/>
        </w:rPr>
        <w:commentReference w:id="25"/>
      </w:r>
    </w:p>
    <w:p w14:paraId="01984F35" w14:textId="77777777" w:rsidR="007D62FD" w:rsidRPr="00A714A4" w:rsidRDefault="007D62FD" w:rsidP="007D62FD">
      <w:pPr>
        <w:spacing w:after="120"/>
        <w:jc w:val="both"/>
        <w:rPr>
          <w:rFonts w:ascii="Arial" w:hAnsi="Arial" w:cs="Arial"/>
          <w:b/>
          <w:bCs/>
          <w:color w:val="FF0000"/>
          <w:sz w:val="22"/>
          <w:szCs w:val="22"/>
          <w:u w:val="single"/>
        </w:rPr>
      </w:pPr>
      <w:r w:rsidRPr="00A714A4">
        <w:rPr>
          <w:rFonts w:ascii="Arial" w:hAnsi="Arial" w:cs="Arial"/>
          <w:b/>
          <w:bCs/>
          <w:color w:val="FF0000"/>
          <w:sz w:val="22"/>
          <w:szCs w:val="22"/>
          <w:u w:val="single"/>
        </w:rPr>
        <w:t>Spoločnosť SPP neumožňuje uchádzačom predložiť ponuky vo forme združenia alebo skupiny dodávateľov.</w:t>
      </w:r>
    </w:p>
    <w:p w14:paraId="4B23637E" w14:textId="77777777" w:rsidR="007D62FD" w:rsidRPr="00A714A4" w:rsidRDefault="007D62FD" w:rsidP="007D62FD">
      <w:pPr>
        <w:spacing w:after="120"/>
        <w:jc w:val="both"/>
        <w:rPr>
          <w:rFonts w:ascii="Arial" w:hAnsi="Arial" w:cs="Arial"/>
          <w:b/>
          <w:i/>
          <w:color w:val="FF0000"/>
          <w:sz w:val="22"/>
          <w:szCs w:val="22"/>
        </w:rPr>
      </w:pPr>
      <w:r w:rsidRPr="00A714A4">
        <w:rPr>
          <w:rFonts w:ascii="Arial" w:hAnsi="Arial" w:cs="Arial"/>
          <w:b/>
          <w:i/>
          <w:color w:val="FF0000"/>
          <w:sz w:val="22"/>
          <w:szCs w:val="22"/>
          <w:highlight w:val="yellow"/>
        </w:rPr>
        <w:t>Alternatíva 2  (ak sa umožňuje účasť skupine dodávateľov</w:t>
      </w:r>
      <w:r w:rsidRPr="00A714A4">
        <w:rPr>
          <w:rFonts w:ascii="Arial" w:hAnsi="Arial" w:cs="Arial"/>
          <w:b/>
          <w:i/>
          <w:color w:val="FF0000"/>
          <w:sz w:val="22"/>
          <w:szCs w:val="22"/>
        </w:rPr>
        <w:t>)</w:t>
      </w:r>
    </w:p>
    <w:p w14:paraId="27ACBE4E" w14:textId="77777777" w:rsidR="007D62FD" w:rsidRPr="00A714A4" w:rsidRDefault="007D62FD" w:rsidP="007D62FD">
      <w:pPr>
        <w:spacing w:after="120"/>
        <w:jc w:val="both"/>
        <w:rPr>
          <w:rFonts w:ascii="Arial" w:hAnsi="Arial" w:cs="Arial"/>
          <w:b/>
          <w:bCs/>
          <w:color w:val="FF0000"/>
          <w:sz w:val="22"/>
          <w:szCs w:val="22"/>
          <w:u w:val="single"/>
        </w:rPr>
      </w:pPr>
      <w:r w:rsidRPr="00A714A4">
        <w:rPr>
          <w:rFonts w:ascii="Arial" w:hAnsi="Arial" w:cs="Arial"/>
          <w:b/>
          <w:bCs/>
          <w:color w:val="FF0000"/>
          <w:sz w:val="22"/>
          <w:szCs w:val="22"/>
          <w:u w:val="single"/>
        </w:rPr>
        <w:t>Spoločnosť SPP umožňuje uchádzačom predložiť ponuky vo forme združenia alebo skupiny dodávateľov.</w:t>
      </w:r>
    </w:p>
    <w:p w14:paraId="290D79FF" w14:textId="77777777" w:rsidR="009B185F" w:rsidRPr="00D618AC" w:rsidRDefault="00AD762B" w:rsidP="009B185F">
      <w:pPr>
        <w:tabs>
          <w:tab w:val="left" w:pos="0"/>
        </w:tabs>
        <w:spacing w:before="120" w:after="120"/>
        <w:jc w:val="both"/>
        <w:rPr>
          <w:rFonts w:ascii="Arial" w:hAnsi="Arial" w:cs="Arial"/>
          <w:color w:val="FF0000"/>
          <w:sz w:val="22"/>
          <w:szCs w:val="22"/>
        </w:rPr>
      </w:pPr>
      <w:r w:rsidRPr="00D618AC">
        <w:rPr>
          <w:rFonts w:ascii="Arial" w:eastAsia="Calibri" w:hAnsi="Arial" w:cs="Arial"/>
          <w:color w:val="FF0000"/>
          <w:sz w:val="22"/>
          <w:szCs w:val="22"/>
          <w:lang w:eastAsia="en-US"/>
        </w:rPr>
        <w:t>Ak ponuku predkladá skupina dodávateľov, preukazuje splnenie podmienok účasti týkajúcich sa osobného postavenia za každého člena skupiny dodávateľov osobitne a splnenie podmienok účasti, týkajúcich sa technickej a odbornej spôsobilosti alebo finančného a ekonomického postavenia za všetkých členov skupiny spoločne.</w:t>
      </w:r>
      <w:r w:rsidR="009B185F" w:rsidRPr="00D618AC">
        <w:rPr>
          <w:rFonts w:ascii="Arial" w:eastAsia="Calibri" w:hAnsi="Arial" w:cs="Arial"/>
          <w:i/>
          <w:color w:val="FF0000"/>
          <w:sz w:val="22"/>
          <w:szCs w:val="22"/>
          <w:u w:val="single"/>
          <w:lang w:eastAsia="en-US"/>
        </w:rPr>
        <w:t xml:space="preserve"> </w:t>
      </w:r>
      <w:r w:rsidR="009B185F" w:rsidRPr="00D618AC">
        <w:rPr>
          <w:rFonts w:ascii="Arial" w:eastAsia="Calibri" w:hAnsi="Arial" w:cs="Arial"/>
          <w:i/>
          <w:color w:val="FF0000"/>
          <w:sz w:val="22"/>
          <w:szCs w:val="22"/>
          <w:highlight w:val="yellow"/>
          <w:u w:val="single"/>
          <w:lang w:eastAsia="en-US"/>
        </w:rPr>
        <w:t>V prípade, ak prichádza k spracovaniu osobných údajov, preukazuje splnenie podmienok účasti týkajúcich sa technickej a odbornej spôsobilosti (ochra</w:t>
      </w:r>
      <w:r w:rsidR="00427791">
        <w:rPr>
          <w:rFonts w:ascii="Arial" w:eastAsia="Calibri" w:hAnsi="Arial" w:cs="Arial"/>
          <w:i/>
          <w:color w:val="FF0000"/>
          <w:sz w:val="22"/>
          <w:szCs w:val="22"/>
          <w:highlight w:val="yellow"/>
          <w:u w:val="single"/>
          <w:lang w:eastAsia="en-US"/>
        </w:rPr>
        <w:t>na osobných údajov – body 2</w:t>
      </w:r>
      <w:r w:rsidR="009B185F" w:rsidRPr="00D618AC">
        <w:rPr>
          <w:rFonts w:ascii="Arial" w:eastAsia="Calibri" w:hAnsi="Arial" w:cs="Arial"/>
          <w:i/>
          <w:color w:val="FF0000"/>
          <w:sz w:val="22"/>
          <w:szCs w:val="22"/>
          <w:highlight w:val="yellow"/>
          <w:u w:val="single"/>
          <w:lang w:eastAsia="en-US"/>
        </w:rPr>
        <w:t xml:space="preserve"> až </w:t>
      </w:r>
      <w:r w:rsidR="00427791">
        <w:rPr>
          <w:rFonts w:ascii="Arial" w:eastAsia="Calibri" w:hAnsi="Arial" w:cs="Arial"/>
          <w:i/>
          <w:color w:val="FF0000"/>
          <w:sz w:val="22"/>
          <w:szCs w:val="22"/>
          <w:highlight w:val="yellow"/>
          <w:u w:val="single"/>
          <w:lang w:eastAsia="en-US"/>
        </w:rPr>
        <w:t>4</w:t>
      </w:r>
      <w:r w:rsidR="009B185F" w:rsidRPr="00D618AC">
        <w:rPr>
          <w:rFonts w:ascii="Arial" w:eastAsia="Calibri" w:hAnsi="Arial" w:cs="Arial"/>
          <w:i/>
          <w:color w:val="FF0000"/>
          <w:sz w:val="22"/>
          <w:szCs w:val="22"/>
          <w:highlight w:val="yellow"/>
          <w:u w:val="single"/>
          <w:lang w:eastAsia="en-US"/>
        </w:rPr>
        <w:t xml:space="preserve">) </w:t>
      </w:r>
      <w:r w:rsidR="009B185F" w:rsidRPr="00D618AC">
        <w:rPr>
          <w:rFonts w:ascii="Arial" w:eastAsia="Calibri" w:hAnsi="Arial" w:cs="Arial"/>
          <w:b/>
          <w:i/>
          <w:color w:val="FF0000"/>
          <w:sz w:val="22"/>
          <w:szCs w:val="22"/>
          <w:highlight w:val="yellow"/>
          <w:u w:val="single"/>
          <w:lang w:eastAsia="en-US"/>
        </w:rPr>
        <w:t>iba ten člen skupiny dodávateľov,</w:t>
      </w:r>
      <w:r w:rsidR="009B185F" w:rsidRPr="00D618AC">
        <w:rPr>
          <w:rFonts w:ascii="Arial" w:eastAsia="Calibri" w:hAnsi="Arial" w:cs="Arial"/>
          <w:i/>
          <w:color w:val="FF0000"/>
          <w:sz w:val="22"/>
          <w:szCs w:val="22"/>
          <w:highlight w:val="yellow"/>
          <w:u w:val="single"/>
          <w:lang w:eastAsia="en-US"/>
        </w:rPr>
        <w:t xml:space="preserve"> ktorý pri poskytovaní služby bude </w:t>
      </w:r>
      <w:r w:rsidR="009B185F" w:rsidRPr="00D618AC">
        <w:rPr>
          <w:rFonts w:ascii="Arial" w:eastAsia="Calibri" w:hAnsi="Arial" w:cs="Arial"/>
          <w:b/>
          <w:i/>
          <w:color w:val="FF0000"/>
          <w:sz w:val="22"/>
          <w:szCs w:val="22"/>
          <w:highlight w:val="yellow"/>
          <w:u w:val="single"/>
          <w:lang w:eastAsia="en-US"/>
        </w:rPr>
        <w:t>prichádzať do styku so spracovaním osobných údajov klientov SPP (</w:t>
      </w:r>
      <w:r w:rsidR="009B185F" w:rsidRPr="00D618AC">
        <w:rPr>
          <w:rFonts w:ascii="Arial" w:hAnsi="Arial" w:cs="Arial"/>
          <w:b/>
          <w:i/>
          <w:color w:val="FF0000"/>
          <w:sz w:val="22"/>
          <w:szCs w:val="22"/>
          <w:highlight w:val="yellow"/>
          <w:u w:val="single"/>
        </w:rPr>
        <w:t>stručne popísať).</w:t>
      </w:r>
    </w:p>
    <w:p w14:paraId="050E064E" w14:textId="77777777" w:rsidR="00AD762B" w:rsidRPr="00D618AC" w:rsidRDefault="00AD762B" w:rsidP="00AD762B">
      <w:pPr>
        <w:spacing w:after="120"/>
        <w:jc w:val="both"/>
        <w:rPr>
          <w:rFonts w:ascii="Arial" w:eastAsia="Calibri" w:hAnsi="Arial" w:cs="Arial"/>
          <w:i/>
          <w:color w:val="FF0000"/>
          <w:sz w:val="22"/>
          <w:szCs w:val="22"/>
          <w:lang w:eastAsia="en-US"/>
        </w:rPr>
      </w:pPr>
      <w:r w:rsidRPr="00D618AC">
        <w:rPr>
          <w:rFonts w:ascii="Arial" w:eastAsia="Calibri" w:hAnsi="Arial" w:cs="Arial"/>
          <w:color w:val="FF0000"/>
          <w:sz w:val="22"/>
          <w:szCs w:val="22"/>
          <w:lang w:eastAsia="en-US"/>
        </w:rPr>
        <w:t xml:space="preserve"> </w:t>
      </w:r>
      <w:r w:rsidRPr="00D618AC">
        <w:rPr>
          <w:rFonts w:ascii="Arial" w:eastAsia="Calibri" w:hAnsi="Arial" w:cs="Arial"/>
          <w:i/>
          <w:color w:val="FF0000"/>
          <w:sz w:val="22"/>
          <w:szCs w:val="22"/>
          <w:highlight w:val="yellow"/>
          <w:lang w:eastAsia="en-US"/>
        </w:rPr>
        <w:t>(UPOZORNENIE! Vetu upravte podľa rozsahu skutočne stanovených podmienok účasti).</w:t>
      </w:r>
    </w:p>
    <w:p w14:paraId="06148993" w14:textId="77777777" w:rsidR="004C7B13" w:rsidRPr="00D618AC" w:rsidRDefault="004C7B13" w:rsidP="00D618AC">
      <w:pPr>
        <w:spacing w:before="120" w:after="120"/>
        <w:jc w:val="both"/>
        <w:rPr>
          <w:rFonts w:ascii="Arial" w:hAnsi="Arial" w:cs="Arial"/>
          <w:color w:val="FF0000"/>
          <w:sz w:val="22"/>
          <w:szCs w:val="22"/>
        </w:rPr>
      </w:pPr>
      <w:r w:rsidRPr="00D618AC">
        <w:rPr>
          <w:rFonts w:ascii="Arial" w:hAnsi="Arial" w:cs="Arial"/>
          <w:color w:val="FF0000"/>
          <w:sz w:val="22"/>
          <w:szCs w:val="22"/>
        </w:rPr>
        <w:t xml:space="preserve">Skupina dodávateľov nemusí vytvoriť určitú právnu formu do predloženia ponuky, musí však stanoviť </w:t>
      </w:r>
      <w:r w:rsidRPr="00D618AC">
        <w:rPr>
          <w:rFonts w:ascii="Arial" w:hAnsi="Arial" w:cs="Arial"/>
          <w:color w:val="FF0000"/>
          <w:sz w:val="22"/>
          <w:szCs w:val="22"/>
          <w:u w:val="single"/>
        </w:rPr>
        <w:t>zástupcu skupiny</w:t>
      </w:r>
      <w:r w:rsidRPr="00D618AC">
        <w:rPr>
          <w:rFonts w:ascii="Arial" w:hAnsi="Arial" w:cs="Arial"/>
          <w:color w:val="FF0000"/>
          <w:sz w:val="22"/>
          <w:szCs w:val="22"/>
        </w:rPr>
        <w:t xml:space="preserve">, ktorý bude oprávnený konať v mene všetkých členov skupiny </w:t>
      </w:r>
      <w:r w:rsidRPr="00D618AC">
        <w:rPr>
          <w:rFonts w:ascii="Arial" w:hAnsi="Arial" w:cs="Arial"/>
          <w:color w:val="FF0000"/>
          <w:sz w:val="22"/>
          <w:szCs w:val="22"/>
        </w:rPr>
        <w:lastRenderedPageBreak/>
        <w:t>dodávateľov a prijímať pokyny v tomto rokovacom konaní. Za týmto účelom je skupina dodávateľov povinná vystaviť zástupcovi skupiny plnomocenstvo podpísané všetkými členmi skupiny o nominovaní zástupcu skupiny dodávateľov oprávneného konať v mene ostatných členov v súvislosti s touto zákazkou. Zástupca skupiny preukazuje svoje oprávnenie konať priloženým originálom plnomocenstva.</w:t>
      </w:r>
      <w:r w:rsidR="001657BB">
        <w:rPr>
          <w:rFonts w:ascii="Arial" w:hAnsi="Arial" w:cs="Arial"/>
          <w:color w:val="FF0000"/>
          <w:sz w:val="22"/>
          <w:szCs w:val="22"/>
        </w:rPr>
        <w:t xml:space="preserve"> </w:t>
      </w:r>
      <w:r w:rsidR="001657BB" w:rsidRPr="00D941C5">
        <w:rPr>
          <w:rFonts w:ascii="Arial" w:hAnsi="Arial" w:cs="Arial"/>
          <w:color w:val="FF0000"/>
          <w:sz w:val="22"/>
          <w:szCs w:val="22"/>
        </w:rPr>
        <w:t xml:space="preserve">Vzor plnomocenstva tvorí prílohu </w:t>
      </w:r>
      <w:r w:rsidR="001657BB" w:rsidRPr="00D941C5">
        <w:rPr>
          <w:rFonts w:ascii="Arial" w:hAnsi="Arial" w:cs="Arial"/>
          <w:color w:val="FF0000"/>
          <w:sz w:val="22"/>
          <w:szCs w:val="22"/>
          <w:highlight w:val="yellow"/>
        </w:rPr>
        <w:t>č....</w:t>
      </w:r>
      <w:r w:rsidR="001657BB" w:rsidRPr="00D941C5">
        <w:rPr>
          <w:rFonts w:ascii="Arial" w:hAnsi="Arial" w:cs="Arial"/>
          <w:color w:val="FF0000"/>
          <w:sz w:val="22"/>
          <w:szCs w:val="22"/>
        </w:rPr>
        <w:t xml:space="preserve"> týchto podkladov</w:t>
      </w:r>
    </w:p>
    <w:p w14:paraId="5CEE7875" w14:textId="181E393B" w:rsidR="004C7B13" w:rsidRPr="00D618AC" w:rsidRDefault="004C7B13" w:rsidP="00D618AC">
      <w:pPr>
        <w:spacing w:before="120" w:after="120"/>
        <w:jc w:val="both"/>
        <w:rPr>
          <w:rFonts w:ascii="Arial" w:hAnsi="Arial" w:cs="Arial"/>
          <w:color w:val="FF0000"/>
          <w:sz w:val="22"/>
          <w:szCs w:val="22"/>
        </w:rPr>
      </w:pPr>
      <w:r w:rsidRPr="00D618AC">
        <w:rPr>
          <w:rFonts w:ascii="Arial" w:hAnsi="Arial" w:cs="Arial"/>
          <w:color w:val="FF0000"/>
          <w:sz w:val="22"/>
          <w:szCs w:val="22"/>
        </w:rPr>
        <w:t xml:space="preserve">Od skupiny dodávateľov sa v prípade </w:t>
      </w:r>
      <w:r w:rsidRPr="00D618AC">
        <w:rPr>
          <w:rFonts w:ascii="Arial" w:hAnsi="Arial" w:cs="Arial"/>
          <w:color w:val="FF0000"/>
          <w:sz w:val="22"/>
          <w:szCs w:val="22"/>
          <w:u w:val="single"/>
        </w:rPr>
        <w:t xml:space="preserve">prijatia ich ponuky vyžaduje, aby si medzi sebou upravili právne vzťahy (písomnou formou) tak, aby bolo zabezpečené riadne plnenie predmetu zákazky pre Spoločnosť SPP. </w:t>
      </w:r>
      <w:r w:rsidRPr="00D618AC">
        <w:rPr>
          <w:rFonts w:ascii="Arial" w:hAnsi="Arial" w:cs="Arial"/>
          <w:color w:val="FF0000"/>
          <w:sz w:val="22"/>
          <w:szCs w:val="22"/>
        </w:rPr>
        <w:t xml:space="preserve">Dohodu o úprave vzájomných práv a povinností vo vzťahu k plneniu predmetu obstarávania sú povinní členovia skupiny dodávateľov predložiť zástupcom spoločnosti SPP pred podpisom </w:t>
      </w:r>
      <w:r w:rsidR="005319EC">
        <w:rPr>
          <w:rFonts w:ascii="Arial" w:hAnsi="Arial" w:cs="Arial"/>
          <w:color w:val="FF0000"/>
          <w:sz w:val="22"/>
          <w:szCs w:val="22"/>
        </w:rPr>
        <w:t xml:space="preserve"> </w:t>
      </w:r>
      <w:r w:rsidR="005319EC" w:rsidRPr="005319EC">
        <w:rPr>
          <w:rFonts w:ascii="Arial" w:eastAsia="Calibri" w:hAnsi="Arial" w:cs="Arial"/>
          <w:b/>
          <w:bCs/>
          <w:sz w:val="22"/>
          <w:szCs w:val="22"/>
          <w:highlight w:val="yellow"/>
          <w:lang w:val="cs-CZ" w:eastAsia="en-US"/>
        </w:rPr>
        <w:t>Uzavretie jednorázovej zmluvy</w:t>
      </w:r>
      <w:r w:rsidR="005319EC">
        <w:rPr>
          <w:rFonts w:ascii="Arial" w:eastAsia="Calibri" w:hAnsi="Arial" w:cs="Arial"/>
          <w:sz w:val="22"/>
          <w:szCs w:val="22"/>
          <w:lang w:val="cs-CZ" w:eastAsia="en-US"/>
        </w:rPr>
        <w:t xml:space="preserve"> </w:t>
      </w:r>
      <w:r w:rsidR="0097554E" w:rsidRPr="001657BB">
        <w:rPr>
          <w:rFonts w:ascii="Arial" w:hAnsi="Arial" w:cs="Arial"/>
          <w:color w:val="FF0000"/>
          <w:sz w:val="22"/>
          <w:szCs w:val="22"/>
          <w:highlight w:val="yellow"/>
        </w:rPr>
        <w:t>Rámcovej zmluvy / Zmluvy o dielo / inej zmluvy</w:t>
      </w:r>
      <w:r w:rsidR="0097554E" w:rsidRPr="001657BB">
        <w:rPr>
          <w:rFonts w:ascii="Arial" w:hAnsi="Arial" w:cs="Arial"/>
          <w:color w:val="FF0000"/>
          <w:sz w:val="22"/>
          <w:szCs w:val="22"/>
          <w:highlight w:val="yellow"/>
          <w:u w:val="single"/>
        </w:rPr>
        <w:t xml:space="preserve"> </w:t>
      </w:r>
      <w:r w:rsidR="0097554E" w:rsidRPr="001657BB">
        <w:rPr>
          <w:rFonts w:ascii="Arial" w:hAnsi="Arial" w:cs="Arial"/>
          <w:i/>
          <w:color w:val="FF0000"/>
          <w:sz w:val="22"/>
          <w:szCs w:val="22"/>
          <w:highlight w:val="yellow"/>
        </w:rPr>
        <w:t>(upraviť podľa toho, aká zmluva sa uzatvára)</w:t>
      </w:r>
      <w:r w:rsidR="0097554E" w:rsidRPr="001657BB">
        <w:rPr>
          <w:rFonts w:ascii="Arial" w:hAnsi="Arial" w:cs="Arial"/>
          <w:color w:val="FF0000"/>
          <w:sz w:val="22"/>
          <w:szCs w:val="22"/>
          <w:highlight w:val="yellow"/>
        </w:rPr>
        <w:t>.</w:t>
      </w:r>
      <w:r w:rsidRPr="00D618AC">
        <w:rPr>
          <w:rFonts w:ascii="Arial" w:hAnsi="Arial" w:cs="Arial"/>
          <w:color w:val="FF0000"/>
          <w:sz w:val="22"/>
          <w:szCs w:val="22"/>
        </w:rPr>
        <w:t xml:space="preserve">Spoločnosť SPP neuzavrie </w:t>
      </w:r>
      <w:r w:rsidR="0097554E" w:rsidRPr="001657BB">
        <w:rPr>
          <w:rFonts w:ascii="Arial" w:hAnsi="Arial" w:cs="Arial"/>
          <w:color w:val="FF0000"/>
          <w:sz w:val="22"/>
          <w:szCs w:val="22"/>
          <w:highlight w:val="yellow"/>
        </w:rPr>
        <w:t>Rámcovú zmluvu / Zmluvu o dielo / inú zmluvu</w:t>
      </w:r>
      <w:r w:rsidR="0097554E" w:rsidRPr="00D618AC" w:rsidDel="0097554E">
        <w:rPr>
          <w:rFonts w:ascii="Arial" w:hAnsi="Arial" w:cs="Arial"/>
          <w:color w:val="FF0000"/>
          <w:sz w:val="22"/>
          <w:szCs w:val="22"/>
        </w:rPr>
        <w:t xml:space="preserve"> </w:t>
      </w:r>
      <w:r w:rsidRPr="00D618AC">
        <w:rPr>
          <w:rFonts w:ascii="Arial" w:hAnsi="Arial" w:cs="Arial"/>
          <w:color w:val="FF0000"/>
          <w:sz w:val="22"/>
          <w:szCs w:val="22"/>
        </w:rPr>
        <w:t xml:space="preserve">s úspešným uchádzačom, ktorým je skupina dodávateľov, v prípade nesplnenia povinnosti podľa </w:t>
      </w:r>
      <w:r w:rsidR="0097554E" w:rsidRPr="00D618AC">
        <w:rPr>
          <w:rFonts w:ascii="Arial" w:hAnsi="Arial" w:cs="Arial"/>
          <w:color w:val="FF0000"/>
          <w:sz w:val="22"/>
          <w:szCs w:val="22"/>
        </w:rPr>
        <w:t>predchádzajúcej vety.</w:t>
      </w:r>
    </w:p>
    <w:p w14:paraId="43901937" w14:textId="77777777" w:rsidR="00402285" w:rsidRPr="00D618AC" w:rsidRDefault="004C7B13" w:rsidP="00D618AC">
      <w:pPr>
        <w:spacing w:after="120"/>
        <w:jc w:val="both"/>
        <w:rPr>
          <w:rFonts w:ascii="Arial" w:eastAsia="Calibri" w:hAnsi="Arial" w:cs="Arial"/>
          <w:color w:val="FF0000"/>
          <w:sz w:val="22"/>
          <w:szCs w:val="22"/>
          <w:lang w:eastAsia="en-US"/>
        </w:rPr>
      </w:pPr>
      <w:r w:rsidRPr="00D618AC">
        <w:rPr>
          <w:rFonts w:ascii="Arial" w:hAnsi="Arial" w:cs="Arial"/>
          <w:b/>
          <w:color w:val="FF0000"/>
          <w:sz w:val="22"/>
          <w:szCs w:val="22"/>
          <w:u w:val="single"/>
        </w:rPr>
        <w:t>Uchádzač môže predložiť iba jednu ponuku</w:t>
      </w:r>
      <w:r w:rsidRPr="00D618AC">
        <w:rPr>
          <w:rFonts w:ascii="Arial" w:hAnsi="Arial" w:cs="Arial"/>
          <w:color w:val="FF0000"/>
          <w:sz w:val="22"/>
          <w:szCs w:val="22"/>
        </w:rPr>
        <w:t xml:space="preserve">. </w:t>
      </w:r>
      <w:r w:rsidRPr="00D618AC">
        <w:rPr>
          <w:rFonts w:ascii="Arial" w:hAnsi="Arial" w:cs="Arial"/>
          <w:b/>
          <w:color w:val="FF0000"/>
          <w:sz w:val="22"/>
          <w:szCs w:val="22"/>
        </w:rPr>
        <w:t>Uchádzač nemôže byť v tom istom postupe zadávania zákazky členom skupiny dodávateľov, ktorá predkladá ponuku a aj samostatne predložiť ponuku</w:t>
      </w:r>
      <w:r w:rsidRPr="00D618AC">
        <w:rPr>
          <w:rFonts w:ascii="Arial" w:hAnsi="Arial" w:cs="Arial"/>
          <w:color w:val="FF0000"/>
          <w:sz w:val="22"/>
          <w:szCs w:val="22"/>
        </w:rPr>
        <w:t xml:space="preserve">. Spoločnosť SPP </w:t>
      </w:r>
      <w:r w:rsidR="00250393" w:rsidRPr="00D618AC">
        <w:rPr>
          <w:rFonts w:ascii="Arial" w:hAnsi="Arial" w:cs="Arial"/>
          <w:color w:val="FF0000"/>
          <w:sz w:val="22"/>
          <w:szCs w:val="22"/>
        </w:rPr>
        <w:t xml:space="preserve">môže vylúčiť </w:t>
      </w:r>
      <w:r w:rsidRPr="00D618AC">
        <w:rPr>
          <w:rFonts w:ascii="Arial" w:hAnsi="Arial" w:cs="Arial"/>
          <w:color w:val="FF0000"/>
          <w:sz w:val="22"/>
          <w:szCs w:val="22"/>
        </w:rPr>
        <w:t>uchádzača, ktorý  predloží samostatne ponuku a zároveň je aj členom skupiny dodávateľov, ktorá predložila ponuku.</w:t>
      </w:r>
    </w:p>
    <w:p w14:paraId="0A241E5D" w14:textId="77777777" w:rsidR="00F05F1F" w:rsidRPr="009C07D1" w:rsidRDefault="00F05F1F" w:rsidP="00427791">
      <w:pPr>
        <w:pStyle w:val="Nadpis3"/>
        <w:numPr>
          <w:ilvl w:val="0"/>
          <w:numId w:val="0"/>
        </w:numPr>
        <w:ind w:left="720" w:hanging="720"/>
        <w:rPr>
          <w:rFonts w:eastAsia="Calibri"/>
          <w:szCs w:val="22"/>
          <w:lang w:eastAsia="en-US"/>
        </w:rPr>
      </w:pPr>
      <w:bookmarkStart w:id="26" w:name="_Toc63233496"/>
      <w:r w:rsidRPr="009C07D1">
        <w:rPr>
          <w:rFonts w:eastAsia="Calibri"/>
          <w:szCs w:val="22"/>
          <w:lang w:eastAsia="en-US"/>
        </w:rPr>
        <w:t>Vysvetľovanie dokladov</w:t>
      </w:r>
      <w:bookmarkEnd w:id="26"/>
    </w:p>
    <w:p w14:paraId="26AD7EEC" w14:textId="77777777" w:rsidR="00AD762B" w:rsidRPr="009C07D1" w:rsidRDefault="00AD762B" w:rsidP="00AD762B">
      <w:pPr>
        <w:spacing w:after="120"/>
        <w:ind w:left="426" w:hanging="425"/>
        <w:jc w:val="both"/>
        <w:rPr>
          <w:rFonts w:ascii="Arial" w:eastAsia="Calibri" w:hAnsi="Arial" w:cs="Arial"/>
          <w:sz w:val="22"/>
          <w:szCs w:val="22"/>
          <w:lang w:eastAsia="en-US"/>
        </w:rPr>
      </w:pPr>
      <w:r w:rsidRPr="009C07D1">
        <w:rPr>
          <w:rFonts w:ascii="Arial" w:eastAsia="Calibri" w:hAnsi="Arial" w:cs="Arial"/>
          <w:sz w:val="22"/>
          <w:szCs w:val="22"/>
          <w:lang w:eastAsia="en-US"/>
        </w:rPr>
        <w:t>Spoločnosť SPP si vyhradzuje právo</w:t>
      </w:r>
      <w:r w:rsidR="00C65638">
        <w:rPr>
          <w:rFonts w:ascii="Arial" w:eastAsia="Calibri" w:hAnsi="Arial" w:cs="Arial"/>
          <w:sz w:val="22"/>
          <w:szCs w:val="22"/>
          <w:lang w:eastAsia="en-US"/>
        </w:rPr>
        <w:t xml:space="preserve"> kedykoľvek v priebehu rokovacieho konania</w:t>
      </w:r>
      <w:r w:rsidRPr="009C07D1">
        <w:rPr>
          <w:rFonts w:ascii="Arial" w:eastAsia="Calibri" w:hAnsi="Arial" w:cs="Arial"/>
          <w:sz w:val="22"/>
          <w:szCs w:val="22"/>
          <w:lang w:eastAsia="en-US"/>
        </w:rPr>
        <w:t>:</w:t>
      </w:r>
    </w:p>
    <w:p w14:paraId="68EAF2DB" w14:textId="77777777" w:rsidR="00AD762B" w:rsidRPr="009C07D1" w:rsidRDefault="00AD762B" w:rsidP="00F461FC">
      <w:pPr>
        <w:numPr>
          <w:ilvl w:val="0"/>
          <w:numId w:val="7"/>
        </w:numPr>
        <w:spacing w:after="120"/>
        <w:ind w:left="426" w:hanging="426"/>
        <w:jc w:val="both"/>
        <w:rPr>
          <w:rFonts w:ascii="Arial" w:eastAsia="Calibri" w:hAnsi="Arial" w:cs="Arial"/>
          <w:sz w:val="22"/>
          <w:szCs w:val="22"/>
          <w:lang w:eastAsia="en-US"/>
        </w:rPr>
      </w:pPr>
      <w:r w:rsidRPr="009C07D1">
        <w:rPr>
          <w:rFonts w:ascii="Arial" w:eastAsia="Calibri" w:hAnsi="Arial" w:cs="Arial"/>
          <w:sz w:val="22"/>
          <w:szCs w:val="22"/>
          <w:lang w:eastAsia="en-US"/>
        </w:rPr>
        <w:t xml:space="preserve">požiadať uchádzača o predloženie dokladov preukazujúcich pravdivosť čestného vyhlásenia uchádzača, ak v priebehu obstarávania vznikne dôvodná pochybnosť o pravdivosti predloženého čestného vyhlásenia, alebo ak sa uchádzač stane úspešným na základe výsledku vyhodnotenia ponúk, a to pred uzavretím </w:t>
      </w:r>
      <w:r w:rsidR="00CD4BDE" w:rsidRPr="005319EC">
        <w:rPr>
          <w:rFonts w:ascii="Arial" w:eastAsia="Calibri" w:hAnsi="Arial" w:cs="Arial"/>
          <w:b/>
          <w:bCs/>
          <w:sz w:val="22"/>
          <w:szCs w:val="22"/>
          <w:highlight w:val="yellow"/>
          <w:lang w:val="cs-CZ" w:eastAsia="en-US"/>
        </w:rPr>
        <w:t>Uzavretie jednorázovej zmluvy</w:t>
      </w:r>
      <w:r w:rsidR="00CD4BDE">
        <w:rPr>
          <w:rFonts w:ascii="Arial" w:eastAsia="Calibri" w:hAnsi="Arial" w:cs="Arial"/>
          <w:sz w:val="22"/>
          <w:szCs w:val="22"/>
          <w:lang w:val="cs-CZ" w:eastAsia="en-US"/>
        </w:rPr>
        <w:t xml:space="preserve"> </w:t>
      </w:r>
      <w:r w:rsidR="00250393" w:rsidRPr="00F461FC">
        <w:rPr>
          <w:rFonts w:ascii="Arial" w:hAnsi="Arial" w:cs="Arial"/>
          <w:color w:val="FF0000"/>
          <w:sz w:val="22"/>
          <w:szCs w:val="22"/>
          <w:highlight w:val="yellow"/>
        </w:rPr>
        <w:t>Rámcovej zmluvy / Zmluvy o dielo / inej zmluvy</w:t>
      </w:r>
      <w:r w:rsidR="00250393" w:rsidRPr="00250393">
        <w:rPr>
          <w:rFonts w:ascii="Arial" w:hAnsi="Arial" w:cs="Arial"/>
          <w:i/>
          <w:color w:val="FF0000"/>
          <w:sz w:val="22"/>
          <w:szCs w:val="22"/>
          <w:highlight w:val="yellow"/>
          <w:u w:val="single"/>
        </w:rPr>
        <w:t xml:space="preserve"> </w:t>
      </w:r>
      <w:r w:rsidR="00250393" w:rsidRPr="00B442DD">
        <w:rPr>
          <w:rFonts w:ascii="Arial" w:hAnsi="Arial" w:cs="Arial"/>
          <w:i/>
          <w:color w:val="FF0000"/>
          <w:sz w:val="22"/>
          <w:szCs w:val="22"/>
          <w:highlight w:val="yellow"/>
          <w:u w:val="single"/>
        </w:rPr>
        <w:t>(upraviť podľa toho, aká zmluva sa uzatvára)</w:t>
      </w:r>
      <w:r w:rsidR="00250393">
        <w:rPr>
          <w:rFonts w:ascii="Arial" w:hAnsi="Arial" w:cs="Arial"/>
          <w:i/>
          <w:color w:val="FF0000"/>
          <w:sz w:val="22"/>
          <w:szCs w:val="22"/>
          <w:u w:val="single"/>
        </w:rPr>
        <w:t xml:space="preserve"> </w:t>
      </w:r>
      <w:r w:rsidR="008D62EF" w:rsidRPr="009C07D1">
        <w:rPr>
          <w:rFonts w:ascii="Arial" w:eastAsia="Calibri" w:hAnsi="Arial" w:cs="Arial"/>
          <w:sz w:val="22"/>
          <w:szCs w:val="22"/>
          <w:lang w:eastAsia="en-US"/>
        </w:rPr>
        <w:t xml:space="preserve"> </w:t>
      </w:r>
      <w:r w:rsidRPr="009C07D1">
        <w:rPr>
          <w:rFonts w:ascii="Arial" w:eastAsia="Calibri" w:hAnsi="Arial" w:cs="Arial"/>
          <w:sz w:val="22"/>
          <w:szCs w:val="22"/>
          <w:lang w:eastAsia="en-US"/>
        </w:rPr>
        <w:t xml:space="preserve">s týmto uchádzačom; </w:t>
      </w:r>
    </w:p>
    <w:p w14:paraId="1873B492" w14:textId="77777777" w:rsidR="00AD762B" w:rsidRDefault="00AD762B" w:rsidP="00F461FC">
      <w:pPr>
        <w:numPr>
          <w:ilvl w:val="0"/>
          <w:numId w:val="7"/>
        </w:numPr>
        <w:spacing w:after="120"/>
        <w:ind w:left="426" w:hanging="426"/>
        <w:jc w:val="both"/>
        <w:rPr>
          <w:rFonts w:ascii="Arial" w:eastAsia="Calibri" w:hAnsi="Arial" w:cs="Arial"/>
          <w:sz w:val="22"/>
          <w:szCs w:val="22"/>
          <w:lang w:eastAsia="en-US"/>
        </w:rPr>
      </w:pPr>
      <w:r w:rsidRPr="009C07D1">
        <w:rPr>
          <w:rFonts w:ascii="Arial" w:eastAsia="Calibri" w:hAnsi="Arial" w:cs="Arial"/>
          <w:sz w:val="22"/>
          <w:szCs w:val="22"/>
          <w:lang w:eastAsia="en-US"/>
        </w:rPr>
        <w:t>požiadať uchádzača o vysvetlenie alebo doplnenie predložených dokladov v prípade, ak z predložených dokladov na preukázanie splnenia podmienok účasti ni</w:t>
      </w:r>
      <w:r w:rsidR="005E0AC8" w:rsidRPr="009C07D1">
        <w:rPr>
          <w:rFonts w:ascii="Arial" w:eastAsia="Calibri" w:hAnsi="Arial" w:cs="Arial"/>
          <w:sz w:val="22"/>
          <w:szCs w:val="22"/>
          <w:lang w:eastAsia="en-US"/>
        </w:rPr>
        <w:t xml:space="preserve">e je možné posúdiť ich platnosť, </w:t>
      </w:r>
      <w:r w:rsidRPr="009C07D1">
        <w:rPr>
          <w:rFonts w:ascii="Arial" w:eastAsia="Calibri" w:hAnsi="Arial" w:cs="Arial"/>
          <w:sz w:val="22"/>
          <w:szCs w:val="22"/>
          <w:lang w:eastAsia="en-US"/>
        </w:rPr>
        <w:t>alebo</w:t>
      </w:r>
      <w:r w:rsidR="005E0AC8" w:rsidRPr="009C07D1">
        <w:rPr>
          <w:rFonts w:ascii="Arial" w:eastAsia="Calibri" w:hAnsi="Arial" w:cs="Arial"/>
          <w:sz w:val="22"/>
          <w:szCs w:val="22"/>
          <w:lang w:eastAsia="en-US"/>
        </w:rPr>
        <w:t xml:space="preserve"> </w:t>
      </w:r>
      <w:r w:rsidRPr="009C07D1">
        <w:rPr>
          <w:rFonts w:ascii="Arial" w:eastAsia="Calibri" w:hAnsi="Arial" w:cs="Arial"/>
          <w:sz w:val="22"/>
          <w:szCs w:val="22"/>
          <w:lang w:eastAsia="en-US"/>
        </w:rPr>
        <w:t>ak nie je možné posúdiť splnenie podmienky účasti</w:t>
      </w:r>
      <w:r w:rsidR="00FA67AC" w:rsidRPr="009C07D1">
        <w:rPr>
          <w:rFonts w:ascii="Arial" w:eastAsia="Calibri" w:hAnsi="Arial" w:cs="Arial"/>
          <w:sz w:val="22"/>
          <w:szCs w:val="22"/>
          <w:lang w:eastAsia="en-US"/>
        </w:rPr>
        <w:t xml:space="preserve"> resp. o doplnenie chýbajúcich dokladov, ak ich už uchádzač nepredložil.</w:t>
      </w:r>
    </w:p>
    <w:p w14:paraId="29E305EE" w14:textId="77777777" w:rsidR="00202B9B" w:rsidRPr="00F461FC" w:rsidRDefault="00202B9B" w:rsidP="00F461FC">
      <w:pPr>
        <w:spacing w:after="120"/>
        <w:jc w:val="both"/>
        <w:rPr>
          <w:rFonts w:ascii="Arial" w:eastAsia="Calibri" w:hAnsi="Arial" w:cs="Arial"/>
          <w:color w:val="FF0000"/>
          <w:sz w:val="22"/>
          <w:szCs w:val="22"/>
          <w:lang w:eastAsia="en-US"/>
        </w:rPr>
      </w:pPr>
      <w:r w:rsidRPr="00F461FC">
        <w:rPr>
          <w:rFonts w:ascii="Arial" w:eastAsia="Calibri" w:hAnsi="Arial" w:cs="Arial"/>
          <w:color w:val="FF0000"/>
          <w:sz w:val="22"/>
          <w:szCs w:val="22"/>
          <w:lang w:eastAsia="en-US"/>
        </w:rPr>
        <w:t>V prípade, ak uchádzač nepredloží doklady v lehote stanovenej v žiadosti Spoločnosti SPP podľa predchádzajúcej vety, má sa za to, že uch</w:t>
      </w:r>
      <w:r w:rsidR="006667D2">
        <w:rPr>
          <w:rFonts w:ascii="Arial" w:eastAsia="Calibri" w:hAnsi="Arial" w:cs="Arial"/>
          <w:color w:val="FF0000"/>
          <w:sz w:val="22"/>
          <w:szCs w:val="22"/>
          <w:lang w:eastAsia="en-US"/>
        </w:rPr>
        <w:t>ádzač podmienky účasti nesplnil.</w:t>
      </w:r>
    </w:p>
    <w:p w14:paraId="05673A7B" w14:textId="77777777" w:rsidR="00BC33A3" w:rsidRPr="00BC33A3" w:rsidRDefault="00D54931" w:rsidP="00BC33A3">
      <w:pPr>
        <w:pStyle w:val="Nadpis1"/>
        <w:shd w:val="clear" w:color="auto" w:fill="A6A6A6"/>
        <w:rPr>
          <w:color w:val="FF0000"/>
          <w:sz w:val="22"/>
          <w:szCs w:val="22"/>
        </w:rPr>
      </w:pPr>
      <w:bookmarkStart w:id="27" w:name="_Toc63233497"/>
      <w:r w:rsidRPr="00BC33A3">
        <w:rPr>
          <w:color w:val="FF0000"/>
          <w:sz w:val="22"/>
          <w:szCs w:val="22"/>
        </w:rPr>
        <w:t>Podmienky vypracovania a podávania ponúk</w:t>
      </w:r>
      <w:bookmarkEnd w:id="27"/>
    </w:p>
    <w:p w14:paraId="643B2AF1" w14:textId="77777777" w:rsidR="00BC33A3" w:rsidRPr="00537E60" w:rsidRDefault="00BC33A3" w:rsidP="00BC33A3">
      <w:pPr>
        <w:spacing w:after="120"/>
        <w:jc w:val="both"/>
        <w:rPr>
          <w:rFonts w:ascii="Arial" w:hAnsi="Arial" w:cs="Arial"/>
          <w:sz w:val="22"/>
          <w:szCs w:val="22"/>
        </w:rPr>
      </w:pPr>
      <w:r w:rsidRPr="00BC33A3">
        <w:rPr>
          <w:rFonts w:ascii="Arial" w:hAnsi="Arial" w:cs="Arial"/>
          <w:color w:val="FF0000"/>
          <w:sz w:val="22"/>
          <w:szCs w:val="22"/>
        </w:rPr>
        <w:t>Ponuka musí byť spracovaná a predložená v súlade s podmienkami súťaže uvedenými v týchto podkladoch.</w:t>
      </w:r>
      <w:r w:rsidRPr="00BC33A3">
        <w:rPr>
          <w:rFonts w:ascii="Arial" w:hAnsi="Arial" w:cs="Arial"/>
          <w:color w:val="FF0000"/>
          <w:sz w:val="20"/>
          <w:szCs w:val="20"/>
        </w:rPr>
        <w:t xml:space="preserve"> </w:t>
      </w:r>
      <w:r w:rsidR="00537E60" w:rsidRPr="009C07D1">
        <w:rPr>
          <w:rFonts w:ascii="Arial" w:hAnsi="Arial" w:cs="Arial"/>
          <w:sz w:val="22"/>
          <w:szCs w:val="22"/>
        </w:rPr>
        <w:t>Ak nie je výslovne uvedené inak, ponukou sa rozumie návrh uchádzača na uzavretie zmluvy podľa § 43a Občianskeho zákonníka v platnom znení.</w:t>
      </w:r>
    </w:p>
    <w:p w14:paraId="4CEB4A79" w14:textId="77777777" w:rsidR="00BC33A3" w:rsidRPr="00BC33A3" w:rsidRDefault="00BC33A3" w:rsidP="00BC33A3">
      <w:pPr>
        <w:jc w:val="both"/>
        <w:rPr>
          <w:rFonts w:ascii="Arial" w:hAnsi="Arial" w:cs="Arial"/>
          <w:b/>
          <w:i/>
          <w:sz w:val="22"/>
          <w:szCs w:val="22"/>
        </w:rPr>
      </w:pPr>
      <w:r w:rsidRPr="001D7353">
        <w:rPr>
          <w:rFonts w:ascii="Arial" w:hAnsi="Arial" w:cs="Arial"/>
          <w:b/>
          <w:i/>
          <w:sz w:val="22"/>
          <w:szCs w:val="22"/>
          <w:highlight w:val="yellow"/>
        </w:rPr>
        <w:t>Alternatíva 1 (Ak súťaž nie je delená na časti)</w:t>
      </w:r>
    </w:p>
    <w:p w14:paraId="7994E583" w14:textId="77777777" w:rsidR="00F15E0E" w:rsidRPr="009C07D1" w:rsidRDefault="00691397" w:rsidP="00691397">
      <w:pPr>
        <w:spacing w:after="120"/>
        <w:jc w:val="both"/>
        <w:rPr>
          <w:rFonts w:ascii="Arial" w:hAnsi="Arial" w:cs="Arial"/>
          <w:sz w:val="22"/>
          <w:szCs w:val="22"/>
        </w:rPr>
      </w:pPr>
      <w:r w:rsidRPr="009C07D1">
        <w:rPr>
          <w:rFonts w:ascii="Arial" w:hAnsi="Arial" w:cs="Arial"/>
          <w:sz w:val="22"/>
          <w:szCs w:val="22"/>
        </w:rPr>
        <w:t xml:space="preserve">Uchádzač je povinný predložiť ponuku na celý predmet obstarávania v súlade s podmienkami uvedenými v týchto podkladoch a ich prílohách. </w:t>
      </w:r>
    </w:p>
    <w:p w14:paraId="6035BF76" w14:textId="77777777" w:rsidR="00F15E0E" w:rsidRPr="009C07D1" w:rsidRDefault="005E0AC8" w:rsidP="00691397">
      <w:pPr>
        <w:spacing w:after="120"/>
        <w:jc w:val="both"/>
        <w:rPr>
          <w:rFonts w:ascii="Arial" w:hAnsi="Arial" w:cs="Arial"/>
          <w:sz w:val="22"/>
          <w:szCs w:val="22"/>
        </w:rPr>
      </w:pPr>
      <w:r w:rsidRPr="00537E60">
        <w:rPr>
          <w:rFonts w:ascii="Arial" w:hAnsi="Arial" w:cs="Arial"/>
          <w:b/>
          <w:i/>
          <w:sz w:val="22"/>
          <w:szCs w:val="22"/>
          <w:highlight w:val="yellow"/>
        </w:rPr>
        <w:t>Alternatíva</w:t>
      </w:r>
      <w:r w:rsidR="00291D80">
        <w:rPr>
          <w:rFonts w:ascii="Arial" w:hAnsi="Arial" w:cs="Arial"/>
          <w:b/>
          <w:i/>
          <w:sz w:val="22"/>
          <w:szCs w:val="22"/>
          <w:highlight w:val="yellow"/>
        </w:rPr>
        <w:t xml:space="preserve"> 2</w:t>
      </w:r>
      <w:r w:rsidRPr="009C07D1">
        <w:rPr>
          <w:rFonts w:ascii="Arial" w:hAnsi="Arial" w:cs="Arial"/>
          <w:i/>
          <w:sz w:val="22"/>
          <w:szCs w:val="22"/>
          <w:highlight w:val="yellow"/>
        </w:rPr>
        <w:t xml:space="preserve">: </w:t>
      </w:r>
      <w:r w:rsidR="00691397" w:rsidRPr="009C07D1">
        <w:rPr>
          <w:rFonts w:ascii="Arial" w:hAnsi="Arial" w:cs="Arial"/>
          <w:i/>
          <w:sz w:val="22"/>
          <w:szCs w:val="22"/>
          <w:highlight w:val="yellow"/>
        </w:rPr>
        <w:t xml:space="preserve">V prípade, ak je predmet obstarávania </w:t>
      </w:r>
      <w:r w:rsidR="00F15E0E" w:rsidRPr="009C07D1">
        <w:rPr>
          <w:rFonts w:ascii="Arial" w:hAnsi="Arial" w:cs="Arial"/>
          <w:i/>
          <w:sz w:val="22"/>
          <w:szCs w:val="22"/>
          <w:highlight w:val="yellow"/>
        </w:rPr>
        <w:t>rozdelený na časti uveďte nasledovné (v prípade ak sa predmet obstarávania na časti nedelí, nasledovný odsek vymažte!):</w:t>
      </w:r>
      <w:r w:rsidR="00F15E0E" w:rsidRPr="009C07D1">
        <w:rPr>
          <w:rFonts w:ascii="Arial" w:hAnsi="Arial" w:cs="Arial"/>
          <w:sz w:val="22"/>
          <w:szCs w:val="22"/>
        </w:rPr>
        <w:t xml:space="preserve"> </w:t>
      </w:r>
    </w:p>
    <w:p w14:paraId="08FEE8DD" w14:textId="77777777" w:rsidR="00691397" w:rsidRPr="009C07D1" w:rsidRDefault="00C90E26" w:rsidP="00691397">
      <w:pPr>
        <w:spacing w:after="120"/>
        <w:jc w:val="both"/>
        <w:rPr>
          <w:rFonts w:ascii="Arial" w:hAnsi="Arial" w:cs="Arial"/>
          <w:sz w:val="22"/>
          <w:szCs w:val="22"/>
        </w:rPr>
      </w:pPr>
      <w:r w:rsidRPr="009C07D1">
        <w:rPr>
          <w:rFonts w:ascii="Arial" w:hAnsi="Arial" w:cs="Arial"/>
          <w:sz w:val="22"/>
          <w:szCs w:val="22"/>
        </w:rPr>
        <w:t>Uchádzač je povinný predložiť</w:t>
      </w:r>
      <w:r w:rsidR="00F15E0E" w:rsidRPr="009C07D1">
        <w:rPr>
          <w:rFonts w:ascii="Arial" w:hAnsi="Arial" w:cs="Arial"/>
          <w:sz w:val="22"/>
          <w:szCs w:val="22"/>
        </w:rPr>
        <w:t xml:space="preserve"> ponuku minimálne na jednu časť predmetu obstarávania uvedenú v </w:t>
      </w:r>
      <w:r w:rsidR="006667D2">
        <w:rPr>
          <w:rFonts w:ascii="Arial" w:hAnsi="Arial" w:cs="Arial"/>
          <w:sz w:val="22"/>
          <w:szCs w:val="22"/>
        </w:rPr>
        <w:t>bode</w:t>
      </w:r>
      <w:r w:rsidR="00F15E0E" w:rsidRPr="009C07D1">
        <w:rPr>
          <w:rFonts w:ascii="Arial" w:hAnsi="Arial" w:cs="Arial"/>
          <w:sz w:val="22"/>
          <w:szCs w:val="22"/>
        </w:rPr>
        <w:t xml:space="preserve"> </w:t>
      </w:r>
      <w:r w:rsidR="00F15E0E" w:rsidRPr="009C07D1">
        <w:rPr>
          <w:rFonts w:ascii="Arial" w:hAnsi="Arial" w:cs="Arial"/>
          <w:sz w:val="22"/>
          <w:szCs w:val="22"/>
          <w:highlight w:val="yellow"/>
        </w:rPr>
        <w:t>...</w:t>
      </w:r>
      <w:r w:rsidRPr="009C07D1">
        <w:rPr>
          <w:rFonts w:ascii="Arial" w:hAnsi="Arial" w:cs="Arial"/>
          <w:sz w:val="22"/>
          <w:szCs w:val="22"/>
        </w:rPr>
        <w:t xml:space="preserve"> týchto </w:t>
      </w:r>
      <w:r w:rsidR="00F15E0E" w:rsidRPr="009C07D1">
        <w:rPr>
          <w:rFonts w:ascii="Arial" w:hAnsi="Arial" w:cs="Arial"/>
          <w:sz w:val="22"/>
          <w:szCs w:val="22"/>
        </w:rPr>
        <w:t xml:space="preserve">podkladov. Uchádzač je oprávnený predložiť ponuku na viacero častí predmetu obstarávania, prípadne na všetky jeho časti. Ponuka musí byť predložená na príslušnú časť predmetu obstarávania v celom jej rozsahu, ako je uvedené v prílohe č. </w:t>
      </w:r>
      <w:r w:rsidR="00F15E0E" w:rsidRPr="009C07D1">
        <w:rPr>
          <w:rFonts w:ascii="Arial" w:hAnsi="Arial" w:cs="Arial"/>
          <w:sz w:val="22"/>
          <w:szCs w:val="22"/>
          <w:highlight w:val="yellow"/>
        </w:rPr>
        <w:t>....</w:t>
      </w:r>
      <w:r w:rsidR="00F15E0E" w:rsidRPr="009C07D1">
        <w:rPr>
          <w:rFonts w:ascii="Arial" w:hAnsi="Arial" w:cs="Arial"/>
          <w:sz w:val="22"/>
          <w:szCs w:val="22"/>
        </w:rPr>
        <w:t xml:space="preserve"> týchto podkladov.</w:t>
      </w:r>
    </w:p>
    <w:p w14:paraId="36381557" w14:textId="77777777" w:rsidR="005C14A2" w:rsidRDefault="00691397" w:rsidP="00CE4E1B">
      <w:pPr>
        <w:spacing w:after="120"/>
        <w:jc w:val="both"/>
        <w:rPr>
          <w:rFonts w:ascii="Arial" w:hAnsi="Arial" w:cs="Arial"/>
          <w:sz w:val="22"/>
          <w:szCs w:val="22"/>
        </w:rPr>
      </w:pPr>
      <w:r w:rsidRPr="009C07D1">
        <w:rPr>
          <w:rFonts w:ascii="Arial" w:hAnsi="Arial" w:cs="Arial"/>
          <w:sz w:val="22"/>
          <w:szCs w:val="22"/>
        </w:rPr>
        <w:lastRenderedPageBreak/>
        <w:t xml:space="preserve">Ponuku môže predložiť len </w:t>
      </w:r>
      <w:r w:rsidR="00F15E0E" w:rsidRPr="009C07D1">
        <w:rPr>
          <w:rFonts w:ascii="Arial" w:hAnsi="Arial" w:cs="Arial"/>
          <w:sz w:val="22"/>
          <w:szCs w:val="22"/>
        </w:rPr>
        <w:t>uchádzač</w:t>
      </w:r>
      <w:r w:rsidRPr="009C07D1">
        <w:rPr>
          <w:rFonts w:ascii="Arial" w:hAnsi="Arial" w:cs="Arial"/>
          <w:sz w:val="22"/>
          <w:szCs w:val="22"/>
        </w:rPr>
        <w:t>, ktorému</w:t>
      </w:r>
      <w:r w:rsidR="00F15E0E" w:rsidRPr="009C07D1">
        <w:rPr>
          <w:rFonts w:ascii="Arial" w:hAnsi="Arial" w:cs="Arial"/>
          <w:sz w:val="22"/>
          <w:szCs w:val="22"/>
        </w:rPr>
        <w:t xml:space="preserve"> bola zaslaná výzva na predloženie ponuky v tomto</w:t>
      </w:r>
      <w:r w:rsidRPr="009C07D1">
        <w:rPr>
          <w:rFonts w:ascii="Arial" w:hAnsi="Arial" w:cs="Arial"/>
          <w:sz w:val="22"/>
          <w:szCs w:val="22"/>
        </w:rPr>
        <w:t> rokovacom konaní.</w:t>
      </w:r>
      <w:r w:rsidR="0030686B" w:rsidRPr="009C07D1">
        <w:rPr>
          <w:rFonts w:ascii="Arial" w:hAnsi="Arial" w:cs="Arial"/>
          <w:sz w:val="22"/>
          <w:szCs w:val="22"/>
        </w:rPr>
        <w:t xml:space="preserve"> Uchádzač môže predložiť len jednu ponuku. </w:t>
      </w:r>
    </w:p>
    <w:p w14:paraId="20978725" w14:textId="77777777" w:rsidR="00CB2816" w:rsidRPr="00E35EA7" w:rsidRDefault="005C14A2" w:rsidP="00E35EA7">
      <w:pPr>
        <w:spacing w:after="120"/>
        <w:jc w:val="both"/>
        <w:rPr>
          <w:rFonts w:ascii="Arial" w:hAnsi="Arial" w:cs="Arial"/>
          <w:b/>
          <w:sz w:val="22"/>
          <w:szCs w:val="22"/>
        </w:rPr>
      </w:pPr>
      <w:r w:rsidRPr="0043207C">
        <w:rPr>
          <w:rFonts w:ascii="Arial" w:hAnsi="Arial" w:cs="Arial"/>
          <w:b/>
          <w:sz w:val="22"/>
          <w:szCs w:val="22"/>
        </w:rPr>
        <w:t>V prípade, ak sa uchádzač po poskytnutí podkladov</w:t>
      </w:r>
      <w:r w:rsidR="001F3DD8">
        <w:rPr>
          <w:rFonts w:ascii="Arial" w:hAnsi="Arial" w:cs="Arial"/>
          <w:b/>
          <w:sz w:val="22"/>
          <w:szCs w:val="22"/>
        </w:rPr>
        <w:t xml:space="preserve"> na vypracovanie ponuky</w:t>
      </w:r>
      <w:r w:rsidRPr="0043207C">
        <w:rPr>
          <w:rFonts w:ascii="Arial" w:hAnsi="Arial" w:cs="Arial"/>
          <w:b/>
          <w:sz w:val="22"/>
          <w:szCs w:val="22"/>
        </w:rPr>
        <w:t xml:space="preserve"> </w:t>
      </w:r>
      <w:r w:rsidR="00D557E0" w:rsidRPr="0043207C">
        <w:rPr>
          <w:rFonts w:ascii="Arial" w:hAnsi="Arial" w:cs="Arial"/>
          <w:b/>
          <w:sz w:val="22"/>
          <w:szCs w:val="22"/>
        </w:rPr>
        <w:t>S</w:t>
      </w:r>
      <w:r w:rsidRPr="0043207C">
        <w:rPr>
          <w:rFonts w:ascii="Arial" w:hAnsi="Arial" w:cs="Arial"/>
          <w:b/>
          <w:sz w:val="22"/>
          <w:szCs w:val="22"/>
        </w:rPr>
        <w:t xml:space="preserve">poločnosťou SPP  nezúčastní </w:t>
      </w:r>
      <w:r w:rsidR="00D557E0" w:rsidRPr="0043207C">
        <w:rPr>
          <w:rFonts w:ascii="Arial" w:hAnsi="Arial" w:cs="Arial"/>
          <w:b/>
          <w:sz w:val="22"/>
          <w:szCs w:val="22"/>
        </w:rPr>
        <w:t>rokovacieho konania</w:t>
      </w:r>
      <w:r w:rsidR="00CB2816" w:rsidRPr="0043207C">
        <w:rPr>
          <w:rFonts w:ascii="Arial" w:hAnsi="Arial" w:cs="Arial"/>
          <w:b/>
          <w:sz w:val="22"/>
          <w:szCs w:val="22"/>
        </w:rPr>
        <w:t xml:space="preserve"> a ponuku nepredloží</w:t>
      </w:r>
      <w:r w:rsidRPr="0043207C">
        <w:rPr>
          <w:rFonts w:ascii="Arial" w:hAnsi="Arial" w:cs="Arial"/>
          <w:b/>
          <w:sz w:val="22"/>
          <w:szCs w:val="22"/>
        </w:rPr>
        <w:t>,</w:t>
      </w:r>
      <w:r w:rsidR="00CB2816" w:rsidRPr="0043207C">
        <w:rPr>
          <w:rFonts w:ascii="Arial" w:hAnsi="Arial" w:cs="Arial"/>
          <w:b/>
          <w:sz w:val="22"/>
          <w:szCs w:val="22"/>
        </w:rPr>
        <w:t xml:space="preserve"> poskytne písomné stanovisko so stručným odôvodnením k neúčasti a nepredloženiu ponuky. Uchádzač zašle písomné stanovisko </w:t>
      </w:r>
      <w:r w:rsidRPr="0043207C">
        <w:rPr>
          <w:rFonts w:ascii="Arial" w:hAnsi="Arial" w:cs="Arial"/>
          <w:b/>
          <w:sz w:val="22"/>
          <w:szCs w:val="22"/>
        </w:rPr>
        <w:t xml:space="preserve">prostredníctvom e-mailu na adresu kontaktných osôb </w:t>
      </w:r>
      <w:r w:rsidR="00D557E0" w:rsidRPr="0043207C">
        <w:rPr>
          <w:rFonts w:ascii="Arial" w:hAnsi="Arial" w:cs="Arial"/>
          <w:b/>
          <w:sz w:val="22"/>
          <w:szCs w:val="22"/>
        </w:rPr>
        <w:t>Spoločnosti SPP</w:t>
      </w:r>
      <w:r w:rsidRPr="0043207C">
        <w:rPr>
          <w:rFonts w:ascii="Arial" w:hAnsi="Arial" w:cs="Arial"/>
          <w:b/>
          <w:sz w:val="22"/>
          <w:szCs w:val="22"/>
        </w:rPr>
        <w:t xml:space="preserve"> uvedených v čl. 1.</w:t>
      </w:r>
    </w:p>
    <w:p w14:paraId="7028566D" w14:textId="77777777" w:rsidR="00CB2816" w:rsidRPr="0043207C" w:rsidRDefault="00CB2816" w:rsidP="0030686B">
      <w:pPr>
        <w:jc w:val="both"/>
        <w:rPr>
          <w:rFonts w:ascii="Arial" w:hAnsi="Arial" w:cs="Arial"/>
          <w:sz w:val="22"/>
          <w:szCs w:val="22"/>
        </w:rPr>
      </w:pPr>
      <w:r w:rsidRPr="0043207C">
        <w:rPr>
          <w:rFonts w:ascii="Arial" w:hAnsi="Arial" w:cs="Arial"/>
          <w:sz w:val="22"/>
          <w:szCs w:val="22"/>
        </w:rPr>
        <w:t xml:space="preserve">Vzor písomného stanoviska podľa predchádzajúcej vety tvorí prílohu č. </w:t>
      </w:r>
      <w:r w:rsidRPr="0043207C">
        <w:rPr>
          <w:rFonts w:ascii="Arial" w:hAnsi="Arial" w:cs="Arial"/>
          <w:sz w:val="22"/>
          <w:szCs w:val="22"/>
          <w:highlight w:val="yellow"/>
        </w:rPr>
        <w:t>....</w:t>
      </w:r>
      <w:r w:rsidRPr="0043207C">
        <w:rPr>
          <w:rFonts w:ascii="Arial" w:hAnsi="Arial" w:cs="Arial"/>
          <w:sz w:val="22"/>
          <w:szCs w:val="22"/>
        </w:rPr>
        <w:t xml:space="preserve"> týchto podkladov</w:t>
      </w:r>
      <w:r w:rsidR="001F3DD8">
        <w:rPr>
          <w:rFonts w:ascii="Arial" w:hAnsi="Arial" w:cs="Arial"/>
          <w:sz w:val="22"/>
          <w:szCs w:val="22"/>
        </w:rPr>
        <w:t xml:space="preserve"> na vypracovanie ponuky</w:t>
      </w:r>
      <w:r w:rsidRPr="0043207C">
        <w:rPr>
          <w:rFonts w:ascii="Arial" w:hAnsi="Arial" w:cs="Arial"/>
          <w:sz w:val="22"/>
          <w:szCs w:val="22"/>
        </w:rPr>
        <w:t>.</w:t>
      </w:r>
    </w:p>
    <w:p w14:paraId="56889872" w14:textId="77777777" w:rsidR="00553EB9" w:rsidRPr="009C07D1" w:rsidRDefault="00553EB9" w:rsidP="00E35EA7">
      <w:pPr>
        <w:pStyle w:val="Nadpis2"/>
      </w:pPr>
      <w:bookmarkStart w:id="28" w:name="_Toc63233498"/>
      <w:r w:rsidRPr="009C07D1">
        <w:t>Lehota na predkladanie ponúk</w:t>
      </w:r>
      <w:bookmarkEnd w:id="28"/>
    </w:p>
    <w:p w14:paraId="514D2933" w14:textId="68D273EB" w:rsidR="00553EB9" w:rsidRPr="009C07D1" w:rsidRDefault="00553EB9" w:rsidP="00553EB9">
      <w:pPr>
        <w:spacing w:after="120"/>
        <w:jc w:val="both"/>
        <w:rPr>
          <w:rFonts w:ascii="Arial" w:hAnsi="Arial" w:cs="Arial"/>
          <w:sz w:val="22"/>
          <w:szCs w:val="22"/>
        </w:rPr>
      </w:pPr>
      <w:r w:rsidRPr="009C07D1">
        <w:rPr>
          <w:rFonts w:ascii="Arial" w:hAnsi="Arial" w:cs="Arial"/>
          <w:sz w:val="22"/>
          <w:szCs w:val="22"/>
        </w:rPr>
        <w:t xml:space="preserve">Uchádzač je povinný predložiť ponuku </w:t>
      </w:r>
      <w:r w:rsidRPr="009C07D1">
        <w:rPr>
          <w:rFonts w:ascii="Arial" w:hAnsi="Arial" w:cs="Arial"/>
          <w:b/>
          <w:sz w:val="22"/>
          <w:szCs w:val="22"/>
        </w:rPr>
        <w:t xml:space="preserve">v lehote do </w:t>
      </w:r>
      <w:r w:rsidR="006B2329" w:rsidRPr="006B2329">
        <w:rPr>
          <w:rFonts w:ascii="Arial" w:hAnsi="Arial" w:cs="Arial"/>
          <w:b/>
          <w:sz w:val="22"/>
          <w:szCs w:val="22"/>
          <w:highlight w:val="yellow"/>
          <w:lang w:val="cs-CZ"/>
        </w:rPr>
        <w:t>20.04.2022 00:00:00</w:t>
      </w:r>
    </w:p>
    <w:p w14:paraId="183276ED" w14:textId="77777777" w:rsidR="00553EB9" w:rsidRDefault="00553EB9" w:rsidP="00553EB9">
      <w:pPr>
        <w:spacing w:after="120"/>
        <w:jc w:val="both"/>
        <w:rPr>
          <w:rFonts w:ascii="Arial" w:hAnsi="Arial" w:cs="Arial"/>
          <w:sz w:val="22"/>
          <w:szCs w:val="22"/>
        </w:rPr>
      </w:pPr>
      <w:r w:rsidRPr="009C07D1">
        <w:rPr>
          <w:rFonts w:ascii="Arial" w:hAnsi="Arial" w:cs="Arial"/>
          <w:sz w:val="22"/>
          <w:szCs w:val="22"/>
        </w:rPr>
        <w:t xml:space="preserve">Ponuka musí byť predložená </w:t>
      </w:r>
      <w:r w:rsidR="00AA79FE" w:rsidRPr="009C07D1">
        <w:rPr>
          <w:rFonts w:ascii="Arial" w:hAnsi="Arial" w:cs="Arial"/>
          <w:sz w:val="22"/>
          <w:szCs w:val="22"/>
        </w:rPr>
        <w:t xml:space="preserve">Spoločnosti SPP </w:t>
      </w:r>
      <w:r w:rsidR="00A57034" w:rsidRPr="00E35EA7">
        <w:rPr>
          <w:rFonts w:ascii="Arial" w:hAnsi="Arial" w:cs="Arial"/>
          <w:color w:val="FF0000"/>
          <w:sz w:val="22"/>
          <w:szCs w:val="22"/>
        </w:rPr>
        <w:t>vo forme a spôsobom určeným v týchto podkladoch vo vyššie uvedenej lehote na predkladanie ponúk</w:t>
      </w:r>
      <w:r w:rsidRPr="009C07D1">
        <w:rPr>
          <w:rFonts w:ascii="Arial" w:hAnsi="Arial" w:cs="Arial"/>
          <w:sz w:val="22"/>
          <w:szCs w:val="22"/>
        </w:rPr>
        <w:t xml:space="preserve">. </w:t>
      </w:r>
      <w:r w:rsidR="00AA79FE" w:rsidRPr="009C07D1">
        <w:rPr>
          <w:rFonts w:ascii="Arial" w:hAnsi="Arial" w:cs="Arial"/>
          <w:sz w:val="22"/>
          <w:szCs w:val="22"/>
        </w:rPr>
        <w:t xml:space="preserve">Za moment predloženia ponuky sa bude považovať moment jej skutočného doručenia Spoločnosti SPP v súlade s podmienkami uvedenými v týchto podkladoch. </w:t>
      </w:r>
      <w:r w:rsidR="005E0AC8" w:rsidRPr="009C07D1">
        <w:rPr>
          <w:rFonts w:ascii="Arial" w:hAnsi="Arial" w:cs="Arial"/>
          <w:sz w:val="22"/>
          <w:szCs w:val="22"/>
        </w:rPr>
        <w:t>N</w:t>
      </w:r>
      <w:r w:rsidRPr="009C07D1">
        <w:rPr>
          <w:rFonts w:ascii="Arial" w:hAnsi="Arial" w:cs="Arial"/>
          <w:sz w:val="22"/>
          <w:szCs w:val="22"/>
        </w:rPr>
        <w:t xml:space="preserve">eskôr doručené ponuky </w:t>
      </w:r>
      <w:r w:rsidR="00AA79FE" w:rsidRPr="009C07D1">
        <w:rPr>
          <w:rFonts w:ascii="Arial" w:hAnsi="Arial" w:cs="Arial"/>
          <w:sz w:val="22"/>
          <w:szCs w:val="22"/>
        </w:rPr>
        <w:t>sa</w:t>
      </w:r>
      <w:r w:rsidR="005E0AC8" w:rsidRPr="009C07D1">
        <w:rPr>
          <w:rFonts w:ascii="Arial" w:hAnsi="Arial" w:cs="Arial"/>
          <w:sz w:val="22"/>
          <w:szCs w:val="22"/>
        </w:rPr>
        <w:t xml:space="preserve"> neotvárajú a</w:t>
      </w:r>
      <w:r w:rsidR="00AA79FE" w:rsidRPr="009C07D1">
        <w:rPr>
          <w:rFonts w:ascii="Arial" w:hAnsi="Arial" w:cs="Arial"/>
          <w:sz w:val="22"/>
          <w:szCs w:val="22"/>
        </w:rPr>
        <w:t xml:space="preserve"> v</w:t>
      </w:r>
      <w:r w:rsidRPr="009C07D1">
        <w:rPr>
          <w:rFonts w:ascii="Arial" w:hAnsi="Arial" w:cs="Arial"/>
          <w:sz w:val="22"/>
          <w:szCs w:val="22"/>
        </w:rPr>
        <w:t xml:space="preserve"> procese obstarávania </w:t>
      </w:r>
      <w:r w:rsidR="005E0AC8" w:rsidRPr="009C07D1">
        <w:rPr>
          <w:rFonts w:ascii="Arial" w:hAnsi="Arial" w:cs="Arial"/>
          <w:sz w:val="22"/>
          <w:szCs w:val="22"/>
        </w:rPr>
        <w:t xml:space="preserve">sa na </w:t>
      </w:r>
      <w:proofErr w:type="spellStart"/>
      <w:r w:rsidR="005E0AC8" w:rsidRPr="009C07D1">
        <w:rPr>
          <w:rFonts w:ascii="Arial" w:hAnsi="Arial" w:cs="Arial"/>
          <w:sz w:val="22"/>
          <w:szCs w:val="22"/>
        </w:rPr>
        <w:t>ne</w:t>
      </w:r>
      <w:proofErr w:type="spellEnd"/>
      <w:r w:rsidR="005E0AC8" w:rsidRPr="009C07D1">
        <w:rPr>
          <w:rFonts w:ascii="Arial" w:hAnsi="Arial" w:cs="Arial"/>
          <w:sz w:val="22"/>
          <w:szCs w:val="22"/>
        </w:rPr>
        <w:t xml:space="preserve"> </w:t>
      </w:r>
      <w:r w:rsidRPr="009C07D1">
        <w:rPr>
          <w:rFonts w:ascii="Arial" w:hAnsi="Arial" w:cs="Arial"/>
          <w:sz w:val="22"/>
          <w:szCs w:val="22"/>
        </w:rPr>
        <w:t>nebude prihliadať.</w:t>
      </w:r>
    </w:p>
    <w:p w14:paraId="63091D10" w14:textId="77777777" w:rsidR="002E4915" w:rsidRPr="00E35EA7" w:rsidRDefault="002E4915" w:rsidP="002E4915">
      <w:pPr>
        <w:pStyle w:val="Odstavecseseznamem"/>
        <w:spacing w:after="120"/>
        <w:ind w:left="0"/>
        <w:jc w:val="both"/>
        <w:rPr>
          <w:rFonts w:ascii="Arial" w:hAnsi="Arial" w:cs="Arial"/>
          <w:b/>
          <w:i/>
          <w:color w:val="FF0000"/>
          <w:highlight w:val="yellow"/>
        </w:rPr>
      </w:pPr>
      <w:r w:rsidRPr="00E35EA7">
        <w:rPr>
          <w:rFonts w:ascii="Arial" w:hAnsi="Arial" w:cs="Arial"/>
          <w:b/>
          <w:i/>
          <w:color w:val="FF0000"/>
          <w:highlight w:val="yellow"/>
        </w:rPr>
        <w:t>Alternatíva 1 (neodvolateľnosť ponuky po uplynutí lehoty na podávanie ponuky):</w:t>
      </w:r>
    </w:p>
    <w:p w14:paraId="6FACED24" w14:textId="77777777" w:rsidR="002E4915" w:rsidRPr="00E35EA7" w:rsidRDefault="002E4915" w:rsidP="002E4915">
      <w:pPr>
        <w:pStyle w:val="Odstavecseseznamem"/>
        <w:spacing w:after="120"/>
        <w:ind w:left="0"/>
        <w:jc w:val="both"/>
        <w:rPr>
          <w:rFonts w:ascii="Arial" w:hAnsi="Arial" w:cs="Arial"/>
          <w:color w:val="FF0000"/>
        </w:rPr>
      </w:pPr>
      <w:r w:rsidRPr="00E35EA7">
        <w:rPr>
          <w:rFonts w:ascii="Arial" w:hAnsi="Arial" w:cs="Arial"/>
          <w:color w:val="FF0000"/>
        </w:rPr>
        <w:t xml:space="preserve">Predloženú ponuku nie je možné odvolať po uplynutí stanovenej lehoty na podávanie ponúk. V stanovenej lehote na predkladanie ponúk je uchádzač oprávnený vziať predloženú ponuku späť a prípadne ju nahradiť novou ponukou. </w:t>
      </w:r>
      <w:proofErr w:type="spellStart"/>
      <w:r w:rsidRPr="00E35EA7">
        <w:rPr>
          <w:rFonts w:ascii="Arial" w:hAnsi="Arial" w:cs="Arial"/>
          <w:color w:val="FF0000"/>
        </w:rPr>
        <w:t>Späťvzatá</w:t>
      </w:r>
      <w:proofErr w:type="spellEnd"/>
      <w:r w:rsidRPr="00E35EA7">
        <w:rPr>
          <w:rFonts w:ascii="Arial" w:hAnsi="Arial" w:cs="Arial"/>
          <w:color w:val="FF0000"/>
        </w:rPr>
        <w:t xml:space="preserve"> ponuka sa neotvára a v procese obstarávania sa na ňu neprihliada</w:t>
      </w:r>
    </w:p>
    <w:p w14:paraId="5812615B" w14:textId="77777777" w:rsidR="002E4915" w:rsidRPr="00E35EA7" w:rsidRDefault="002E4915" w:rsidP="002E4915">
      <w:pPr>
        <w:jc w:val="both"/>
        <w:rPr>
          <w:rFonts w:ascii="Arial" w:hAnsi="Arial" w:cs="Arial"/>
          <w:b/>
          <w:i/>
          <w:color w:val="FF0000"/>
          <w:sz w:val="22"/>
          <w:szCs w:val="22"/>
          <w:highlight w:val="yellow"/>
        </w:rPr>
      </w:pPr>
      <w:r w:rsidRPr="00E35EA7">
        <w:rPr>
          <w:rFonts w:ascii="Arial" w:hAnsi="Arial" w:cs="Arial"/>
          <w:b/>
          <w:i/>
          <w:color w:val="FF0000"/>
          <w:sz w:val="22"/>
          <w:szCs w:val="22"/>
          <w:highlight w:val="yellow"/>
        </w:rPr>
        <w:t>Alternatíva 2 (neodvolateľnosť ponuky po jeho predložení):</w:t>
      </w:r>
    </w:p>
    <w:p w14:paraId="542DD3D2" w14:textId="77777777" w:rsidR="002E4915" w:rsidRPr="00AC2106" w:rsidRDefault="002E4915" w:rsidP="00AC2106">
      <w:pPr>
        <w:pStyle w:val="Odstavecseseznamem"/>
        <w:spacing w:after="120"/>
        <w:ind w:left="0"/>
        <w:jc w:val="both"/>
        <w:rPr>
          <w:rFonts w:ascii="Arial" w:hAnsi="Arial" w:cs="Arial"/>
          <w:color w:val="FF0000"/>
        </w:rPr>
      </w:pPr>
      <w:r w:rsidRPr="00E35EA7">
        <w:rPr>
          <w:rFonts w:ascii="Arial" w:hAnsi="Arial" w:cs="Arial"/>
          <w:color w:val="FF0000"/>
        </w:rPr>
        <w:t>Ponuku nemožno po jej predložení odvolať.</w:t>
      </w:r>
    </w:p>
    <w:p w14:paraId="7D24117A" w14:textId="77777777" w:rsidR="00AA79FE" w:rsidRPr="00AC2106" w:rsidRDefault="0030686B" w:rsidP="00AC2106">
      <w:pPr>
        <w:pStyle w:val="Nadpis2"/>
      </w:pPr>
      <w:bookmarkStart w:id="29" w:name="_Toc63233499"/>
      <w:r w:rsidRPr="009C07D1">
        <w:t>Forma a spôsob predkladania ponúk</w:t>
      </w:r>
      <w:bookmarkEnd w:id="29"/>
      <w:r w:rsidRPr="009C07D1">
        <w:t xml:space="preserve"> </w:t>
      </w:r>
    </w:p>
    <w:p w14:paraId="6BBF6EA0" w14:textId="77777777" w:rsidR="00CD338D" w:rsidRPr="009C07D1" w:rsidRDefault="00553EB9" w:rsidP="002D4548">
      <w:pPr>
        <w:spacing w:after="120"/>
        <w:jc w:val="both"/>
        <w:rPr>
          <w:rFonts w:ascii="Arial" w:hAnsi="Arial" w:cs="Arial"/>
          <w:i/>
          <w:sz w:val="22"/>
          <w:szCs w:val="22"/>
        </w:rPr>
      </w:pPr>
      <w:commentRangeStart w:id="30"/>
      <w:r w:rsidRPr="009C07D1">
        <w:rPr>
          <w:rFonts w:ascii="Arial" w:hAnsi="Arial" w:cs="Arial"/>
          <w:sz w:val="22"/>
          <w:szCs w:val="22"/>
        </w:rPr>
        <w:t xml:space="preserve">Ponuku je uchádzač povinný predložiť v elektronickej </w:t>
      </w:r>
      <w:r w:rsidR="008F3F1A" w:rsidRPr="009C07D1">
        <w:rPr>
          <w:rFonts w:ascii="Arial" w:hAnsi="Arial" w:cs="Arial"/>
          <w:sz w:val="22"/>
          <w:szCs w:val="22"/>
        </w:rPr>
        <w:t xml:space="preserve">forme prostredníctvom e - </w:t>
      </w:r>
      <w:r w:rsidRPr="009C07D1">
        <w:rPr>
          <w:rFonts w:ascii="Arial" w:hAnsi="Arial" w:cs="Arial"/>
          <w:sz w:val="22"/>
          <w:szCs w:val="22"/>
        </w:rPr>
        <w:t>aukčného portálu proebi</w:t>
      </w:r>
      <w:r w:rsidR="008F3F1A" w:rsidRPr="009C07D1">
        <w:rPr>
          <w:rFonts w:ascii="Arial" w:hAnsi="Arial" w:cs="Arial"/>
          <w:sz w:val="22"/>
          <w:szCs w:val="22"/>
        </w:rPr>
        <w:t>z</w:t>
      </w:r>
      <w:r w:rsidRPr="009C07D1">
        <w:rPr>
          <w:rFonts w:ascii="Arial" w:hAnsi="Arial" w:cs="Arial"/>
          <w:sz w:val="22"/>
          <w:szCs w:val="22"/>
        </w:rPr>
        <w:t xml:space="preserve">.com po zaregistrovaní sa na nasledovnom linku: </w:t>
      </w:r>
      <w:r w:rsidR="00481325">
        <w:rPr>
          <w:rFonts w:ascii="Arial" w:hAnsi="Arial" w:cs="Arial"/>
          <w:sz w:val="22"/>
          <w:szCs w:val="22"/>
        </w:rPr>
        <w:t>..........</w:t>
      </w:r>
      <w:r w:rsidR="00CD338D" w:rsidRPr="009C07D1">
        <w:rPr>
          <w:rFonts w:ascii="Arial" w:hAnsi="Arial" w:cs="Arial"/>
          <w:sz w:val="22"/>
          <w:szCs w:val="22"/>
        </w:rPr>
        <w:t>Spoločnosť SPP uchádzača priamo zaradí do rokovacieho konania cez e-aukčný portál www.proebiz.com. Z  e-aukčného portálu www.proebiz.com bude emailom zaslaná uchádzačovi výzva na účasť v e-aukcii (výzva na predkladanie ponúk), kde je popísaný postup ďalších krokov pre uchádzača pre prácu v  e-aukčnom portál</w:t>
      </w:r>
      <w:r w:rsidR="00481325">
        <w:rPr>
          <w:rFonts w:ascii="Arial" w:hAnsi="Arial" w:cs="Arial"/>
          <w:sz w:val="22"/>
          <w:szCs w:val="22"/>
        </w:rPr>
        <w:t>i</w:t>
      </w:r>
      <w:r w:rsidR="00CD338D" w:rsidRPr="009C07D1">
        <w:rPr>
          <w:rFonts w:ascii="Arial" w:hAnsi="Arial" w:cs="Arial"/>
          <w:sz w:val="22"/>
          <w:szCs w:val="22"/>
        </w:rPr>
        <w:t xml:space="preserve"> www.proebiz.com. V prípade technických problémov uchádzača s prihlásením môže kontaktovať helpdesk </w:t>
      </w:r>
      <w:proofErr w:type="spellStart"/>
      <w:r w:rsidR="00CD338D" w:rsidRPr="009C07D1">
        <w:rPr>
          <w:rFonts w:ascii="Arial" w:hAnsi="Arial" w:cs="Arial"/>
          <w:sz w:val="22"/>
          <w:szCs w:val="22"/>
        </w:rPr>
        <w:t>proebizu</w:t>
      </w:r>
      <w:proofErr w:type="spellEnd"/>
      <w:r w:rsidR="00CD338D" w:rsidRPr="009C07D1">
        <w:rPr>
          <w:rFonts w:ascii="Arial" w:hAnsi="Arial" w:cs="Arial"/>
          <w:sz w:val="22"/>
          <w:szCs w:val="22"/>
        </w:rPr>
        <w:t xml:space="preserve"> na čísle +421 2 202 55 999</w:t>
      </w:r>
      <w:commentRangeEnd w:id="30"/>
      <w:r w:rsidR="00D3273B">
        <w:rPr>
          <w:rStyle w:val="Odkaznakoment"/>
          <w:rFonts w:ascii="Arial" w:hAnsi="Arial"/>
          <w:lang w:val="x-none" w:eastAsia="x-none"/>
        </w:rPr>
        <w:commentReference w:id="30"/>
      </w:r>
      <w:r w:rsidR="00CD338D" w:rsidRPr="009C07D1">
        <w:rPr>
          <w:rFonts w:ascii="Arial" w:hAnsi="Arial" w:cs="Arial"/>
          <w:sz w:val="22"/>
          <w:szCs w:val="22"/>
        </w:rPr>
        <w:t>.</w:t>
      </w:r>
      <w:r w:rsidRPr="009C07D1">
        <w:rPr>
          <w:rFonts w:ascii="Arial" w:hAnsi="Arial" w:cs="Arial"/>
          <w:sz w:val="22"/>
          <w:szCs w:val="22"/>
        </w:rPr>
        <w:t>....</w:t>
      </w:r>
      <w:r w:rsidRPr="009C07D1">
        <w:rPr>
          <w:rFonts w:ascii="Arial" w:hAnsi="Arial" w:cs="Arial"/>
          <w:i/>
          <w:sz w:val="22"/>
          <w:szCs w:val="22"/>
        </w:rPr>
        <w:t>(</w:t>
      </w:r>
      <w:r w:rsidR="005E0AC8" w:rsidRPr="009C07D1">
        <w:rPr>
          <w:rFonts w:ascii="Arial" w:hAnsi="Arial" w:cs="Arial"/>
          <w:i/>
          <w:sz w:val="22"/>
          <w:szCs w:val="22"/>
          <w:highlight w:val="yellow"/>
        </w:rPr>
        <w:t xml:space="preserve">Uveďte správny odkaz na internetovú stránku, kde sa uchádzač môže registrovať, </w:t>
      </w:r>
      <w:r w:rsidR="008F3F1A" w:rsidRPr="009C07D1">
        <w:rPr>
          <w:rFonts w:ascii="Arial" w:hAnsi="Arial" w:cs="Arial"/>
          <w:i/>
          <w:sz w:val="22"/>
          <w:szCs w:val="22"/>
          <w:highlight w:val="yellow"/>
        </w:rPr>
        <w:t xml:space="preserve">prípadne </w:t>
      </w:r>
      <w:r w:rsidRPr="009C07D1">
        <w:rPr>
          <w:rFonts w:ascii="Arial" w:hAnsi="Arial" w:cs="Arial"/>
          <w:i/>
          <w:sz w:val="22"/>
          <w:szCs w:val="22"/>
          <w:highlight w:val="yellow"/>
        </w:rPr>
        <w:t>uveďte bližšie informácie týkajúce sa registrácie a spôsobu predloženia ponuky</w:t>
      </w:r>
      <w:r w:rsidR="005E0AC8" w:rsidRPr="009C07D1">
        <w:rPr>
          <w:rFonts w:ascii="Arial" w:hAnsi="Arial" w:cs="Arial"/>
          <w:i/>
          <w:sz w:val="22"/>
          <w:szCs w:val="22"/>
          <w:highlight w:val="yellow"/>
        </w:rPr>
        <w:t>.</w:t>
      </w:r>
      <w:r w:rsidR="008F3F1A" w:rsidRPr="009C07D1">
        <w:rPr>
          <w:rFonts w:ascii="Arial" w:hAnsi="Arial" w:cs="Arial"/>
          <w:i/>
          <w:sz w:val="22"/>
          <w:szCs w:val="22"/>
          <w:highlight w:val="yellow"/>
        </w:rPr>
        <w:t>)</w:t>
      </w:r>
      <w:r w:rsidR="00A70FD1" w:rsidRPr="009C07D1">
        <w:rPr>
          <w:rFonts w:ascii="Arial" w:hAnsi="Arial" w:cs="Arial"/>
          <w:i/>
          <w:sz w:val="22"/>
          <w:szCs w:val="22"/>
        </w:rPr>
        <w:t xml:space="preserve"> </w:t>
      </w:r>
    </w:p>
    <w:p w14:paraId="2A03F353" w14:textId="77777777" w:rsidR="008F3F1A" w:rsidRPr="002D4548" w:rsidRDefault="00A70FD1" w:rsidP="002D4548">
      <w:pPr>
        <w:spacing w:after="120"/>
        <w:jc w:val="both"/>
        <w:rPr>
          <w:rFonts w:ascii="Arial" w:hAnsi="Arial" w:cs="Arial"/>
          <w:sz w:val="22"/>
          <w:szCs w:val="22"/>
        </w:rPr>
      </w:pPr>
      <w:r w:rsidRPr="009C07D1">
        <w:rPr>
          <w:rFonts w:ascii="Arial" w:hAnsi="Arial" w:cs="Arial"/>
          <w:sz w:val="22"/>
          <w:szCs w:val="22"/>
        </w:rPr>
        <w:t>Ponuka doručená na inú adresu alebo iným spôsobom, ako podľa predchádzajúcej vety, sa bude považovať za nedoručenú, v procese obstarávania sa neotvorí a nebude sa na ňu prihliadať.</w:t>
      </w:r>
    </w:p>
    <w:p w14:paraId="749A9316" w14:textId="77777777" w:rsidR="008F3F1A" w:rsidRPr="009C07D1" w:rsidRDefault="008F3F1A" w:rsidP="002D4548">
      <w:pPr>
        <w:spacing w:after="120"/>
        <w:jc w:val="both"/>
        <w:rPr>
          <w:rFonts w:ascii="Arial" w:hAnsi="Arial" w:cs="Arial"/>
          <w:sz w:val="22"/>
          <w:szCs w:val="22"/>
        </w:rPr>
      </w:pPr>
      <w:r w:rsidRPr="009C07D1">
        <w:rPr>
          <w:rFonts w:ascii="Arial" w:hAnsi="Arial" w:cs="Arial"/>
          <w:sz w:val="22"/>
          <w:szCs w:val="22"/>
        </w:rPr>
        <w:t>Ponuka uchádzača bude pozostávať z dvoch oddelených osobitne označených častí, z ktorých:</w:t>
      </w:r>
    </w:p>
    <w:p w14:paraId="6909AE52" w14:textId="77777777" w:rsidR="008F3F1A" w:rsidRPr="009C07D1" w:rsidRDefault="008F3F1A" w:rsidP="006A2EAC">
      <w:pPr>
        <w:spacing w:after="120"/>
        <w:ind w:left="426" w:hanging="426"/>
        <w:jc w:val="both"/>
        <w:rPr>
          <w:rFonts w:ascii="Arial" w:hAnsi="Arial" w:cs="Arial"/>
          <w:sz w:val="22"/>
          <w:szCs w:val="22"/>
        </w:rPr>
      </w:pPr>
      <w:r w:rsidRPr="009C07D1">
        <w:rPr>
          <w:rFonts w:ascii="Arial" w:hAnsi="Arial" w:cs="Arial"/>
          <w:sz w:val="22"/>
          <w:szCs w:val="22"/>
        </w:rPr>
        <w:t>a)</w:t>
      </w:r>
      <w:r w:rsidRPr="009C07D1">
        <w:rPr>
          <w:rFonts w:ascii="Arial" w:hAnsi="Arial" w:cs="Arial"/>
          <w:sz w:val="22"/>
          <w:szCs w:val="22"/>
        </w:rPr>
        <w:tab/>
        <w:t>jedna  časť bude obsahovať doklady preukazujúce splnenie podmienok účasti a ďalšie požadované náležitosti ponuky s výnimkou návrhu na plnenie hodnotiacich kritérií (ďalej len „</w:t>
      </w:r>
      <w:r w:rsidRPr="006667D2">
        <w:rPr>
          <w:rFonts w:ascii="Arial" w:hAnsi="Arial" w:cs="Arial"/>
          <w:b/>
          <w:sz w:val="22"/>
          <w:szCs w:val="22"/>
        </w:rPr>
        <w:t>dokladová časť</w:t>
      </w:r>
      <w:r w:rsidRPr="009C07D1">
        <w:rPr>
          <w:rFonts w:ascii="Arial" w:hAnsi="Arial" w:cs="Arial"/>
          <w:sz w:val="22"/>
          <w:szCs w:val="22"/>
        </w:rPr>
        <w:t xml:space="preserve">“);  </w:t>
      </w:r>
    </w:p>
    <w:p w14:paraId="33717F65" w14:textId="77777777" w:rsidR="008F3F1A" w:rsidRPr="009C07D1" w:rsidRDefault="008F3F1A" w:rsidP="006A2EAC">
      <w:pPr>
        <w:spacing w:after="120"/>
        <w:ind w:left="426" w:hanging="426"/>
        <w:jc w:val="both"/>
        <w:rPr>
          <w:rFonts w:ascii="Arial" w:hAnsi="Arial" w:cs="Arial"/>
          <w:sz w:val="22"/>
          <w:szCs w:val="22"/>
        </w:rPr>
      </w:pPr>
      <w:r w:rsidRPr="009C07D1">
        <w:rPr>
          <w:rFonts w:ascii="Arial" w:hAnsi="Arial" w:cs="Arial"/>
          <w:sz w:val="22"/>
          <w:szCs w:val="22"/>
        </w:rPr>
        <w:t>b)</w:t>
      </w:r>
      <w:r w:rsidRPr="009C07D1">
        <w:rPr>
          <w:rFonts w:ascii="Arial" w:hAnsi="Arial" w:cs="Arial"/>
          <w:sz w:val="22"/>
          <w:szCs w:val="22"/>
        </w:rPr>
        <w:tab/>
        <w:t>druhá časť ponuky bude obsahovať dokumenty, z ktorých vyplýva návrh uchádzača na plnenie hodnotiacich kritérií (ďalej len „</w:t>
      </w:r>
      <w:proofErr w:type="spellStart"/>
      <w:r w:rsidRPr="00755F60">
        <w:rPr>
          <w:rFonts w:ascii="Arial" w:hAnsi="Arial" w:cs="Arial"/>
          <w:b/>
          <w:sz w:val="22"/>
          <w:szCs w:val="22"/>
        </w:rPr>
        <w:t>kriteriálna</w:t>
      </w:r>
      <w:proofErr w:type="spellEnd"/>
      <w:r w:rsidRPr="00755F60">
        <w:rPr>
          <w:rFonts w:ascii="Arial" w:hAnsi="Arial" w:cs="Arial"/>
          <w:b/>
          <w:sz w:val="22"/>
          <w:szCs w:val="22"/>
        </w:rPr>
        <w:t xml:space="preserve"> časť</w:t>
      </w:r>
      <w:r w:rsidRPr="009C07D1">
        <w:rPr>
          <w:rFonts w:ascii="Arial" w:hAnsi="Arial" w:cs="Arial"/>
          <w:sz w:val="22"/>
          <w:szCs w:val="22"/>
        </w:rPr>
        <w:t>“).</w:t>
      </w:r>
    </w:p>
    <w:p w14:paraId="243105FB" w14:textId="77777777" w:rsidR="005E0AC8" w:rsidRPr="009C07D1" w:rsidRDefault="005E0AC8" w:rsidP="005E0AC8">
      <w:pPr>
        <w:spacing w:after="120"/>
        <w:ind w:firstLine="4"/>
        <w:jc w:val="both"/>
        <w:rPr>
          <w:rFonts w:ascii="Arial" w:hAnsi="Arial" w:cs="Arial"/>
          <w:sz w:val="22"/>
          <w:szCs w:val="22"/>
        </w:rPr>
      </w:pPr>
      <w:r w:rsidRPr="009C07D1">
        <w:rPr>
          <w:rFonts w:ascii="Arial" w:hAnsi="Arial" w:cs="Arial"/>
          <w:sz w:val="22"/>
          <w:szCs w:val="22"/>
        </w:rPr>
        <w:t>Každá časť ponuky bude tvoriť samostatný elektronický dokument vo formáte .</w:t>
      </w:r>
      <w:proofErr w:type="spellStart"/>
      <w:r w:rsidRPr="009C07D1">
        <w:rPr>
          <w:rFonts w:ascii="Arial" w:hAnsi="Arial" w:cs="Arial"/>
          <w:sz w:val="22"/>
          <w:szCs w:val="22"/>
        </w:rPr>
        <w:t>pdf</w:t>
      </w:r>
      <w:proofErr w:type="spellEnd"/>
      <w:r w:rsidRPr="009C07D1">
        <w:rPr>
          <w:rFonts w:ascii="Arial" w:hAnsi="Arial" w:cs="Arial"/>
          <w:sz w:val="22"/>
          <w:szCs w:val="22"/>
        </w:rPr>
        <w:t xml:space="preserve"> s nižšie uvedeným označením, ktorý bude obsahovať </w:t>
      </w:r>
      <w:proofErr w:type="spellStart"/>
      <w:r w:rsidRPr="009C07D1">
        <w:rPr>
          <w:rFonts w:ascii="Arial" w:hAnsi="Arial" w:cs="Arial"/>
          <w:sz w:val="22"/>
          <w:szCs w:val="22"/>
        </w:rPr>
        <w:t>scany</w:t>
      </w:r>
      <w:proofErr w:type="spellEnd"/>
      <w:r w:rsidRPr="009C07D1">
        <w:rPr>
          <w:rFonts w:ascii="Arial" w:hAnsi="Arial" w:cs="Arial"/>
          <w:sz w:val="22"/>
          <w:szCs w:val="22"/>
        </w:rPr>
        <w:t xml:space="preserve"> originálov dokumentov</w:t>
      </w:r>
      <w:r w:rsidR="00C4046F" w:rsidRPr="00C4046F">
        <w:rPr>
          <w:rFonts w:ascii="Arial" w:hAnsi="Arial" w:cs="Arial"/>
          <w:sz w:val="22"/>
          <w:szCs w:val="22"/>
        </w:rPr>
        <w:t xml:space="preserve"> </w:t>
      </w:r>
      <w:r w:rsidR="00C4046F">
        <w:rPr>
          <w:rFonts w:ascii="Arial" w:hAnsi="Arial" w:cs="Arial"/>
          <w:sz w:val="22"/>
          <w:szCs w:val="22"/>
        </w:rPr>
        <w:t xml:space="preserve">alebo ich úradne </w:t>
      </w:r>
      <w:r w:rsidR="00C4046F">
        <w:rPr>
          <w:rFonts w:ascii="Arial" w:hAnsi="Arial" w:cs="Arial"/>
          <w:sz w:val="22"/>
          <w:szCs w:val="22"/>
        </w:rPr>
        <w:lastRenderedPageBreak/>
        <w:t>overených kópií</w:t>
      </w:r>
      <w:r w:rsidRPr="009C07D1">
        <w:rPr>
          <w:rFonts w:ascii="Arial" w:hAnsi="Arial" w:cs="Arial"/>
          <w:sz w:val="22"/>
          <w:szCs w:val="22"/>
        </w:rPr>
        <w:t xml:space="preserve"> </w:t>
      </w:r>
      <w:r w:rsidR="008F74B4" w:rsidRPr="00C4046F">
        <w:rPr>
          <w:rFonts w:ascii="Arial" w:hAnsi="Arial" w:cs="Arial"/>
          <w:color w:val="FF0000"/>
          <w:sz w:val="22"/>
          <w:szCs w:val="22"/>
        </w:rPr>
        <w:t>(prípadne dokumentov podpísaných zaručeným elektronickým podpisom)</w:t>
      </w:r>
      <w:r w:rsidR="008F74B4" w:rsidRPr="00A14DD3">
        <w:rPr>
          <w:rFonts w:ascii="Arial" w:hAnsi="Arial" w:cs="Arial"/>
          <w:color w:val="FF0000"/>
          <w:sz w:val="22"/>
          <w:szCs w:val="22"/>
        </w:rPr>
        <w:t xml:space="preserve"> </w:t>
      </w:r>
      <w:r w:rsidRPr="009C07D1">
        <w:rPr>
          <w:rFonts w:ascii="Arial" w:hAnsi="Arial" w:cs="Arial"/>
          <w:sz w:val="22"/>
          <w:szCs w:val="22"/>
        </w:rPr>
        <w:t xml:space="preserve">uvedených v bode </w:t>
      </w:r>
      <w:r w:rsidR="00C4046F" w:rsidRPr="00755F60">
        <w:rPr>
          <w:rFonts w:ascii="Arial" w:hAnsi="Arial" w:cs="Arial"/>
          <w:sz w:val="22"/>
          <w:szCs w:val="22"/>
          <w:highlight w:val="yellow"/>
        </w:rPr>
        <w:t>6.3</w:t>
      </w:r>
      <w:r w:rsidRPr="009C07D1">
        <w:rPr>
          <w:rFonts w:ascii="Arial" w:hAnsi="Arial" w:cs="Arial"/>
          <w:sz w:val="22"/>
          <w:szCs w:val="22"/>
        </w:rPr>
        <w:t xml:space="preserve"> týchto podkladov. </w:t>
      </w:r>
    </w:p>
    <w:p w14:paraId="07BF422F" w14:textId="77777777" w:rsidR="008F3F1A" w:rsidRPr="009C07D1" w:rsidRDefault="008F3F1A" w:rsidP="008156A6">
      <w:pPr>
        <w:spacing w:after="120"/>
        <w:jc w:val="both"/>
        <w:rPr>
          <w:rFonts w:ascii="Arial" w:hAnsi="Arial" w:cs="Arial"/>
          <w:sz w:val="22"/>
          <w:szCs w:val="22"/>
        </w:rPr>
      </w:pPr>
      <w:r w:rsidRPr="009C07D1">
        <w:rPr>
          <w:rFonts w:ascii="Arial" w:hAnsi="Arial" w:cs="Arial"/>
          <w:sz w:val="22"/>
          <w:szCs w:val="22"/>
        </w:rPr>
        <w:t xml:space="preserve">Dokladovú časť ponuky uchádzač označí </w:t>
      </w:r>
      <w:r w:rsidR="00AA79FE" w:rsidRPr="009C07D1">
        <w:rPr>
          <w:rFonts w:ascii="Arial" w:hAnsi="Arial" w:cs="Arial"/>
          <w:sz w:val="22"/>
          <w:szCs w:val="22"/>
        </w:rPr>
        <w:t xml:space="preserve">názvom </w:t>
      </w:r>
      <w:r w:rsidRPr="009C07D1">
        <w:rPr>
          <w:rFonts w:ascii="Arial" w:hAnsi="Arial" w:cs="Arial"/>
          <w:b/>
          <w:sz w:val="22"/>
          <w:szCs w:val="22"/>
        </w:rPr>
        <w:t>„</w:t>
      </w:r>
      <w:r w:rsidRPr="009C07D1">
        <w:rPr>
          <w:rFonts w:ascii="Arial" w:hAnsi="Arial" w:cs="Arial"/>
          <w:b/>
          <w:i/>
          <w:sz w:val="22"/>
          <w:szCs w:val="22"/>
        </w:rPr>
        <w:t>Dokladová časť –</w:t>
      </w:r>
      <w:r w:rsidRPr="009C07D1">
        <w:rPr>
          <w:rFonts w:ascii="Arial" w:hAnsi="Arial" w:cs="Arial"/>
          <w:b/>
          <w:sz w:val="22"/>
          <w:szCs w:val="22"/>
        </w:rPr>
        <w:t xml:space="preserve"> </w:t>
      </w:r>
      <w:r w:rsidR="006B2329" w:rsidRPr="006B2329">
        <w:rPr>
          <w:rFonts w:ascii="Arial" w:hAnsi="Arial" w:cs="Arial"/>
          <w:b/>
          <w:i/>
          <w:sz w:val="22"/>
          <w:szCs w:val="22"/>
          <w:highlight w:val="yellow"/>
          <w:lang w:val="cs-CZ"/>
        </w:rPr>
        <w:t>Pronájem na výstavu</w:t>
      </w:r>
      <w:r w:rsidRPr="009C07D1">
        <w:rPr>
          <w:rFonts w:ascii="Arial" w:hAnsi="Arial" w:cs="Arial"/>
          <w:b/>
          <w:sz w:val="22"/>
          <w:szCs w:val="22"/>
        </w:rPr>
        <w:t>“</w:t>
      </w:r>
      <w:r w:rsidR="00AA79FE" w:rsidRPr="009C07D1">
        <w:rPr>
          <w:rFonts w:ascii="Arial" w:hAnsi="Arial" w:cs="Arial"/>
          <w:sz w:val="22"/>
          <w:szCs w:val="22"/>
        </w:rPr>
        <w:t>.</w:t>
      </w:r>
    </w:p>
    <w:p w14:paraId="4F5AA9F0" w14:textId="77777777" w:rsidR="00AA79FE" w:rsidRPr="009C07D1" w:rsidRDefault="00AA79FE" w:rsidP="008F3F1A">
      <w:pPr>
        <w:spacing w:after="120"/>
        <w:ind w:left="705" w:hanging="705"/>
        <w:jc w:val="both"/>
        <w:rPr>
          <w:rFonts w:ascii="Arial" w:hAnsi="Arial" w:cs="Arial"/>
          <w:sz w:val="22"/>
          <w:szCs w:val="22"/>
        </w:rPr>
      </w:pPr>
      <w:proofErr w:type="spellStart"/>
      <w:r w:rsidRPr="009C07D1">
        <w:rPr>
          <w:rFonts w:ascii="Arial" w:hAnsi="Arial" w:cs="Arial"/>
          <w:sz w:val="22"/>
          <w:szCs w:val="22"/>
        </w:rPr>
        <w:t>Kriteriálnu</w:t>
      </w:r>
      <w:proofErr w:type="spellEnd"/>
      <w:r w:rsidRPr="009C07D1">
        <w:rPr>
          <w:rFonts w:ascii="Arial" w:hAnsi="Arial" w:cs="Arial"/>
          <w:sz w:val="22"/>
          <w:szCs w:val="22"/>
        </w:rPr>
        <w:t xml:space="preserve"> časť ponuky uchádzač označí názvom </w:t>
      </w:r>
      <w:r w:rsidRPr="009C07D1">
        <w:rPr>
          <w:rFonts w:ascii="Arial" w:hAnsi="Arial" w:cs="Arial"/>
          <w:i/>
          <w:sz w:val="22"/>
          <w:szCs w:val="22"/>
        </w:rPr>
        <w:t>„</w:t>
      </w:r>
      <w:proofErr w:type="spellStart"/>
      <w:r w:rsidRPr="009C07D1">
        <w:rPr>
          <w:rFonts w:ascii="Arial" w:hAnsi="Arial" w:cs="Arial"/>
          <w:b/>
          <w:i/>
          <w:sz w:val="22"/>
          <w:szCs w:val="22"/>
        </w:rPr>
        <w:t>Kriteriálna</w:t>
      </w:r>
      <w:proofErr w:type="spellEnd"/>
      <w:r w:rsidRPr="009C07D1">
        <w:rPr>
          <w:rFonts w:ascii="Arial" w:hAnsi="Arial" w:cs="Arial"/>
          <w:b/>
          <w:i/>
          <w:sz w:val="22"/>
          <w:szCs w:val="22"/>
        </w:rPr>
        <w:t xml:space="preserve"> časť – </w:t>
      </w:r>
      <w:r w:rsidR="006B2329" w:rsidRPr="006B2329">
        <w:rPr>
          <w:rFonts w:ascii="Arial" w:hAnsi="Arial" w:cs="Arial"/>
          <w:b/>
          <w:i/>
          <w:sz w:val="22"/>
          <w:szCs w:val="22"/>
          <w:highlight w:val="yellow"/>
          <w:lang w:val="cs-CZ"/>
        </w:rPr>
        <w:t>Pronájem na výstavu</w:t>
      </w:r>
      <w:r w:rsidRPr="009C07D1">
        <w:rPr>
          <w:rFonts w:ascii="Arial" w:hAnsi="Arial" w:cs="Arial"/>
          <w:b/>
          <w:sz w:val="22"/>
          <w:szCs w:val="22"/>
        </w:rPr>
        <w:t>“</w:t>
      </w:r>
      <w:r w:rsidRPr="009C07D1">
        <w:rPr>
          <w:rFonts w:ascii="Arial" w:hAnsi="Arial" w:cs="Arial"/>
          <w:sz w:val="22"/>
          <w:szCs w:val="22"/>
        </w:rPr>
        <w:t>.</w:t>
      </w:r>
    </w:p>
    <w:p w14:paraId="6436441C" w14:textId="77777777" w:rsidR="0030686B" w:rsidRPr="009C07D1" w:rsidRDefault="0030686B" w:rsidP="00C4046F">
      <w:pPr>
        <w:pStyle w:val="Nadpis2"/>
      </w:pPr>
      <w:bookmarkStart w:id="31" w:name="_Toc63233500"/>
      <w:r w:rsidRPr="009C07D1">
        <w:t xml:space="preserve">Povinné </w:t>
      </w:r>
      <w:r w:rsidRPr="00C4046F">
        <w:t>náležitosti</w:t>
      </w:r>
      <w:r w:rsidRPr="009C07D1">
        <w:t xml:space="preserve"> obsahu ponuky</w:t>
      </w:r>
      <w:bookmarkEnd w:id="31"/>
    </w:p>
    <w:p w14:paraId="10DFE3E8" w14:textId="77777777" w:rsidR="00C4046F" w:rsidRPr="00C4046F" w:rsidRDefault="00223CEE" w:rsidP="00C4046F">
      <w:pPr>
        <w:pStyle w:val="Nadpis3"/>
      </w:pPr>
      <w:bookmarkStart w:id="32" w:name="_Toc63233501"/>
      <w:r w:rsidRPr="009C07D1">
        <w:t xml:space="preserve">Dokladová časť ponuky uchádzača </w:t>
      </w:r>
      <w:r w:rsidRPr="00C4046F">
        <w:t>musí</w:t>
      </w:r>
      <w:r w:rsidRPr="009C07D1">
        <w:t xml:space="preserve"> obsahovať:</w:t>
      </w:r>
      <w:bookmarkEnd w:id="32"/>
    </w:p>
    <w:p w14:paraId="7836E6D0" w14:textId="77777777" w:rsidR="00C4046F" w:rsidRPr="00C4046F" w:rsidRDefault="00C4046F" w:rsidP="00C4046F">
      <w:pPr>
        <w:numPr>
          <w:ilvl w:val="0"/>
          <w:numId w:val="35"/>
        </w:numPr>
        <w:spacing w:before="120" w:after="120"/>
        <w:ind w:left="284" w:hanging="284"/>
        <w:jc w:val="both"/>
        <w:rPr>
          <w:rFonts w:ascii="Arial" w:hAnsi="Arial" w:cs="Arial"/>
          <w:sz w:val="22"/>
          <w:szCs w:val="22"/>
        </w:rPr>
      </w:pPr>
      <w:r w:rsidRPr="00C4046F">
        <w:rPr>
          <w:rFonts w:ascii="Arial" w:hAnsi="Arial" w:cs="Arial"/>
          <w:b/>
          <w:sz w:val="22"/>
          <w:szCs w:val="22"/>
        </w:rPr>
        <w:t>Krycí list</w:t>
      </w:r>
      <w:r w:rsidRPr="00C4046F">
        <w:rPr>
          <w:rFonts w:ascii="Arial" w:hAnsi="Arial" w:cs="Arial"/>
          <w:sz w:val="22"/>
          <w:szCs w:val="22"/>
        </w:rPr>
        <w:t xml:space="preserve"> s nasledovnými údajmi: </w:t>
      </w:r>
    </w:p>
    <w:p w14:paraId="6D41A7DB" w14:textId="77777777" w:rsidR="00C4046F" w:rsidRPr="009C07D1" w:rsidRDefault="00C4046F" w:rsidP="00C4046F">
      <w:pPr>
        <w:numPr>
          <w:ilvl w:val="0"/>
          <w:numId w:val="13"/>
        </w:numPr>
        <w:spacing w:after="120"/>
        <w:ind w:left="709" w:firstLine="0"/>
        <w:jc w:val="both"/>
        <w:rPr>
          <w:rFonts w:ascii="Arial" w:hAnsi="Arial" w:cs="Arial"/>
          <w:sz w:val="22"/>
          <w:szCs w:val="22"/>
        </w:rPr>
      </w:pPr>
      <w:r w:rsidRPr="009C07D1">
        <w:rPr>
          <w:rFonts w:ascii="Arial" w:hAnsi="Arial" w:cs="Arial"/>
          <w:sz w:val="22"/>
          <w:szCs w:val="22"/>
        </w:rPr>
        <w:t xml:space="preserve">obchodné meno a sídlo uchádzača, </w:t>
      </w:r>
    </w:p>
    <w:p w14:paraId="0AD164CA" w14:textId="77777777" w:rsidR="00C4046F" w:rsidRPr="009C07D1" w:rsidRDefault="00C4046F" w:rsidP="00C4046F">
      <w:pPr>
        <w:numPr>
          <w:ilvl w:val="0"/>
          <w:numId w:val="13"/>
        </w:numPr>
        <w:spacing w:after="120"/>
        <w:ind w:left="709" w:firstLine="0"/>
        <w:jc w:val="both"/>
        <w:rPr>
          <w:rFonts w:ascii="Arial" w:hAnsi="Arial" w:cs="Arial"/>
          <w:sz w:val="22"/>
          <w:szCs w:val="22"/>
        </w:rPr>
      </w:pPr>
      <w:r w:rsidRPr="009C07D1">
        <w:rPr>
          <w:rFonts w:ascii="Arial" w:hAnsi="Arial" w:cs="Arial"/>
          <w:sz w:val="22"/>
          <w:szCs w:val="22"/>
        </w:rPr>
        <w:t xml:space="preserve">meno, priezvisko, funkciu a kontaktné údaje kontaktnej osoby uchádzača, </w:t>
      </w:r>
    </w:p>
    <w:p w14:paraId="1E143FF9" w14:textId="77777777" w:rsidR="00C4046F" w:rsidRPr="009C07D1" w:rsidRDefault="00C4046F" w:rsidP="00C4046F">
      <w:pPr>
        <w:numPr>
          <w:ilvl w:val="0"/>
          <w:numId w:val="13"/>
        </w:numPr>
        <w:spacing w:after="120"/>
        <w:ind w:left="709" w:firstLine="0"/>
        <w:jc w:val="both"/>
        <w:rPr>
          <w:rFonts w:ascii="Arial" w:hAnsi="Arial" w:cs="Arial"/>
          <w:sz w:val="22"/>
          <w:szCs w:val="22"/>
        </w:rPr>
      </w:pPr>
      <w:r w:rsidRPr="009C07D1">
        <w:rPr>
          <w:rFonts w:ascii="Arial" w:hAnsi="Arial" w:cs="Arial"/>
          <w:sz w:val="22"/>
          <w:szCs w:val="22"/>
        </w:rPr>
        <w:t>názov predmetu obstarávania,</w:t>
      </w:r>
    </w:p>
    <w:p w14:paraId="09E6FBD7" w14:textId="77777777" w:rsidR="00C4046F" w:rsidRPr="009C07D1" w:rsidRDefault="00C4046F" w:rsidP="00C4046F">
      <w:pPr>
        <w:numPr>
          <w:ilvl w:val="0"/>
          <w:numId w:val="13"/>
        </w:numPr>
        <w:spacing w:after="120"/>
        <w:ind w:left="709" w:firstLine="0"/>
        <w:jc w:val="both"/>
        <w:rPr>
          <w:rFonts w:ascii="Arial" w:hAnsi="Arial" w:cs="Arial"/>
          <w:sz w:val="22"/>
          <w:szCs w:val="22"/>
        </w:rPr>
      </w:pPr>
      <w:r w:rsidRPr="009C07D1">
        <w:rPr>
          <w:rFonts w:ascii="Arial" w:hAnsi="Arial" w:cs="Arial"/>
          <w:sz w:val="22"/>
          <w:szCs w:val="22"/>
        </w:rPr>
        <w:t xml:space="preserve">zoznam dokumentov predložených v dokladovej časti ponuky, </w:t>
      </w:r>
    </w:p>
    <w:p w14:paraId="7D582C69" w14:textId="77777777" w:rsidR="00C4046F" w:rsidRPr="009C07D1" w:rsidRDefault="00C4046F" w:rsidP="00C4046F">
      <w:pPr>
        <w:numPr>
          <w:ilvl w:val="0"/>
          <w:numId w:val="13"/>
        </w:numPr>
        <w:spacing w:after="120"/>
        <w:ind w:left="1418" w:hanging="709"/>
        <w:jc w:val="both"/>
        <w:rPr>
          <w:rFonts w:ascii="Arial" w:hAnsi="Arial" w:cs="Arial"/>
          <w:sz w:val="22"/>
          <w:szCs w:val="22"/>
        </w:rPr>
      </w:pPr>
      <w:r w:rsidRPr="009C07D1">
        <w:rPr>
          <w:rFonts w:ascii="Arial" w:hAnsi="Arial" w:cs="Arial"/>
          <w:sz w:val="22"/>
          <w:szCs w:val="22"/>
        </w:rPr>
        <w:t xml:space="preserve">podpis osoby/osôb oprávnených konať za uchádzača vo veci predloženia ponuky v tomto postupe obstarávania; </w:t>
      </w:r>
    </w:p>
    <w:p w14:paraId="3AACB906" w14:textId="77777777" w:rsidR="00C4046F" w:rsidRPr="009C07D1" w:rsidRDefault="00C4046F" w:rsidP="00755F60">
      <w:pPr>
        <w:spacing w:after="120"/>
        <w:ind w:left="709"/>
        <w:jc w:val="both"/>
        <w:rPr>
          <w:rFonts w:ascii="Arial" w:hAnsi="Arial" w:cs="Arial"/>
          <w:sz w:val="22"/>
          <w:szCs w:val="22"/>
        </w:rPr>
      </w:pPr>
      <w:r w:rsidRPr="009C07D1">
        <w:rPr>
          <w:rFonts w:ascii="Arial" w:eastAsia="Calibri" w:hAnsi="Arial" w:cs="Arial"/>
          <w:i/>
          <w:sz w:val="22"/>
          <w:szCs w:val="22"/>
          <w:highlight w:val="yellow"/>
          <w:u w:val="single"/>
          <w:lang w:eastAsia="en-US"/>
        </w:rPr>
        <w:t>Ak ponuku predkladá skupina dodávateľov, krycí list predkladá zástupca skupiny            dodávateľov.</w:t>
      </w:r>
    </w:p>
    <w:p w14:paraId="0F42DED8" w14:textId="77777777" w:rsidR="00C4046F" w:rsidRPr="00C4046F" w:rsidRDefault="00C4046F" w:rsidP="00C4046F">
      <w:pPr>
        <w:spacing w:before="120" w:after="120"/>
        <w:ind w:left="284" w:hanging="284"/>
        <w:jc w:val="both"/>
        <w:rPr>
          <w:rFonts w:ascii="Arial" w:hAnsi="Arial" w:cs="Arial"/>
          <w:sz w:val="22"/>
          <w:szCs w:val="22"/>
        </w:rPr>
      </w:pPr>
    </w:p>
    <w:p w14:paraId="136BB8C6" w14:textId="77777777" w:rsidR="00394ABC" w:rsidRDefault="00223CEE" w:rsidP="00C4046F">
      <w:pPr>
        <w:numPr>
          <w:ilvl w:val="0"/>
          <w:numId w:val="35"/>
        </w:numPr>
        <w:spacing w:before="120" w:after="120"/>
        <w:ind w:left="284" w:hanging="284"/>
        <w:jc w:val="both"/>
        <w:rPr>
          <w:rFonts w:ascii="Arial" w:hAnsi="Arial" w:cs="Arial"/>
          <w:sz w:val="22"/>
          <w:szCs w:val="22"/>
        </w:rPr>
      </w:pPr>
      <w:r w:rsidRPr="00C4046F">
        <w:rPr>
          <w:rFonts w:ascii="Arial" w:hAnsi="Arial" w:cs="Arial"/>
          <w:b/>
          <w:sz w:val="22"/>
          <w:szCs w:val="22"/>
        </w:rPr>
        <w:t>Doklady na preukázanie splnenia podmienok účasti</w:t>
      </w:r>
      <w:r w:rsidR="009F7A31" w:rsidRPr="009C07D1">
        <w:rPr>
          <w:rFonts w:ascii="Arial" w:hAnsi="Arial" w:cs="Arial"/>
          <w:sz w:val="22"/>
          <w:szCs w:val="22"/>
        </w:rPr>
        <w:t xml:space="preserve"> uvedené v bode </w:t>
      </w:r>
      <w:r w:rsidR="00145B13" w:rsidRPr="00FF30C1">
        <w:rPr>
          <w:rFonts w:ascii="Arial" w:hAnsi="Arial" w:cs="Arial"/>
          <w:sz w:val="22"/>
          <w:szCs w:val="22"/>
          <w:highlight w:val="yellow"/>
        </w:rPr>
        <w:t>5.1</w:t>
      </w:r>
      <w:r w:rsidR="004043C7" w:rsidRPr="009C07D1">
        <w:rPr>
          <w:rFonts w:ascii="Arial" w:hAnsi="Arial" w:cs="Arial"/>
          <w:sz w:val="22"/>
          <w:szCs w:val="22"/>
        </w:rPr>
        <w:t xml:space="preserve"> </w:t>
      </w:r>
      <w:r w:rsidR="009F7A31" w:rsidRPr="009C07D1">
        <w:rPr>
          <w:rFonts w:ascii="Arial" w:hAnsi="Arial" w:cs="Arial"/>
          <w:sz w:val="22"/>
          <w:szCs w:val="22"/>
        </w:rPr>
        <w:t xml:space="preserve">týchto </w:t>
      </w:r>
      <w:r w:rsidR="00AE0CDF" w:rsidRPr="00C4046F">
        <w:rPr>
          <w:rFonts w:ascii="Arial" w:hAnsi="Arial" w:cs="Arial"/>
          <w:sz w:val="22"/>
          <w:szCs w:val="22"/>
        </w:rPr>
        <w:t xml:space="preserve">podkladov; </w:t>
      </w:r>
    </w:p>
    <w:p w14:paraId="269C2F2A" w14:textId="77777777" w:rsidR="00394ABC" w:rsidRPr="00C4046F" w:rsidRDefault="00394ABC" w:rsidP="00C4046F">
      <w:pPr>
        <w:numPr>
          <w:ilvl w:val="0"/>
          <w:numId w:val="35"/>
        </w:numPr>
        <w:spacing w:before="120" w:after="120"/>
        <w:ind w:left="284" w:hanging="284"/>
        <w:jc w:val="both"/>
        <w:rPr>
          <w:rFonts w:ascii="Arial" w:hAnsi="Arial" w:cs="Arial"/>
          <w:sz w:val="22"/>
          <w:szCs w:val="22"/>
        </w:rPr>
      </w:pPr>
      <w:r w:rsidRPr="00C4046F">
        <w:rPr>
          <w:rFonts w:ascii="Arial" w:hAnsi="Arial" w:cs="Arial"/>
          <w:b/>
          <w:sz w:val="22"/>
          <w:szCs w:val="22"/>
        </w:rPr>
        <w:t>Čestné vyhlásenie</w:t>
      </w:r>
      <w:r w:rsidRPr="00C4046F">
        <w:rPr>
          <w:rFonts w:ascii="Arial" w:hAnsi="Arial" w:cs="Arial"/>
          <w:sz w:val="22"/>
          <w:szCs w:val="22"/>
        </w:rPr>
        <w:t xml:space="preserve"> uchádzača:</w:t>
      </w:r>
    </w:p>
    <w:p w14:paraId="50CA30AE" w14:textId="77777777" w:rsidR="00394ABC" w:rsidRPr="00C4046F" w:rsidRDefault="00394ABC" w:rsidP="004B0101">
      <w:pPr>
        <w:pStyle w:val="Odstavecseseznamem"/>
        <w:numPr>
          <w:ilvl w:val="0"/>
          <w:numId w:val="14"/>
        </w:numPr>
        <w:spacing w:before="120" w:after="120"/>
        <w:ind w:left="1418" w:hanging="709"/>
        <w:contextualSpacing w:val="0"/>
        <w:jc w:val="both"/>
        <w:rPr>
          <w:rFonts w:ascii="Arial" w:hAnsi="Arial" w:cs="Arial"/>
        </w:rPr>
      </w:pPr>
      <w:r w:rsidRPr="00C4046F">
        <w:rPr>
          <w:rFonts w:ascii="Arial" w:hAnsi="Arial" w:cs="Arial"/>
        </w:rPr>
        <w:t>že uchádzač v plnom rozsahu a bez výhrad súhlasí so všetkými podmienkami obstarávania uvedenými vo výzv</w:t>
      </w:r>
      <w:r w:rsidR="000265E4">
        <w:rPr>
          <w:rFonts w:ascii="Arial" w:hAnsi="Arial" w:cs="Arial"/>
        </w:rPr>
        <w:t>e na predkladanie ponúk</w:t>
      </w:r>
      <w:r w:rsidRPr="00C4046F">
        <w:rPr>
          <w:rFonts w:ascii="Arial" w:hAnsi="Arial" w:cs="Arial"/>
        </w:rPr>
        <w:t xml:space="preserve">, v týchto podkladoch a ich prílohách, </w:t>
      </w:r>
    </w:p>
    <w:p w14:paraId="77BA558E" w14:textId="77777777" w:rsidR="00394ABC" w:rsidRPr="00C4046F" w:rsidRDefault="00394ABC" w:rsidP="004B0101">
      <w:pPr>
        <w:pStyle w:val="Odstavecseseznamem"/>
        <w:numPr>
          <w:ilvl w:val="0"/>
          <w:numId w:val="14"/>
        </w:numPr>
        <w:spacing w:before="120" w:after="120"/>
        <w:ind w:left="1418" w:hanging="709"/>
        <w:contextualSpacing w:val="0"/>
        <w:jc w:val="both"/>
        <w:rPr>
          <w:rFonts w:ascii="Arial" w:hAnsi="Arial" w:cs="Arial"/>
        </w:rPr>
      </w:pPr>
      <w:r w:rsidRPr="00C4046F">
        <w:rPr>
          <w:rFonts w:ascii="Arial" w:hAnsi="Arial" w:cs="Arial"/>
        </w:rPr>
        <w:t xml:space="preserve">že všetky uchádzačom predložené doklady a údaje uvedené v ponuke sú pravdivé a úplné. </w:t>
      </w:r>
    </w:p>
    <w:p w14:paraId="42711A54" w14:textId="77777777" w:rsidR="00394ABC" w:rsidRPr="00C4046F" w:rsidRDefault="00394ABC" w:rsidP="000265E4">
      <w:pPr>
        <w:pStyle w:val="Odstavecseseznamem"/>
        <w:spacing w:before="120" w:after="120"/>
        <w:ind w:left="709"/>
        <w:contextualSpacing w:val="0"/>
        <w:jc w:val="both"/>
        <w:rPr>
          <w:rFonts w:ascii="Arial" w:hAnsi="Arial" w:cs="Arial"/>
        </w:rPr>
      </w:pPr>
      <w:r w:rsidRPr="00C4046F">
        <w:rPr>
          <w:rFonts w:ascii="Arial" w:hAnsi="Arial" w:cs="Arial"/>
        </w:rPr>
        <w:t>Vzor čestného vyhlásenia podľa predchádzajúcej vety tvorí Prílohu č.</w:t>
      </w:r>
      <w:r w:rsidRPr="00C4046F">
        <w:rPr>
          <w:rFonts w:ascii="Arial" w:hAnsi="Arial" w:cs="Arial"/>
          <w:highlight w:val="yellow"/>
        </w:rPr>
        <w:t>..</w:t>
      </w:r>
      <w:r w:rsidRPr="00C4046F">
        <w:rPr>
          <w:rFonts w:ascii="Arial" w:hAnsi="Arial" w:cs="Arial"/>
        </w:rPr>
        <w:t xml:space="preserve"> týchto podkladov. </w:t>
      </w:r>
    </w:p>
    <w:p w14:paraId="080BD82B" w14:textId="77777777" w:rsidR="00394ABC" w:rsidRPr="00AE0AD3" w:rsidRDefault="00394ABC" w:rsidP="000265E4">
      <w:pPr>
        <w:pStyle w:val="Odstavecseseznamem"/>
        <w:spacing w:before="120" w:after="120"/>
        <w:ind w:left="709"/>
        <w:contextualSpacing w:val="0"/>
        <w:jc w:val="both"/>
        <w:rPr>
          <w:rFonts w:ascii="Arial" w:hAnsi="Arial" w:cs="Arial"/>
        </w:rPr>
      </w:pPr>
      <w:r w:rsidRPr="00AE0AD3">
        <w:rPr>
          <w:rFonts w:ascii="Arial" w:hAnsi="Arial" w:cs="Arial"/>
          <w:i/>
          <w:highlight w:val="yellow"/>
          <w:u w:val="single"/>
        </w:rPr>
        <w:t>Ak ponuku predkladá skupina dodávateľov, preukazuje splnenie povinných náležitostí ponuky (predloženie čestného vyhlásenia) za každého člena skupiny dodávateľov osobitne.</w:t>
      </w:r>
    </w:p>
    <w:p w14:paraId="4970A052" w14:textId="77777777" w:rsidR="00394ABC" w:rsidRPr="004B0101" w:rsidRDefault="004B0101" w:rsidP="004B0101">
      <w:pPr>
        <w:numPr>
          <w:ilvl w:val="0"/>
          <w:numId w:val="35"/>
        </w:numPr>
        <w:spacing w:before="120" w:after="120"/>
        <w:ind w:left="284" w:hanging="284"/>
        <w:jc w:val="both"/>
        <w:rPr>
          <w:rFonts w:ascii="Arial" w:hAnsi="Arial" w:cs="Arial"/>
          <w:color w:val="FF0000"/>
          <w:sz w:val="22"/>
          <w:szCs w:val="22"/>
        </w:rPr>
      </w:pPr>
      <w:r w:rsidRPr="004B0101">
        <w:rPr>
          <w:rFonts w:ascii="Arial" w:hAnsi="Arial" w:cs="Arial"/>
          <w:color w:val="FF0000"/>
          <w:sz w:val="22"/>
          <w:szCs w:val="22"/>
        </w:rPr>
        <w:t>U</w:t>
      </w:r>
      <w:r w:rsidR="00394ABC" w:rsidRPr="004B0101">
        <w:rPr>
          <w:rFonts w:ascii="Arial" w:hAnsi="Arial" w:cs="Arial"/>
          <w:color w:val="FF0000"/>
          <w:sz w:val="22"/>
          <w:szCs w:val="22"/>
        </w:rPr>
        <w:t xml:space="preserve">chádzač vo svojej ponuke uvedie informáciu </w:t>
      </w:r>
      <w:r w:rsidR="00394ABC" w:rsidRPr="004B0101">
        <w:rPr>
          <w:rFonts w:ascii="Arial" w:hAnsi="Arial" w:cs="Arial"/>
          <w:b/>
          <w:color w:val="FF0000"/>
          <w:sz w:val="22"/>
          <w:szCs w:val="22"/>
        </w:rPr>
        <w:t>o podiele</w:t>
      </w:r>
      <w:r w:rsidR="00394ABC" w:rsidRPr="004B0101">
        <w:rPr>
          <w:rFonts w:ascii="Arial" w:hAnsi="Arial" w:cs="Arial"/>
          <w:color w:val="FF0000"/>
          <w:sz w:val="22"/>
          <w:szCs w:val="22"/>
        </w:rPr>
        <w:t xml:space="preserve"> plnenia z rámcovej  zmluvy, ktorý má uchádzač v úmysle zabezpečiť </w:t>
      </w:r>
      <w:r w:rsidR="00394ABC" w:rsidRPr="004B0101">
        <w:rPr>
          <w:rFonts w:ascii="Arial" w:hAnsi="Arial" w:cs="Arial"/>
          <w:b/>
          <w:color w:val="FF0000"/>
          <w:sz w:val="22"/>
          <w:szCs w:val="22"/>
        </w:rPr>
        <w:t>prostredníctvom subdodávateľa/-</w:t>
      </w:r>
      <w:proofErr w:type="spellStart"/>
      <w:r w:rsidR="00394ABC" w:rsidRPr="004B0101">
        <w:rPr>
          <w:rFonts w:ascii="Arial" w:hAnsi="Arial" w:cs="Arial"/>
          <w:b/>
          <w:color w:val="FF0000"/>
          <w:sz w:val="22"/>
          <w:szCs w:val="22"/>
        </w:rPr>
        <w:t>ov</w:t>
      </w:r>
      <w:proofErr w:type="spellEnd"/>
      <w:r w:rsidR="00394ABC" w:rsidRPr="004B0101">
        <w:rPr>
          <w:rFonts w:ascii="Arial" w:hAnsi="Arial" w:cs="Arial"/>
          <w:color w:val="FF0000"/>
          <w:sz w:val="22"/>
          <w:szCs w:val="22"/>
        </w:rPr>
        <w:t>, spolu s uvedením identifikačných údajov subdodávateľa/-</w:t>
      </w:r>
      <w:proofErr w:type="spellStart"/>
      <w:r w:rsidR="00394ABC" w:rsidRPr="004B0101">
        <w:rPr>
          <w:rFonts w:ascii="Arial" w:hAnsi="Arial" w:cs="Arial"/>
          <w:color w:val="FF0000"/>
          <w:sz w:val="22"/>
          <w:szCs w:val="22"/>
        </w:rPr>
        <w:t>ov</w:t>
      </w:r>
      <w:proofErr w:type="spellEnd"/>
      <w:r w:rsidR="00394ABC" w:rsidRPr="004B0101">
        <w:rPr>
          <w:rFonts w:ascii="Arial" w:hAnsi="Arial" w:cs="Arial"/>
          <w:color w:val="FF0000"/>
          <w:sz w:val="22"/>
          <w:szCs w:val="22"/>
        </w:rPr>
        <w:t xml:space="preserve"> v rozsahu: obchodné meno, sídlo a  IČO subdodávateľa, údaj o rozsahu subdodávky v %. Vzor informácie o subdodávateľoch tvorí Prílohu č.</w:t>
      </w:r>
      <w:r w:rsidR="00394ABC" w:rsidRPr="004B0101">
        <w:rPr>
          <w:rFonts w:ascii="Arial" w:hAnsi="Arial" w:cs="Arial"/>
          <w:color w:val="FF0000"/>
          <w:sz w:val="22"/>
          <w:szCs w:val="22"/>
          <w:highlight w:val="yellow"/>
        </w:rPr>
        <w:t>...</w:t>
      </w:r>
      <w:r w:rsidR="00394ABC" w:rsidRPr="004B0101">
        <w:rPr>
          <w:rFonts w:ascii="Arial" w:hAnsi="Arial" w:cs="Arial"/>
          <w:color w:val="FF0000"/>
          <w:sz w:val="22"/>
          <w:szCs w:val="22"/>
        </w:rPr>
        <w:t xml:space="preserve"> týchto podkladov.</w:t>
      </w:r>
    </w:p>
    <w:p w14:paraId="00C33432" w14:textId="77777777" w:rsidR="00394ABC" w:rsidRPr="00AE0AD3" w:rsidRDefault="00394ABC" w:rsidP="00AE0AD3">
      <w:pPr>
        <w:numPr>
          <w:ilvl w:val="0"/>
          <w:numId w:val="35"/>
        </w:numPr>
        <w:spacing w:before="120" w:after="120"/>
        <w:ind w:left="284" w:hanging="284"/>
        <w:jc w:val="both"/>
        <w:rPr>
          <w:rFonts w:ascii="Arial" w:hAnsi="Arial" w:cs="Arial"/>
          <w:color w:val="FF0000"/>
          <w:sz w:val="22"/>
          <w:szCs w:val="22"/>
        </w:rPr>
      </w:pPr>
      <w:r w:rsidRPr="00AE0AD3">
        <w:rPr>
          <w:rFonts w:ascii="Arial" w:hAnsi="Arial" w:cs="Arial"/>
          <w:color w:val="FF0000"/>
          <w:sz w:val="22"/>
          <w:szCs w:val="22"/>
        </w:rPr>
        <w:t>Plnú moc, resp. poverenie osoby zastupujúcej uchádzača pri predložení ponuky, ak ponuku podpisuje osoba iná ako štatutárny orgán, člen štatutárneho orgánu alebo prokurista uchádzača.</w:t>
      </w:r>
    </w:p>
    <w:p w14:paraId="5BB623CD" w14:textId="77777777" w:rsidR="00394ABC" w:rsidRPr="00AE0AD3" w:rsidRDefault="00394ABC" w:rsidP="00AE0AD3">
      <w:pPr>
        <w:numPr>
          <w:ilvl w:val="0"/>
          <w:numId w:val="35"/>
        </w:numPr>
        <w:spacing w:before="120" w:after="120"/>
        <w:ind w:left="284" w:hanging="284"/>
        <w:jc w:val="both"/>
        <w:rPr>
          <w:rFonts w:ascii="Arial" w:hAnsi="Arial" w:cs="Arial"/>
          <w:color w:val="FF0000"/>
          <w:sz w:val="22"/>
          <w:szCs w:val="22"/>
        </w:rPr>
      </w:pPr>
      <w:r w:rsidRPr="00AE0AD3">
        <w:rPr>
          <w:rFonts w:ascii="Arial" w:hAnsi="Arial" w:cs="Arial"/>
          <w:color w:val="FF0000"/>
          <w:sz w:val="22"/>
          <w:szCs w:val="22"/>
        </w:rPr>
        <w:t xml:space="preserve">V prípade, ak súčasťou ponuky uchádzača sú dokumenty, ktoré obsahujú osobné údaje fyzických osôb podliehajúce ochrane v zmysle Nariadenia (EÚ) 2016/679 o ochrane fyzických osôb pri spracúvaní osobných údajov a o voľnom pohybe takýchto údajov a zákona č. 18/2018 Z. z. o ochrane osobných údajov, uchádzač je povinný k takémuto </w:t>
      </w:r>
      <w:r w:rsidRPr="00AE0AD3">
        <w:rPr>
          <w:rFonts w:ascii="Arial" w:hAnsi="Arial" w:cs="Arial"/>
          <w:color w:val="FF0000"/>
          <w:sz w:val="22"/>
          <w:szCs w:val="22"/>
        </w:rPr>
        <w:lastRenderedPageBreak/>
        <w:t>dokumentu doložiť aj súhlas dotknutej osoby so spracúvaním jej osobných údajov, pokiaľ uchádzač nespracúva osobné údaje dotknutej osoby na inom právnom základe.  Vzor súhlasu so spracovaním osobných údajov tvorí prílohu č. ... tejto výzvy na predkladanie ponúk.</w:t>
      </w:r>
    </w:p>
    <w:p w14:paraId="75884DCE" w14:textId="77777777" w:rsidR="00AE0AD3" w:rsidRDefault="00394ABC" w:rsidP="00AE0AD3">
      <w:pPr>
        <w:numPr>
          <w:ilvl w:val="0"/>
          <w:numId w:val="35"/>
        </w:numPr>
        <w:spacing w:before="120" w:after="120"/>
        <w:ind w:left="284" w:hanging="284"/>
        <w:jc w:val="both"/>
        <w:rPr>
          <w:rFonts w:ascii="Arial" w:hAnsi="Arial" w:cs="Arial"/>
          <w:color w:val="FF0000"/>
          <w:sz w:val="22"/>
          <w:szCs w:val="22"/>
        </w:rPr>
      </w:pPr>
      <w:r w:rsidRPr="00AE0AD3">
        <w:rPr>
          <w:rFonts w:ascii="Arial" w:hAnsi="Arial" w:cs="Arial"/>
          <w:color w:val="FF0000"/>
          <w:sz w:val="22"/>
          <w:szCs w:val="22"/>
        </w:rPr>
        <w:t>Doklad o zložení zábezpeky vo výške požadovanej spoločnosťou SPP – preukazuje dokladom o zložení zábezpeky.</w:t>
      </w:r>
    </w:p>
    <w:p w14:paraId="091DD771" w14:textId="77777777" w:rsidR="00394ABC" w:rsidRPr="00AE0AD3" w:rsidRDefault="00394ABC" w:rsidP="00AE0AD3">
      <w:pPr>
        <w:spacing w:before="120" w:after="120"/>
        <w:ind w:left="284"/>
        <w:jc w:val="both"/>
        <w:rPr>
          <w:rFonts w:ascii="Arial" w:hAnsi="Arial" w:cs="Arial"/>
          <w:color w:val="FF0000"/>
          <w:sz w:val="22"/>
          <w:szCs w:val="22"/>
        </w:rPr>
      </w:pPr>
      <w:r w:rsidRPr="00AE0AD3">
        <w:rPr>
          <w:rFonts w:ascii="Arial" w:eastAsia="Calibri" w:hAnsi="Arial" w:cs="Arial"/>
          <w:i/>
          <w:sz w:val="22"/>
          <w:szCs w:val="22"/>
          <w:highlight w:val="yellow"/>
          <w:u w:val="single"/>
          <w:lang w:eastAsia="en-US"/>
        </w:rPr>
        <w:t>Ak ponuku predkladá skupina dodávateľov, preukazuje splnenie povinných náležitostí ponuky (doklad o zložení zábezpeky) za všetkých členov skupiny spoločne.</w:t>
      </w:r>
      <w:r w:rsidRPr="00AE0AD3">
        <w:rPr>
          <w:rFonts w:ascii="Arial" w:hAnsi="Arial" w:cs="Arial"/>
          <w:i/>
          <w:sz w:val="22"/>
          <w:szCs w:val="22"/>
          <w:highlight w:val="yellow"/>
          <w:u w:val="single"/>
        </w:rPr>
        <w:t xml:space="preserve"> </w:t>
      </w:r>
    </w:p>
    <w:p w14:paraId="58DECA6A" w14:textId="77777777" w:rsidR="00AE0CDF" w:rsidRPr="009C07D1" w:rsidRDefault="00AE0CDF" w:rsidP="00874093">
      <w:pPr>
        <w:spacing w:before="120" w:after="120"/>
        <w:jc w:val="both"/>
        <w:rPr>
          <w:rFonts w:ascii="Arial" w:eastAsia="Calibri" w:hAnsi="Arial" w:cs="Arial"/>
          <w:b/>
          <w:sz w:val="22"/>
          <w:szCs w:val="22"/>
          <w:u w:val="single"/>
          <w:lang w:eastAsia="en-US"/>
        </w:rPr>
      </w:pPr>
      <w:commentRangeStart w:id="33"/>
      <w:r w:rsidRPr="009C07D1">
        <w:rPr>
          <w:rFonts w:ascii="Arial" w:eastAsia="Calibri" w:hAnsi="Arial" w:cs="Arial"/>
          <w:b/>
          <w:sz w:val="22"/>
          <w:szCs w:val="22"/>
          <w:highlight w:val="yellow"/>
          <w:u w:val="single"/>
          <w:lang w:eastAsia="en-US"/>
        </w:rPr>
        <w:t xml:space="preserve">Doklady (povinné náležitosti ponuky) podľa bodu </w:t>
      </w:r>
      <w:r w:rsidR="005F6D45">
        <w:rPr>
          <w:rFonts w:ascii="Arial" w:eastAsia="Calibri" w:hAnsi="Arial" w:cs="Arial"/>
          <w:b/>
          <w:sz w:val="22"/>
          <w:szCs w:val="22"/>
          <w:highlight w:val="yellow"/>
          <w:u w:val="single"/>
          <w:lang w:eastAsia="en-US"/>
        </w:rPr>
        <w:t>6.</w:t>
      </w:r>
      <w:r w:rsidRPr="009C07D1">
        <w:rPr>
          <w:rFonts w:ascii="Arial" w:eastAsia="Calibri" w:hAnsi="Arial" w:cs="Arial"/>
          <w:b/>
          <w:sz w:val="22"/>
          <w:szCs w:val="22"/>
          <w:highlight w:val="yellow"/>
          <w:u w:val="single"/>
          <w:lang w:eastAsia="en-US"/>
        </w:rPr>
        <w:t xml:space="preserve">3.1 sa predkladajú ako </w:t>
      </w:r>
      <w:proofErr w:type="spellStart"/>
      <w:r w:rsidRPr="009C07D1">
        <w:rPr>
          <w:rFonts w:ascii="Arial" w:eastAsia="Calibri" w:hAnsi="Arial" w:cs="Arial"/>
          <w:b/>
          <w:sz w:val="22"/>
          <w:szCs w:val="22"/>
          <w:highlight w:val="yellow"/>
          <w:u w:val="single"/>
          <w:lang w:eastAsia="en-US"/>
        </w:rPr>
        <w:t>scany</w:t>
      </w:r>
      <w:proofErr w:type="spellEnd"/>
      <w:r w:rsidRPr="009C07D1">
        <w:rPr>
          <w:rFonts w:ascii="Arial" w:eastAsia="Calibri" w:hAnsi="Arial" w:cs="Arial"/>
          <w:b/>
          <w:sz w:val="22"/>
          <w:szCs w:val="22"/>
          <w:highlight w:val="yellow"/>
          <w:u w:val="single"/>
          <w:lang w:eastAsia="en-US"/>
        </w:rPr>
        <w:t xml:space="preserve"> originálov alebo úradne overených kópií dokumentov vo formáte </w:t>
      </w:r>
      <w:proofErr w:type="spellStart"/>
      <w:r w:rsidRPr="009C07D1">
        <w:rPr>
          <w:rFonts w:ascii="Arial" w:eastAsia="Calibri" w:hAnsi="Arial" w:cs="Arial"/>
          <w:b/>
          <w:sz w:val="22"/>
          <w:szCs w:val="22"/>
          <w:highlight w:val="yellow"/>
          <w:u w:val="single"/>
          <w:lang w:eastAsia="en-US"/>
        </w:rPr>
        <w:t>pdf</w:t>
      </w:r>
      <w:proofErr w:type="spellEnd"/>
      <w:r w:rsidR="0061141E">
        <w:rPr>
          <w:rFonts w:ascii="Arial" w:eastAsia="Calibri" w:hAnsi="Arial" w:cs="Arial"/>
          <w:b/>
          <w:sz w:val="22"/>
          <w:szCs w:val="22"/>
          <w:highlight w:val="yellow"/>
          <w:u w:val="single"/>
          <w:lang w:eastAsia="en-US"/>
        </w:rPr>
        <w:t xml:space="preserve">, </w:t>
      </w:r>
      <w:r w:rsidR="0061141E" w:rsidRPr="00AE0AD3">
        <w:rPr>
          <w:rFonts w:ascii="Arial" w:eastAsia="Calibri" w:hAnsi="Arial" w:cs="Arial"/>
          <w:b/>
          <w:color w:val="FF0000"/>
          <w:sz w:val="22"/>
          <w:szCs w:val="22"/>
          <w:u w:val="single"/>
          <w:lang w:eastAsia="en-US"/>
        </w:rPr>
        <w:t xml:space="preserve">prípadne ako </w:t>
      </w:r>
      <w:r w:rsidR="0061141E" w:rsidRPr="00AE0AD3">
        <w:rPr>
          <w:rFonts w:ascii="Arial" w:eastAsia="Calibri" w:hAnsi="Arial" w:cs="Arial"/>
          <w:b/>
          <w:color w:val="FF0000"/>
          <w:sz w:val="22"/>
          <w:szCs w:val="22"/>
          <w:highlight w:val="yellow"/>
          <w:u w:val="single"/>
          <w:lang w:eastAsia="en-US"/>
        </w:rPr>
        <w:t xml:space="preserve">elektronický dokument podpísaný kvalifikovaným / zaručeným elektronickým podpisom  </w:t>
      </w:r>
      <w:r w:rsidRPr="00AE0AD3">
        <w:rPr>
          <w:rFonts w:ascii="Arial" w:eastAsia="Calibri" w:hAnsi="Arial" w:cs="Arial"/>
          <w:b/>
          <w:sz w:val="22"/>
          <w:szCs w:val="22"/>
          <w:highlight w:val="yellow"/>
          <w:u w:val="single"/>
          <w:lang w:eastAsia="en-US"/>
        </w:rPr>
        <w:t xml:space="preserve"> </w:t>
      </w:r>
      <w:r w:rsidRPr="009C07D1">
        <w:rPr>
          <w:rFonts w:ascii="Arial" w:eastAsia="Calibri" w:hAnsi="Arial" w:cs="Arial"/>
          <w:b/>
          <w:sz w:val="22"/>
          <w:szCs w:val="22"/>
          <w:highlight w:val="yellow"/>
          <w:u w:val="single"/>
          <w:lang w:eastAsia="en-US"/>
        </w:rPr>
        <w:t xml:space="preserve">na e-aukčný portál </w:t>
      </w:r>
      <w:hyperlink r:id="rId29" w:history="1">
        <w:r w:rsidRPr="009C07D1">
          <w:rPr>
            <w:rStyle w:val="Hypertextovodkaz"/>
            <w:rFonts w:ascii="Arial" w:eastAsia="Calibri" w:hAnsi="Arial" w:cs="Arial"/>
            <w:b/>
            <w:color w:val="auto"/>
            <w:sz w:val="22"/>
            <w:szCs w:val="22"/>
            <w:highlight w:val="yellow"/>
            <w:lang w:eastAsia="en-US"/>
          </w:rPr>
          <w:t>www.proebiz.com</w:t>
        </w:r>
      </w:hyperlink>
      <w:r w:rsidRPr="009C07D1">
        <w:rPr>
          <w:rFonts w:ascii="Arial" w:eastAsia="Calibri" w:hAnsi="Arial" w:cs="Arial"/>
          <w:b/>
          <w:sz w:val="22"/>
          <w:szCs w:val="22"/>
          <w:highlight w:val="yellow"/>
          <w:u w:val="single"/>
          <w:lang w:eastAsia="en-US"/>
        </w:rPr>
        <w:t>.</w:t>
      </w:r>
      <w:commentRangeEnd w:id="33"/>
      <w:r w:rsidR="006B2329">
        <w:rPr>
          <w:rStyle w:val="Odkaznakoment"/>
          <w:rFonts w:ascii="Arial" w:hAnsi="Arial"/>
          <w:lang w:val="x-none" w:eastAsia="x-none"/>
        </w:rPr>
        <w:commentReference w:id="33"/>
      </w:r>
    </w:p>
    <w:p w14:paraId="76081F78" w14:textId="77777777" w:rsidR="00BB2AB2" w:rsidRPr="009C07D1" w:rsidRDefault="00BB2AB2" w:rsidP="00874093">
      <w:pPr>
        <w:spacing w:before="120" w:after="120"/>
        <w:jc w:val="both"/>
        <w:rPr>
          <w:rFonts w:ascii="Arial" w:hAnsi="Arial" w:cs="Arial"/>
          <w:b/>
          <w:sz w:val="22"/>
          <w:szCs w:val="22"/>
        </w:rPr>
      </w:pPr>
      <w:r w:rsidRPr="009C07D1">
        <w:rPr>
          <w:rFonts w:ascii="Arial" w:hAnsi="Arial" w:cs="Arial"/>
          <w:b/>
          <w:sz w:val="22"/>
          <w:szCs w:val="22"/>
        </w:rPr>
        <w:t xml:space="preserve">Dokladová časť ponuky nesmie obsahovať návrh na plnenie kritérií ani žiaden dokument, z ktorého by čo i len čiastočne vyplýval návrh uchádzača na plnenie kritérií alebo cenová ponuka uchádzača. </w:t>
      </w:r>
    </w:p>
    <w:p w14:paraId="30AC2C11" w14:textId="77777777" w:rsidR="002846C4" w:rsidRPr="009C07D1" w:rsidRDefault="002846C4" w:rsidP="00AE0AD3">
      <w:pPr>
        <w:pStyle w:val="Nadpis3"/>
      </w:pPr>
      <w:bookmarkStart w:id="34" w:name="_Toc63233502"/>
      <w:proofErr w:type="spellStart"/>
      <w:r w:rsidRPr="009C07D1">
        <w:t>Kriteriálna</w:t>
      </w:r>
      <w:proofErr w:type="spellEnd"/>
      <w:r w:rsidRPr="009C07D1">
        <w:t xml:space="preserve"> časť ponuky uchádzača musí obsahovať:</w:t>
      </w:r>
      <w:bookmarkEnd w:id="34"/>
    </w:p>
    <w:p w14:paraId="58234A30" w14:textId="77777777" w:rsidR="007D49D8" w:rsidRPr="009C07D1" w:rsidRDefault="002846C4" w:rsidP="00AE0AD3">
      <w:pPr>
        <w:spacing w:after="120"/>
        <w:ind w:left="284" w:hanging="284"/>
        <w:jc w:val="both"/>
        <w:rPr>
          <w:rFonts w:ascii="Arial" w:hAnsi="Arial" w:cs="Arial"/>
          <w:sz w:val="22"/>
          <w:szCs w:val="22"/>
        </w:rPr>
      </w:pPr>
      <w:r w:rsidRPr="009C07D1">
        <w:rPr>
          <w:rFonts w:ascii="Arial" w:hAnsi="Arial" w:cs="Arial"/>
          <w:sz w:val="22"/>
          <w:szCs w:val="22"/>
        </w:rPr>
        <w:t xml:space="preserve">1. </w:t>
      </w:r>
      <w:r w:rsidRPr="009C07D1">
        <w:rPr>
          <w:rFonts w:ascii="Arial" w:hAnsi="Arial" w:cs="Arial"/>
          <w:sz w:val="22"/>
          <w:szCs w:val="22"/>
        </w:rPr>
        <w:tab/>
      </w:r>
      <w:r w:rsidRPr="00AE0AD3">
        <w:rPr>
          <w:rFonts w:ascii="Arial" w:hAnsi="Arial" w:cs="Arial"/>
          <w:b/>
          <w:sz w:val="22"/>
          <w:szCs w:val="22"/>
        </w:rPr>
        <w:t>Krycí list</w:t>
      </w:r>
      <w:r w:rsidRPr="00883F4A">
        <w:rPr>
          <w:rFonts w:ascii="Arial" w:hAnsi="Arial" w:cs="Arial"/>
          <w:sz w:val="22"/>
          <w:szCs w:val="22"/>
        </w:rPr>
        <w:t xml:space="preserve"> s nasledovnými náležitosťami:</w:t>
      </w:r>
    </w:p>
    <w:p w14:paraId="5CE1EE40" w14:textId="77777777" w:rsidR="007D49D8" w:rsidRPr="009C07D1" w:rsidRDefault="007D49D8" w:rsidP="007D49D8">
      <w:pPr>
        <w:numPr>
          <w:ilvl w:val="0"/>
          <w:numId w:val="20"/>
        </w:numPr>
        <w:spacing w:after="120"/>
        <w:ind w:left="1418" w:hanging="709"/>
        <w:jc w:val="both"/>
        <w:rPr>
          <w:rFonts w:ascii="Arial" w:hAnsi="Arial" w:cs="Arial"/>
          <w:sz w:val="22"/>
          <w:szCs w:val="22"/>
        </w:rPr>
      </w:pPr>
      <w:r w:rsidRPr="009C07D1">
        <w:rPr>
          <w:rFonts w:ascii="Arial" w:hAnsi="Arial" w:cs="Arial"/>
          <w:sz w:val="22"/>
          <w:szCs w:val="22"/>
        </w:rPr>
        <w:t>obchodné meno a sídlo uchádzača,</w:t>
      </w:r>
    </w:p>
    <w:p w14:paraId="627DECC8" w14:textId="77777777" w:rsidR="007D49D8" w:rsidRPr="009C07D1" w:rsidRDefault="007D49D8" w:rsidP="007D49D8">
      <w:pPr>
        <w:numPr>
          <w:ilvl w:val="0"/>
          <w:numId w:val="20"/>
        </w:numPr>
        <w:spacing w:after="120"/>
        <w:ind w:left="1418" w:hanging="709"/>
        <w:jc w:val="both"/>
        <w:rPr>
          <w:rFonts w:ascii="Arial" w:hAnsi="Arial" w:cs="Arial"/>
          <w:sz w:val="22"/>
          <w:szCs w:val="22"/>
        </w:rPr>
      </w:pPr>
      <w:r w:rsidRPr="009C07D1">
        <w:rPr>
          <w:rFonts w:ascii="Arial" w:hAnsi="Arial" w:cs="Arial"/>
          <w:sz w:val="22"/>
          <w:szCs w:val="22"/>
        </w:rPr>
        <w:t xml:space="preserve">meno, priezvisko, funkciu a kontaktné údaje kontaktnej osoby uchádzača, </w:t>
      </w:r>
    </w:p>
    <w:p w14:paraId="13F1A534" w14:textId="77777777" w:rsidR="007D49D8" w:rsidRPr="009C07D1" w:rsidRDefault="007D49D8" w:rsidP="007D49D8">
      <w:pPr>
        <w:numPr>
          <w:ilvl w:val="0"/>
          <w:numId w:val="20"/>
        </w:numPr>
        <w:spacing w:after="120"/>
        <w:ind w:left="1418" w:hanging="709"/>
        <w:jc w:val="both"/>
        <w:rPr>
          <w:rFonts w:ascii="Arial" w:hAnsi="Arial" w:cs="Arial"/>
          <w:sz w:val="22"/>
          <w:szCs w:val="22"/>
        </w:rPr>
      </w:pPr>
      <w:r w:rsidRPr="009C07D1">
        <w:rPr>
          <w:rFonts w:ascii="Arial" w:hAnsi="Arial" w:cs="Arial"/>
          <w:sz w:val="22"/>
          <w:szCs w:val="22"/>
        </w:rPr>
        <w:t xml:space="preserve">názov </w:t>
      </w:r>
      <w:r w:rsidR="007048FF" w:rsidRPr="009C07D1">
        <w:rPr>
          <w:rFonts w:ascii="Arial" w:hAnsi="Arial" w:cs="Arial"/>
          <w:sz w:val="22"/>
          <w:szCs w:val="22"/>
        </w:rPr>
        <w:t xml:space="preserve">predmetu </w:t>
      </w:r>
      <w:r w:rsidRPr="009C07D1">
        <w:rPr>
          <w:rFonts w:ascii="Arial" w:hAnsi="Arial" w:cs="Arial"/>
          <w:sz w:val="22"/>
          <w:szCs w:val="22"/>
        </w:rPr>
        <w:t>obstarávania,</w:t>
      </w:r>
    </w:p>
    <w:p w14:paraId="385B68A0" w14:textId="77777777" w:rsidR="007D49D8" w:rsidRPr="009C07D1" w:rsidRDefault="007D49D8" w:rsidP="007D49D8">
      <w:pPr>
        <w:numPr>
          <w:ilvl w:val="0"/>
          <w:numId w:val="20"/>
        </w:numPr>
        <w:spacing w:after="120"/>
        <w:ind w:left="1418" w:hanging="709"/>
        <w:jc w:val="both"/>
        <w:rPr>
          <w:rFonts w:ascii="Arial" w:hAnsi="Arial" w:cs="Arial"/>
          <w:sz w:val="22"/>
          <w:szCs w:val="22"/>
        </w:rPr>
      </w:pPr>
      <w:r w:rsidRPr="009C07D1">
        <w:rPr>
          <w:rFonts w:ascii="Arial" w:hAnsi="Arial" w:cs="Arial"/>
          <w:sz w:val="22"/>
          <w:szCs w:val="22"/>
        </w:rPr>
        <w:t xml:space="preserve">zoznam dokumentov predložených v dokladovej časti ponuky, </w:t>
      </w:r>
    </w:p>
    <w:p w14:paraId="25C98676" w14:textId="77777777" w:rsidR="002846C4" w:rsidRPr="009C07D1" w:rsidRDefault="007D49D8" w:rsidP="007D49D8">
      <w:pPr>
        <w:numPr>
          <w:ilvl w:val="0"/>
          <w:numId w:val="20"/>
        </w:numPr>
        <w:spacing w:after="120"/>
        <w:ind w:left="1418" w:hanging="709"/>
        <w:jc w:val="both"/>
        <w:rPr>
          <w:rFonts w:ascii="Arial" w:hAnsi="Arial" w:cs="Arial"/>
          <w:sz w:val="22"/>
          <w:szCs w:val="22"/>
        </w:rPr>
      </w:pPr>
      <w:r w:rsidRPr="009C07D1">
        <w:rPr>
          <w:rFonts w:ascii="Arial" w:hAnsi="Arial" w:cs="Arial"/>
          <w:sz w:val="22"/>
          <w:szCs w:val="22"/>
        </w:rPr>
        <w:t>podpis osoby/osôb oprávnených konať za uchádzača vo veci predloženia ponuky v tomto postupe obstarávania;</w:t>
      </w:r>
    </w:p>
    <w:p w14:paraId="3F382985" w14:textId="77777777" w:rsidR="00F62255" w:rsidRPr="00AE0AD3" w:rsidRDefault="00F62255" w:rsidP="005F6D45">
      <w:pPr>
        <w:spacing w:after="120"/>
        <w:ind w:left="709"/>
        <w:jc w:val="both"/>
        <w:rPr>
          <w:rFonts w:ascii="Arial" w:hAnsi="Arial" w:cs="Arial"/>
          <w:i/>
          <w:sz w:val="22"/>
          <w:szCs w:val="22"/>
        </w:rPr>
      </w:pPr>
      <w:r w:rsidRPr="00AE0AD3">
        <w:rPr>
          <w:rFonts w:ascii="Arial" w:eastAsia="Calibri" w:hAnsi="Arial" w:cs="Arial"/>
          <w:i/>
          <w:sz w:val="22"/>
          <w:szCs w:val="22"/>
          <w:highlight w:val="yellow"/>
          <w:u w:val="single"/>
          <w:lang w:eastAsia="en-US"/>
        </w:rPr>
        <w:t>Ak ponuku predkladá skupina dodávateľov, krycí list predkladá zástupca skupiny dodávateľov.</w:t>
      </w:r>
    </w:p>
    <w:p w14:paraId="689DA62F" w14:textId="77777777" w:rsidR="00C83E5E" w:rsidRPr="009C07D1" w:rsidRDefault="00B30CCD" w:rsidP="00AE0AD3">
      <w:pPr>
        <w:spacing w:before="120" w:after="120"/>
        <w:ind w:left="284" w:hanging="284"/>
        <w:jc w:val="both"/>
        <w:rPr>
          <w:rFonts w:ascii="Arial" w:hAnsi="Arial" w:cs="Arial"/>
          <w:sz w:val="22"/>
          <w:szCs w:val="22"/>
        </w:rPr>
      </w:pPr>
      <w:r w:rsidRPr="009C07D1">
        <w:rPr>
          <w:rFonts w:ascii="Arial" w:hAnsi="Arial" w:cs="Arial"/>
          <w:sz w:val="22"/>
          <w:szCs w:val="22"/>
        </w:rPr>
        <w:t xml:space="preserve">2. </w:t>
      </w:r>
      <w:r w:rsidRPr="009C07D1">
        <w:rPr>
          <w:rFonts w:ascii="Arial" w:hAnsi="Arial" w:cs="Arial"/>
          <w:sz w:val="22"/>
          <w:szCs w:val="22"/>
        </w:rPr>
        <w:tab/>
      </w:r>
      <w:r w:rsidR="007F226E" w:rsidRPr="00AE0AD3">
        <w:rPr>
          <w:rFonts w:ascii="Arial" w:hAnsi="Arial" w:cs="Arial"/>
          <w:b/>
          <w:sz w:val="22"/>
          <w:szCs w:val="22"/>
        </w:rPr>
        <w:t>Návrh na plnenie</w:t>
      </w:r>
      <w:r w:rsidR="00062F06">
        <w:rPr>
          <w:rFonts w:ascii="Arial" w:hAnsi="Arial" w:cs="Arial"/>
          <w:b/>
          <w:sz w:val="22"/>
          <w:szCs w:val="22"/>
        </w:rPr>
        <w:t xml:space="preserve"> </w:t>
      </w:r>
      <w:r w:rsidR="00062F06" w:rsidRPr="00AE0AD3">
        <w:rPr>
          <w:rFonts w:ascii="Arial" w:hAnsi="Arial" w:cs="Arial"/>
          <w:b/>
          <w:color w:val="FF0000"/>
          <w:sz w:val="22"/>
          <w:szCs w:val="22"/>
        </w:rPr>
        <w:t>hodnotiacich</w:t>
      </w:r>
      <w:r w:rsidR="007F226E" w:rsidRPr="00AE0AD3">
        <w:rPr>
          <w:rFonts w:ascii="Arial" w:hAnsi="Arial" w:cs="Arial"/>
          <w:b/>
          <w:sz w:val="22"/>
          <w:szCs w:val="22"/>
        </w:rPr>
        <w:t xml:space="preserve"> kritérií</w:t>
      </w:r>
      <w:r w:rsidR="007F226E" w:rsidRPr="009C07D1">
        <w:rPr>
          <w:rFonts w:ascii="Arial" w:hAnsi="Arial" w:cs="Arial"/>
          <w:sz w:val="22"/>
          <w:szCs w:val="22"/>
        </w:rPr>
        <w:t xml:space="preserve">, ktorý tvorí prílohu č. </w:t>
      </w:r>
      <w:r w:rsidR="007F226E" w:rsidRPr="009C07D1">
        <w:rPr>
          <w:rFonts w:ascii="Arial" w:hAnsi="Arial" w:cs="Arial"/>
          <w:sz w:val="22"/>
          <w:szCs w:val="22"/>
          <w:highlight w:val="yellow"/>
        </w:rPr>
        <w:t>...</w:t>
      </w:r>
      <w:r w:rsidR="007F226E" w:rsidRPr="009C07D1">
        <w:rPr>
          <w:rFonts w:ascii="Arial" w:hAnsi="Arial" w:cs="Arial"/>
          <w:sz w:val="22"/>
          <w:szCs w:val="22"/>
        </w:rPr>
        <w:t xml:space="preserve"> týchto podkladov vyplnený v súlade s podmienkami uvedenými v týchto podkladoch.</w:t>
      </w:r>
    </w:p>
    <w:p w14:paraId="02FD553C" w14:textId="77777777" w:rsidR="00874A62" w:rsidRPr="009C07D1" w:rsidRDefault="00AE0CDF" w:rsidP="00AE0AD3">
      <w:pPr>
        <w:spacing w:before="120" w:after="120"/>
        <w:ind w:left="284" w:hanging="284"/>
        <w:jc w:val="both"/>
        <w:rPr>
          <w:rFonts w:ascii="Arial" w:hAnsi="Arial" w:cs="Arial"/>
          <w:sz w:val="22"/>
          <w:szCs w:val="22"/>
        </w:rPr>
      </w:pPr>
      <w:r w:rsidRPr="00AF1158">
        <w:rPr>
          <w:rFonts w:ascii="Arial" w:hAnsi="Arial" w:cs="Arial"/>
          <w:sz w:val="22"/>
          <w:szCs w:val="22"/>
        </w:rPr>
        <w:t>3.</w:t>
      </w:r>
      <w:r w:rsidRPr="00AF1158">
        <w:rPr>
          <w:rFonts w:ascii="Arial" w:hAnsi="Arial" w:cs="Arial"/>
          <w:sz w:val="22"/>
          <w:szCs w:val="22"/>
        </w:rPr>
        <w:tab/>
      </w:r>
      <w:r w:rsidR="00874A62" w:rsidRPr="00AF1158">
        <w:rPr>
          <w:rFonts w:ascii="Arial" w:hAnsi="Arial" w:cs="Arial"/>
          <w:b/>
          <w:sz w:val="22"/>
          <w:szCs w:val="22"/>
        </w:rPr>
        <w:t>Návrh</w:t>
      </w:r>
      <w:r w:rsidR="00874A62" w:rsidRPr="009C07D1">
        <w:rPr>
          <w:rFonts w:ascii="Arial" w:hAnsi="Arial" w:cs="Arial"/>
          <w:b/>
          <w:sz w:val="22"/>
          <w:szCs w:val="22"/>
        </w:rPr>
        <w:t xml:space="preserve"> </w:t>
      </w:r>
      <w:r w:rsidR="006B2329" w:rsidRPr="006B2329">
        <w:rPr>
          <w:rFonts w:ascii="Arial" w:hAnsi="Arial" w:cs="Arial"/>
          <w:b/>
          <w:sz w:val="22"/>
          <w:szCs w:val="22"/>
          <w:highlight w:val="yellow"/>
          <w:lang w:val="cs-CZ"/>
        </w:rPr>
        <w:t>Uzavretie jednorázovej zmluvy</w:t>
      </w:r>
      <w:r w:rsidR="006B2329" w:rsidRPr="006B2329">
        <w:rPr>
          <w:rFonts w:ascii="Arial" w:hAnsi="Arial" w:cs="Arial"/>
          <w:b/>
          <w:sz w:val="22"/>
          <w:szCs w:val="22"/>
          <w:lang w:val="cs-CZ"/>
        </w:rPr>
        <w:t xml:space="preserve"> </w:t>
      </w:r>
      <w:r w:rsidR="00062F06" w:rsidRPr="00AE0AD3">
        <w:rPr>
          <w:rFonts w:ascii="Arial" w:hAnsi="Arial" w:cs="Arial"/>
          <w:b/>
          <w:color w:val="FF0000"/>
          <w:sz w:val="22"/>
          <w:szCs w:val="22"/>
          <w:highlight w:val="yellow"/>
        </w:rPr>
        <w:t>Rámcovej zmluvy / Zmluvy o dielo / inej zmluvy</w:t>
      </w:r>
      <w:r w:rsidR="00062F06" w:rsidRPr="00B13BCF">
        <w:rPr>
          <w:rFonts w:ascii="Arial" w:hAnsi="Arial" w:cs="Arial"/>
          <w:b/>
          <w:color w:val="FF0000"/>
          <w:sz w:val="22"/>
          <w:szCs w:val="22"/>
        </w:rPr>
        <w:t xml:space="preserve"> </w:t>
      </w:r>
      <w:r w:rsidR="00874A62" w:rsidRPr="009C07D1">
        <w:rPr>
          <w:rFonts w:ascii="Arial" w:hAnsi="Arial" w:cs="Arial"/>
          <w:sz w:val="22"/>
          <w:szCs w:val="22"/>
        </w:rPr>
        <w:t xml:space="preserve">vrátane príloh, ktorý tvorí </w:t>
      </w:r>
      <w:r w:rsidR="00874A62" w:rsidRPr="009C07D1">
        <w:rPr>
          <w:rFonts w:ascii="Arial" w:hAnsi="Arial" w:cs="Arial"/>
          <w:b/>
          <w:sz w:val="22"/>
          <w:szCs w:val="22"/>
        </w:rPr>
        <w:t>Prílohu č</w:t>
      </w:r>
      <w:r w:rsidR="00874A62" w:rsidRPr="009C07D1">
        <w:rPr>
          <w:rFonts w:ascii="Arial" w:hAnsi="Arial" w:cs="Arial"/>
          <w:b/>
          <w:sz w:val="22"/>
          <w:szCs w:val="22"/>
          <w:highlight w:val="yellow"/>
        </w:rPr>
        <w:t>...</w:t>
      </w:r>
      <w:r w:rsidR="00874A62" w:rsidRPr="009C07D1">
        <w:rPr>
          <w:rFonts w:ascii="Arial" w:hAnsi="Arial" w:cs="Arial"/>
          <w:sz w:val="22"/>
          <w:szCs w:val="22"/>
        </w:rPr>
        <w:t xml:space="preserve"> týchto podkladov. Návrh </w:t>
      </w:r>
      <w:r w:rsidR="009F350F">
        <w:rPr>
          <w:rFonts w:ascii="Arial" w:hAnsi="Arial" w:cs="Arial"/>
          <w:sz w:val="22"/>
          <w:szCs w:val="22"/>
        </w:rPr>
        <w:t xml:space="preserve"> </w:t>
      </w:r>
      <w:r w:rsidR="009F350F" w:rsidRPr="009F350F">
        <w:rPr>
          <w:rFonts w:ascii="Arial" w:hAnsi="Arial" w:cs="Arial"/>
          <w:b/>
          <w:bCs/>
          <w:sz w:val="22"/>
          <w:szCs w:val="22"/>
          <w:highlight w:val="yellow"/>
          <w:lang w:val="cs-CZ"/>
        </w:rPr>
        <w:t>Uzavretie jednorázovej zmluvy</w:t>
      </w:r>
      <w:r w:rsidR="009F350F" w:rsidRPr="009F350F">
        <w:rPr>
          <w:rFonts w:ascii="Arial" w:hAnsi="Arial" w:cs="Arial"/>
          <w:sz w:val="22"/>
          <w:szCs w:val="22"/>
          <w:lang w:val="cs-CZ"/>
        </w:rPr>
        <w:t xml:space="preserve"> </w:t>
      </w:r>
      <w:r w:rsidR="00062F06" w:rsidRPr="00AE0AD3">
        <w:rPr>
          <w:rFonts w:ascii="Arial" w:hAnsi="Arial" w:cs="Arial"/>
          <w:b/>
          <w:color w:val="FF0000"/>
          <w:sz w:val="22"/>
          <w:szCs w:val="22"/>
          <w:highlight w:val="yellow"/>
        </w:rPr>
        <w:t>Rámcovej zmluvy / Zmluvy o dielo / inej zmluvy</w:t>
      </w:r>
      <w:r w:rsidR="00062F06" w:rsidRPr="00B13BCF">
        <w:rPr>
          <w:rFonts w:ascii="Arial" w:hAnsi="Arial" w:cs="Arial"/>
          <w:b/>
          <w:color w:val="FF0000"/>
          <w:sz w:val="22"/>
          <w:szCs w:val="22"/>
        </w:rPr>
        <w:t xml:space="preserve"> </w:t>
      </w:r>
      <w:r w:rsidR="00874A62" w:rsidRPr="009C07D1">
        <w:rPr>
          <w:rFonts w:ascii="Arial" w:hAnsi="Arial" w:cs="Arial"/>
          <w:sz w:val="22"/>
          <w:szCs w:val="22"/>
        </w:rPr>
        <w:t xml:space="preserve">uchádzač predkladá ako vyplnený a podpísaný dokument vo formáte </w:t>
      </w:r>
      <w:proofErr w:type="spellStart"/>
      <w:r w:rsidR="00874A62" w:rsidRPr="009C07D1">
        <w:rPr>
          <w:rFonts w:ascii="Arial" w:hAnsi="Arial" w:cs="Arial"/>
          <w:sz w:val="22"/>
          <w:szCs w:val="22"/>
        </w:rPr>
        <w:t>pdf</w:t>
      </w:r>
      <w:proofErr w:type="spellEnd"/>
      <w:r w:rsidR="00874A62" w:rsidRPr="009C07D1">
        <w:rPr>
          <w:rFonts w:ascii="Arial" w:hAnsi="Arial" w:cs="Arial"/>
          <w:sz w:val="22"/>
          <w:szCs w:val="22"/>
        </w:rPr>
        <w:t xml:space="preserve">. </w:t>
      </w:r>
    </w:p>
    <w:p w14:paraId="4BBB9173" w14:textId="77777777" w:rsidR="00AE0CDF" w:rsidRPr="009C07D1" w:rsidRDefault="00874A62" w:rsidP="00AE0AD3">
      <w:pPr>
        <w:spacing w:before="120" w:after="120"/>
        <w:ind w:left="284" w:hanging="284"/>
        <w:jc w:val="both"/>
        <w:rPr>
          <w:rFonts w:ascii="Arial" w:hAnsi="Arial" w:cs="Arial"/>
          <w:sz w:val="22"/>
          <w:szCs w:val="22"/>
          <w:highlight w:val="yellow"/>
        </w:rPr>
      </w:pPr>
      <w:r w:rsidRPr="009C07D1">
        <w:rPr>
          <w:rFonts w:ascii="Arial" w:hAnsi="Arial" w:cs="Arial"/>
          <w:b/>
          <w:sz w:val="22"/>
          <w:szCs w:val="22"/>
        </w:rPr>
        <w:t>4. Návrh Zmluvy o spracúvaní osobných údajov</w:t>
      </w:r>
      <w:r w:rsidRPr="009C07D1">
        <w:rPr>
          <w:rFonts w:ascii="Arial" w:hAnsi="Arial" w:cs="Arial"/>
          <w:sz w:val="22"/>
          <w:szCs w:val="22"/>
        </w:rPr>
        <w:t xml:space="preserve">, ktorý tvorí </w:t>
      </w:r>
      <w:r w:rsidRPr="009C07D1">
        <w:rPr>
          <w:rFonts w:ascii="Arial" w:hAnsi="Arial" w:cs="Arial"/>
          <w:b/>
          <w:sz w:val="22"/>
          <w:szCs w:val="22"/>
        </w:rPr>
        <w:t xml:space="preserve">Prílohu č. </w:t>
      </w:r>
      <w:r w:rsidRPr="009C07D1">
        <w:rPr>
          <w:rFonts w:ascii="Arial" w:hAnsi="Arial" w:cs="Arial"/>
          <w:b/>
          <w:sz w:val="22"/>
          <w:szCs w:val="22"/>
          <w:highlight w:val="yellow"/>
        </w:rPr>
        <w:t>...</w:t>
      </w:r>
      <w:r w:rsidRPr="009C07D1">
        <w:rPr>
          <w:rFonts w:ascii="Arial" w:hAnsi="Arial" w:cs="Arial"/>
          <w:sz w:val="22"/>
          <w:szCs w:val="22"/>
        </w:rPr>
        <w:t xml:space="preserve"> týchto podkladov. Návrh zmluvy uchádzač predkladá ako vyplnený a podpísaný dokument vo formáte </w:t>
      </w:r>
      <w:proofErr w:type="spellStart"/>
      <w:r w:rsidRPr="009C07D1">
        <w:rPr>
          <w:rFonts w:ascii="Arial" w:hAnsi="Arial" w:cs="Arial"/>
          <w:sz w:val="22"/>
          <w:szCs w:val="22"/>
        </w:rPr>
        <w:t>pdf</w:t>
      </w:r>
      <w:proofErr w:type="spellEnd"/>
      <w:r w:rsidRPr="009C07D1">
        <w:rPr>
          <w:rFonts w:ascii="Arial" w:hAnsi="Arial" w:cs="Arial"/>
          <w:sz w:val="22"/>
          <w:szCs w:val="22"/>
        </w:rPr>
        <w:t>.</w:t>
      </w:r>
      <w:r w:rsidR="004C1797" w:rsidRPr="009C07D1">
        <w:rPr>
          <w:rFonts w:ascii="Arial" w:hAnsi="Arial" w:cs="Arial"/>
          <w:sz w:val="22"/>
          <w:szCs w:val="22"/>
        </w:rPr>
        <w:t xml:space="preserve"> </w:t>
      </w:r>
      <w:r w:rsidR="004C1797" w:rsidRPr="009C07D1">
        <w:rPr>
          <w:rFonts w:ascii="Arial" w:hAnsi="Arial" w:cs="Arial"/>
          <w:b/>
          <w:sz w:val="22"/>
          <w:szCs w:val="22"/>
          <w:highlight w:val="yellow"/>
        </w:rPr>
        <w:t>(v prípade ak bude dochádzať k spracovaniu osobných údajov)</w:t>
      </w:r>
    </w:p>
    <w:p w14:paraId="75C7BA86" w14:textId="77777777" w:rsidR="00FF698F" w:rsidRPr="009C07D1" w:rsidRDefault="00874A62" w:rsidP="00AE0AD3">
      <w:pPr>
        <w:spacing w:before="120" w:after="120"/>
        <w:ind w:left="284" w:hanging="284"/>
        <w:jc w:val="both"/>
        <w:rPr>
          <w:rFonts w:ascii="Arial" w:hAnsi="Arial" w:cs="Arial"/>
          <w:i/>
          <w:sz w:val="22"/>
          <w:szCs w:val="22"/>
        </w:rPr>
      </w:pPr>
      <w:r w:rsidRPr="009C07D1">
        <w:rPr>
          <w:rFonts w:ascii="Arial" w:hAnsi="Arial" w:cs="Arial"/>
          <w:sz w:val="22"/>
          <w:szCs w:val="22"/>
          <w:highlight w:val="yellow"/>
        </w:rPr>
        <w:t xml:space="preserve">5. </w:t>
      </w:r>
      <w:r w:rsidR="00FF698F" w:rsidRPr="009C07D1">
        <w:rPr>
          <w:rFonts w:ascii="Arial" w:hAnsi="Arial" w:cs="Arial"/>
          <w:sz w:val="22"/>
          <w:szCs w:val="22"/>
          <w:highlight w:val="yellow"/>
        </w:rPr>
        <w:t xml:space="preserve">. ... </w:t>
      </w:r>
      <w:r w:rsidR="00FF698F" w:rsidRPr="009C07D1">
        <w:rPr>
          <w:rFonts w:ascii="Arial" w:hAnsi="Arial" w:cs="Arial"/>
          <w:i/>
          <w:sz w:val="22"/>
          <w:szCs w:val="22"/>
          <w:highlight w:val="yellow"/>
        </w:rPr>
        <w:t xml:space="preserve">(Prípadne uveďte ďalšie povinné náležitosti </w:t>
      </w:r>
      <w:proofErr w:type="spellStart"/>
      <w:r w:rsidR="00FF698F" w:rsidRPr="009C07D1">
        <w:rPr>
          <w:rFonts w:ascii="Arial" w:hAnsi="Arial" w:cs="Arial"/>
          <w:i/>
          <w:sz w:val="22"/>
          <w:szCs w:val="22"/>
          <w:highlight w:val="yellow"/>
        </w:rPr>
        <w:t>kriteriálnej</w:t>
      </w:r>
      <w:proofErr w:type="spellEnd"/>
      <w:r w:rsidR="00FF698F" w:rsidRPr="009C07D1">
        <w:rPr>
          <w:rFonts w:ascii="Arial" w:hAnsi="Arial" w:cs="Arial"/>
          <w:i/>
          <w:sz w:val="22"/>
          <w:szCs w:val="22"/>
          <w:highlight w:val="yellow"/>
        </w:rPr>
        <w:t xml:space="preserve"> časti ponúk).</w:t>
      </w:r>
    </w:p>
    <w:p w14:paraId="0A4B9E0B" w14:textId="77777777" w:rsidR="00062F06" w:rsidRDefault="00062F06" w:rsidP="00874093">
      <w:pPr>
        <w:spacing w:after="120"/>
        <w:jc w:val="both"/>
        <w:rPr>
          <w:rFonts w:ascii="Arial" w:hAnsi="Arial" w:cs="Arial"/>
          <w:b/>
          <w:sz w:val="22"/>
          <w:szCs w:val="22"/>
          <w:highlight w:val="yellow"/>
          <w:u w:val="single"/>
        </w:rPr>
      </w:pPr>
    </w:p>
    <w:p w14:paraId="11FACD1D" w14:textId="77777777" w:rsidR="00AF1158" w:rsidRPr="00E63AE0" w:rsidRDefault="00AF1158" w:rsidP="00AF1158">
      <w:pPr>
        <w:spacing w:after="120"/>
        <w:jc w:val="both"/>
        <w:rPr>
          <w:rFonts w:ascii="Arial" w:hAnsi="Arial" w:cs="Arial"/>
          <w:b/>
          <w:color w:val="FF0000"/>
          <w:sz w:val="22"/>
          <w:szCs w:val="22"/>
          <w:u w:val="single"/>
        </w:rPr>
      </w:pPr>
      <w:r w:rsidRPr="00E63AE0">
        <w:rPr>
          <w:rFonts w:ascii="Arial" w:hAnsi="Arial" w:cs="Arial"/>
          <w:b/>
          <w:color w:val="FF0000"/>
          <w:sz w:val="22"/>
          <w:szCs w:val="22"/>
          <w:u w:val="single"/>
        </w:rPr>
        <w:t xml:space="preserve">Doklady uvedené v tomto bode (krycí list + návrh na plnenie kritérií + návrh </w:t>
      </w:r>
      <w:r w:rsidR="009F350F">
        <w:rPr>
          <w:rFonts w:ascii="Arial" w:hAnsi="Arial" w:cs="Arial"/>
          <w:b/>
          <w:color w:val="FF0000"/>
          <w:sz w:val="22"/>
          <w:szCs w:val="22"/>
          <w:u w:val="single"/>
        </w:rPr>
        <w:t xml:space="preserve"> </w:t>
      </w:r>
      <w:bookmarkStart w:id="35" w:name="_Hlk84229962"/>
      <w:r w:rsidR="009F350F" w:rsidRPr="009F350F">
        <w:rPr>
          <w:rFonts w:ascii="Arial" w:hAnsi="Arial" w:cs="Arial"/>
          <w:b/>
          <w:color w:val="FF0000"/>
          <w:sz w:val="22"/>
          <w:szCs w:val="22"/>
          <w:highlight w:val="yellow"/>
          <w:u w:val="single"/>
          <w:lang w:val="cs-CZ"/>
        </w:rPr>
        <w:t>Uzavretie jednorázovej zmluvy</w:t>
      </w:r>
      <w:r w:rsidR="009F350F" w:rsidRPr="009F350F">
        <w:rPr>
          <w:rFonts w:ascii="Arial" w:hAnsi="Arial" w:cs="Arial"/>
          <w:b/>
          <w:color w:val="FF0000"/>
          <w:sz w:val="22"/>
          <w:szCs w:val="22"/>
          <w:u w:val="single"/>
          <w:lang w:val="cs-CZ"/>
        </w:rPr>
        <w:t xml:space="preserve"> </w:t>
      </w:r>
      <w:bookmarkEnd w:id="35"/>
      <w:r w:rsidRPr="00E63AE0">
        <w:rPr>
          <w:rFonts w:ascii="Arial" w:hAnsi="Arial" w:cs="Arial"/>
          <w:b/>
          <w:color w:val="FF0000"/>
          <w:sz w:val="22"/>
          <w:szCs w:val="22"/>
          <w:highlight w:val="yellow"/>
          <w:u w:val="single"/>
        </w:rPr>
        <w:t>rámcovej zmluvy/ zmluvy o dielo / inej zmluvy</w:t>
      </w:r>
      <w:r w:rsidRPr="00E63AE0">
        <w:rPr>
          <w:rFonts w:ascii="Arial" w:hAnsi="Arial" w:cs="Arial"/>
          <w:b/>
          <w:color w:val="FF0000"/>
          <w:sz w:val="22"/>
          <w:szCs w:val="22"/>
          <w:u w:val="single"/>
        </w:rPr>
        <w:t xml:space="preserve"> + návrh zmluvy) </w:t>
      </w:r>
      <w:r w:rsidR="001A3B0A">
        <w:rPr>
          <w:rFonts w:ascii="Arial" w:hAnsi="Arial" w:cs="Arial"/>
          <w:b/>
          <w:color w:val="FF0000"/>
          <w:sz w:val="22"/>
          <w:szCs w:val="22"/>
          <w:u w:val="single"/>
        </w:rPr>
        <w:t>uchádzač</w:t>
      </w:r>
      <w:r w:rsidRPr="00E63AE0">
        <w:rPr>
          <w:rFonts w:ascii="Arial" w:hAnsi="Arial" w:cs="Arial"/>
          <w:b/>
          <w:color w:val="FF0000"/>
          <w:sz w:val="22"/>
          <w:szCs w:val="22"/>
          <w:u w:val="single"/>
        </w:rPr>
        <w:t xml:space="preserve"> predkladá ako </w:t>
      </w:r>
      <w:proofErr w:type="spellStart"/>
      <w:r w:rsidRPr="00E63AE0">
        <w:rPr>
          <w:rFonts w:ascii="Arial" w:hAnsi="Arial" w:cs="Arial"/>
          <w:b/>
          <w:color w:val="FF0000"/>
          <w:sz w:val="22"/>
          <w:szCs w:val="22"/>
          <w:u w:val="single"/>
        </w:rPr>
        <w:t>scany</w:t>
      </w:r>
      <w:proofErr w:type="spellEnd"/>
      <w:r w:rsidRPr="00E63AE0">
        <w:rPr>
          <w:rFonts w:ascii="Arial" w:hAnsi="Arial" w:cs="Arial"/>
          <w:b/>
          <w:color w:val="FF0000"/>
          <w:sz w:val="22"/>
          <w:szCs w:val="22"/>
          <w:u w:val="single"/>
        </w:rPr>
        <w:t xml:space="preserve"> dokumentov vo formáte </w:t>
      </w:r>
      <w:proofErr w:type="spellStart"/>
      <w:r w:rsidRPr="00E63AE0">
        <w:rPr>
          <w:rFonts w:ascii="Arial" w:hAnsi="Arial" w:cs="Arial"/>
          <w:b/>
          <w:color w:val="FF0000"/>
          <w:sz w:val="22"/>
          <w:szCs w:val="22"/>
          <w:u w:val="single"/>
        </w:rPr>
        <w:t>pdf</w:t>
      </w:r>
      <w:proofErr w:type="spellEnd"/>
      <w:r w:rsidRPr="00E63AE0">
        <w:rPr>
          <w:rFonts w:ascii="Arial" w:hAnsi="Arial" w:cs="Arial"/>
          <w:b/>
          <w:color w:val="FF0000"/>
          <w:sz w:val="22"/>
          <w:szCs w:val="22"/>
          <w:u w:val="single"/>
        </w:rPr>
        <w:t xml:space="preserve">, prípadne ako elektronický </w:t>
      </w:r>
      <w:commentRangeStart w:id="36"/>
      <w:r w:rsidRPr="00E63AE0">
        <w:rPr>
          <w:rFonts w:ascii="Arial" w:hAnsi="Arial" w:cs="Arial"/>
          <w:b/>
          <w:color w:val="FF0000"/>
          <w:sz w:val="22"/>
          <w:szCs w:val="22"/>
          <w:u w:val="single"/>
        </w:rPr>
        <w:t xml:space="preserve">dokument podpísaný kvalifikovaným / zaručeným elektronickým podpisom   na e-aukčný portál </w:t>
      </w:r>
      <w:hyperlink r:id="rId30" w:history="1">
        <w:r w:rsidRPr="00E63AE0">
          <w:rPr>
            <w:rStyle w:val="Hypertextovodkaz"/>
            <w:rFonts w:ascii="Arial" w:hAnsi="Arial" w:cs="Arial"/>
            <w:b/>
            <w:color w:val="FF0000"/>
            <w:sz w:val="22"/>
            <w:szCs w:val="22"/>
          </w:rPr>
          <w:t>www.proebiz.com</w:t>
        </w:r>
      </w:hyperlink>
      <w:commentRangeEnd w:id="36"/>
      <w:r w:rsidR="009F350F">
        <w:rPr>
          <w:rStyle w:val="Odkaznakoment"/>
          <w:rFonts w:ascii="Arial" w:hAnsi="Arial"/>
          <w:lang w:val="x-none" w:eastAsia="x-none"/>
        </w:rPr>
        <w:commentReference w:id="36"/>
      </w:r>
    </w:p>
    <w:p w14:paraId="5D9B7F17" w14:textId="77777777" w:rsidR="008A3701" w:rsidRPr="00906C00" w:rsidRDefault="008A3701" w:rsidP="00906C00">
      <w:pPr>
        <w:tabs>
          <w:tab w:val="left" w:pos="709"/>
        </w:tabs>
        <w:spacing w:before="120" w:after="120"/>
        <w:jc w:val="both"/>
        <w:rPr>
          <w:rFonts w:ascii="Arial" w:hAnsi="Arial" w:cs="Arial"/>
          <w:color w:val="FF0000"/>
          <w:sz w:val="22"/>
          <w:szCs w:val="22"/>
        </w:rPr>
      </w:pPr>
      <w:r w:rsidRPr="00AF1158">
        <w:rPr>
          <w:rFonts w:ascii="Arial" w:hAnsi="Arial" w:cs="Arial"/>
          <w:color w:val="FF0000"/>
          <w:sz w:val="22"/>
          <w:szCs w:val="22"/>
        </w:rPr>
        <w:t xml:space="preserve">Údaje uvedené v Návrhu na plnenie kritérií, musia byť zhodné s údajmi uvedenými v návrhu  </w:t>
      </w:r>
      <w:r w:rsidRPr="00AF1158">
        <w:rPr>
          <w:rFonts w:ascii="Arial" w:hAnsi="Arial" w:cs="Arial"/>
          <w:color w:val="FF0000"/>
          <w:sz w:val="22"/>
          <w:szCs w:val="22"/>
          <w:highlight w:val="yellow"/>
        </w:rPr>
        <w:t>Rámcovej zmluvy / Zmluvy o dielo / inej zmluvy</w:t>
      </w:r>
      <w:r w:rsidRPr="00AF1158">
        <w:rPr>
          <w:rFonts w:ascii="Arial" w:hAnsi="Arial" w:cs="Arial"/>
          <w:color w:val="FF0000"/>
          <w:sz w:val="22"/>
          <w:szCs w:val="22"/>
        </w:rPr>
        <w:t xml:space="preserve">. Spoločnosť SPP si vyhradzuje právo požiadať </w:t>
      </w:r>
      <w:r w:rsidRPr="00AF1158">
        <w:rPr>
          <w:rFonts w:ascii="Arial" w:hAnsi="Arial" w:cs="Arial"/>
          <w:color w:val="FF0000"/>
          <w:sz w:val="22"/>
          <w:szCs w:val="22"/>
        </w:rPr>
        <w:lastRenderedPageBreak/>
        <w:t xml:space="preserve">uchádzača o vysvetlenie ponuky, v prípade ak zistí, že údaje uvedené v Návrhu na plnenie kritérií nie sú zhodné s údajmi uvedenými v návrhu </w:t>
      </w:r>
      <w:r w:rsidRPr="00AF1158">
        <w:rPr>
          <w:rFonts w:ascii="Arial" w:hAnsi="Arial" w:cs="Arial"/>
          <w:color w:val="FF0000"/>
          <w:sz w:val="22"/>
          <w:szCs w:val="22"/>
          <w:highlight w:val="yellow"/>
        </w:rPr>
        <w:t>Rámcovej zmluvy / Zmluvy o dielo / inej zmluvy</w:t>
      </w:r>
      <w:r w:rsidRPr="00AF1158">
        <w:rPr>
          <w:rFonts w:ascii="Arial" w:hAnsi="Arial" w:cs="Arial"/>
          <w:color w:val="FF0000"/>
          <w:sz w:val="22"/>
          <w:szCs w:val="22"/>
        </w:rPr>
        <w:t xml:space="preserve">. Na základe predloženého vysvetlenia posúdi, ktoré údaje sú rozhodujúce pre vyhodnotenie ponuky. </w:t>
      </w:r>
    </w:p>
    <w:p w14:paraId="31677FFB" w14:textId="77777777" w:rsidR="00906C00" w:rsidRPr="00906C00" w:rsidRDefault="00124B0D" w:rsidP="00906C00">
      <w:pPr>
        <w:pStyle w:val="Nadpis2"/>
        <w:rPr>
          <w:szCs w:val="22"/>
        </w:rPr>
      </w:pPr>
      <w:bookmarkStart w:id="37" w:name="_Toc63233503"/>
      <w:r w:rsidRPr="009C07D1">
        <w:rPr>
          <w:szCs w:val="22"/>
        </w:rPr>
        <w:t>Zábezpeka</w:t>
      </w:r>
      <w:bookmarkEnd w:id="37"/>
      <w:r w:rsidRPr="009C07D1">
        <w:rPr>
          <w:szCs w:val="22"/>
        </w:rPr>
        <w:t xml:space="preserve"> </w:t>
      </w:r>
    </w:p>
    <w:p w14:paraId="6AA585DD" w14:textId="77777777" w:rsidR="00D756DB" w:rsidRDefault="00D756DB" w:rsidP="00D756DB">
      <w:pPr>
        <w:jc w:val="both"/>
        <w:rPr>
          <w:rFonts w:ascii="Arial" w:hAnsi="Arial" w:cs="Arial"/>
          <w:i/>
          <w:sz w:val="22"/>
          <w:szCs w:val="22"/>
        </w:rPr>
      </w:pPr>
      <w:r w:rsidRPr="00F75B20">
        <w:rPr>
          <w:rFonts w:ascii="Arial" w:hAnsi="Arial" w:cs="Arial"/>
          <w:i/>
          <w:sz w:val="22"/>
          <w:szCs w:val="22"/>
          <w:highlight w:val="yellow"/>
        </w:rPr>
        <w:t>(Uveďte výšku zábezpeky, spôsob jej zloženia alebo poskytnutia, podmienky jej vrátenia a dôvody jej prepadnutia v prospech SPP, za predpokladu, že sa zábezpeka vyžaduje; ak sa zábezpeka nevyžaduje, uveďte „nevyžaduje sa“)</w:t>
      </w:r>
    </w:p>
    <w:p w14:paraId="6B0D6CA3" w14:textId="77777777" w:rsidR="00D756DB" w:rsidRDefault="00D756DB" w:rsidP="00994C50">
      <w:pPr>
        <w:jc w:val="both"/>
        <w:rPr>
          <w:rFonts w:ascii="Arial" w:hAnsi="Arial" w:cs="Arial"/>
          <w:b/>
          <w:i/>
          <w:sz w:val="22"/>
          <w:szCs w:val="22"/>
          <w:highlight w:val="yellow"/>
        </w:rPr>
      </w:pPr>
    </w:p>
    <w:p w14:paraId="7D0DA4FE" w14:textId="77777777" w:rsidR="00994C50" w:rsidRPr="00C65193" w:rsidRDefault="00994C50" w:rsidP="00994C50">
      <w:pPr>
        <w:jc w:val="both"/>
        <w:rPr>
          <w:rFonts w:ascii="Arial" w:hAnsi="Arial" w:cs="Arial"/>
          <w:b/>
          <w:i/>
          <w:sz w:val="22"/>
          <w:szCs w:val="22"/>
          <w:highlight w:val="yellow"/>
        </w:rPr>
      </w:pPr>
      <w:r w:rsidRPr="00C65193">
        <w:rPr>
          <w:rFonts w:ascii="Arial" w:hAnsi="Arial" w:cs="Arial"/>
          <w:b/>
          <w:i/>
          <w:sz w:val="22"/>
          <w:szCs w:val="22"/>
          <w:highlight w:val="yellow"/>
        </w:rPr>
        <w:t>Alternatíva 1</w:t>
      </w:r>
      <w:r w:rsidR="001E1FF0">
        <w:rPr>
          <w:rFonts w:ascii="Arial" w:hAnsi="Arial" w:cs="Arial"/>
          <w:b/>
          <w:i/>
          <w:sz w:val="22"/>
          <w:szCs w:val="22"/>
          <w:highlight w:val="yellow"/>
        </w:rPr>
        <w:t xml:space="preserve"> </w:t>
      </w:r>
      <w:r w:rsidRPr="00C65193">
        <w:rPr>
          <w:rFonts w:ascii="Arial" w:hAnsi="Arial" w:cs="Arial"/>
          <w:b/>
          <w:i/>
          <w:sz w:val="22"/>
          <w:szCs w:val="22"/>
          <w:highlight w:val="yellow"/>
        </w:rPr>
        <w:t>(Ak súťaž nie je delená na časti)</w:t>
      </w:r>
    </w:p>
    <w:p w14:paraId="0F7FA72D" w14:textId="77777777" w:rsidR="00994C50" w:rsidRPr="00906C00" w:rsidRDefault="00994C50" w:rsidP="00994C50">
      <w:pPr>
        <w:jc w:val="both"/>
        <w:rPr>
          <w:rFonts w:ascii="Arial" w:hAnsi="Arial" w:cs="Arial"/>
          <w:i/>
          <w:sz w:val="20"/>
          <w:szCs w:val="20"/>
        </w:rPr>
      </w:pPr>
      <w:r w:rsidRPr="00906C00">
        <w:rPr>
          <w:rFonts w:ascii="Arial" w:hAnsi="Arial" w:cs="Arial"/>
          <w:i/>
          <w:sz w:val="22"/>
          <w:szCs w:val="22"/>
        </w:rPr>
        <w:t xml:space="preserve">Spoločnosť SPP požaduje zabezpečiť viazanosť ponuky zábezpekou vo výške </w:t>
      </w:r>
      <w:r w:rsidRPr="00906C00">
        <w:rPr>
          <w:rFonts w:ascii="Arial" w:hAnsi="Arial" w:cs="Arial"/>
          <w:b/>
          <w:bCs/>
          <w:i/>
          <w:sz w:val="22"/>
          <w:szCs w:val="22"/>
          <w:highlight w:val="yellow"/>
        </w:rPr>
        <w:t>...</w:t>
      </w:r>
      <w:r w:rsidRPr="00906C00">
        <w:rPr>
          <w:rFonts w:ascii="Arial" w:hAnsi="Arial" w:cs="Arial"/>
          <w:b/>
          <w:bCs/>
          <w:i/>
          <w:sz w:val="22"/>
          <w:szCs w:val="22"/>
        </w:rPr>
        <w:t xml:space="preserve"> Eur</w:t>
      </w:r>
      <w:r w:rsidRPr="00906C00">
        <w:rPr>
          <w:rFonts w:ascii="Arial" w:hAnsi="Arial" w:cs="Arial"/>
          <w:i/>
          <w:sz w:val="22"/>
          <w:szCs w:val="22"/>
        </w:rPr>
        <w:t xml:space="preserve">. </w:t>
      </w:r>
    </w:p>
    <w:p w14:paraId="2F3D296A" w14:textId="77777777" w:rsidR="00906C00" w:rsidRDefault="00906C00" w:rsidP="00994C50">
      <w:pPr>
        <w:jc w:val="both"/>
        <w:rPr>
          <w:rFonts w:ascii="Arial" w:hAnsi="Arial" w:cs="Arial"/>
          <w:b/>
          <w:i/>
          <w:sz w:val="22"/>
          <w:szCs w:val="22"/>
          <w:highlight w:val="yellow"/>
        </w:rPr>
      </w:pPr>
    </w:p>
    <w:p w14:paraId="586A8699" w14:textId="77777777" w:rsidR="00994C50" w:rsidRPr="00D756DB" w:rsidRDefault="00994C50" w:rsidP="00994C50">
      <w:pPr>
        <w:jc w:val="both"/>
        <w:rPr>
          <w:rFonts w:ascii="Arial" w:hAnsi="Arial" w:cs="Arial"/>
          <w:b/>
          <w:i/>
          <w:sz w:val="22"/>
          <w:szCs w:val="22"/>
        </w:rPr>
      </w:pPr>
      <w:r w:rsidRPr="00C65193">
        <w:rPr>
          <w:rFonts w:ascii="Arial" w:hAnsi="Arial" w:cs="Arial"/>
          <w:b/>
          <w:i/>
          <w:sz w:val="22"/>
          <w:szCs w:val="22"/>
          <w:highlight w:val="yellow"/>
        </w:rPr>
        <w:t>Alte</w:t>
      </w:r>
      <w:r w:rsidRPr="00D756DB">
        <w:rPr>
          <w:rFonts w:ascii="Arial" w:hAnsi="Arial" w:cs="Arial"/>
          <w:b/>
          <w:i/>
          <w:sz w:val="22"/>
          <w:szCs w:val="22"/>
          <w:highlight w:val="yellow"/>
        </w:rPr>
        <w:t>rnatíva 2 (V prípade, ak je predmet súťaže rozdelený na časti)</w:t>
      </w:r>
    </w:p>
    <w:p w14:paraId="09BA732D" w14:textId="77777777" w:rsidR="00994C50" w:rsidRPr="00906C00" w:rsidRDefault="00994C50" w:rsidP="00994C50">
      <w:pPr>
        <w:jc w:val="both"/>
        <w:rPr>
          <w:rFonts w:ascii="Arial" w:hAnsi="Arial" w:cs="Arial"/>
          <w:i/>
          <w:sz w:val="22"/>
          <w:szCs w:val="22"/>
        </w:rPr>
      </w:pPr>
      <w:r w:rsidRPr="00906C00">
        <w:rPr>
          <w:rFonts w:ascii="Arial" w:hAnsi="Arial" w:cs="Arial"/>
          <w:i/>
          <w:sz w:val="22"/>
          <w:szCs w:val="22"/>
        </w:rPr>
        <w:t>Spoločnosť SPP požaduje zabezpečiť viazanosť ponuky zábezpekou nasledovne:</w:t>
      </w:r>
    </w:p>
    <w:p w14:paraId="50E145C9" w14:textId="77777777" w:rsidR="00994C50" w:rsidRPr="00906C00" w:rsidRDefault="00994C50" w:rsidP="00994C50">
      <w:pPr>
        <w:jc w:val="both"/>
        <w:rPr>
          <w:rFonts w:ascii="Arial" w:hAnsi="Arial" w:cs="Arial"/>
          <w:i/>
          <w:sz w:val="22"/>
          <w:szCs w:val="22"/>
        </w:rPr>
      </w:pPr>
    </w:p>
    <w:p w14:paraId="6D3F11F3" w14:textId="77777777" w:rsidR="00994C50" w:rsidRPr="00906C00" w:rsidRDefault="00994C50" w:rsidP="00994C50">
      <w:pPr>
        <w:jc w:val="both"/>
        <w:rPr>
          <w:rFonts w:ascii="Arial" w:hAnsi="Arial" w:cs="Arial"/>
          <w:i/>
          <w:sz w:val="22"/>
          <w:szCs w:val="22"/>
        </w:rPr>
      </w:pPr>
      <w:r w:rsidRPr="00906C00">
        <w:rPr>
          <w:rFonts w:ascii="Arial" w:hAnsi="Arial" w:cs="Arial"/>
          <w:i/>
          <w:sz w:val="22"/>
          <w:szCs w:val="22"/>
        </w:rPr>
        <w:t xml:space="preserve">Ak </w:t>
      </w:r>
      <w:r w:rsidR="00EF37B7" w:rsidRPr="00906C00">
        <w:rPr>
          <w:rFonts w:ascii="Arial" w:hAnsi="Arial" w:cs="Arial"/>
          <w:i/>
          <w:sz w:val="22"/>
          <w:szCs w:val="22"/>
        </w:rPr>
        <w:t xml:space="preserve">uchádzač </w:t>
      </w:r>
      <w:r w:rsidRPr="00906C00">
        <w:rPr>
          <w:rFonts w:ascii="Arial" w:hAnsi="Arial" w:cs="Arial"/>
          <w:i/>
          <w:sz w:val="22"/>
          <w:szCs w:val="22"/>
        </w:rPr>
        <w:t xml:space="preserve">predloží </w:t>
      </w:r>
      <w:r w:rsidR="00EF37B7" w:rsidRPr="00906C00">
        <w:rPr>
          <w:rFonts w:ascii="Arial" w:hAnsi="Arial" w:cs="Arial"/>
          <w:i/>
          <w:sz w:val="22"/>
          <w:szCs w:val="22"/>
        </w:rPr>
        <w:t xml:space="preserve">ponuku </w:t>
      </w:r>
      <w:r w:rsidRPr="00906C00">
        <w:rPr>
          <w:rFonts w:ascii="Arial" w:hAnsi="Arial" w:cs="Arial"/>
          <w:i/>
          <w:sz w:val="22"/>
          <w:szCs w:val="22"/>
        </w:rPr>
        <w:t>pre:</w:t>
      </w:r>
    </w:p>
    <w:p w14:paraId="27A080A1" w14:textId="77777777" w:rsidR="00994C50" w:rsidRPr="00906C00" w:rsidRDefault="00994C50" w:rsidP="00994C50">
      <w:pPr>
        <w:numPr>
          <w:ilvl w:val="0"/>
          <w:numId w:val="25"/>
        </w:numPr>
        <w:jc w:val="both"/>
        <w:rPr>
          <w:rFonts w:ascii="Arial" w:hAnsi="Arial" w:cs="Arial"/>
          <w:i/>
          <w:sz w:val="22"/>
          <w:szCs w:val="22"/>
        </w:rPr>
      </w:pPr>
      <w:r w:rsidRPr="00906C00">
        <w:rPr>
          <w:rFonts w:ascii="Arial" w:hAnsi="Arial" w:cs="Arial"/>
          <w:i/>
          <w:sz w:val="22"/>
          <w:szCs w:val="22"/>
        </w:rPr>
        <w:t xml:space="preserve">jednu časť predmetu súťaže, požadovaná výška zábezpeky je </w:t>
      </w:r>
      <w:r w:rsidRPr="00906C00">
        <w:rPr>
          <w:rFonts w:ascii="Arial" w:hAnsi="Arial" w:cs="Arial"/>
          <w:i/>
          <w:sz w:val="22"/>
          <w:szCs w:val="22"/>
          <w:highlight w:val="yellow"/>
        </w:rPr>
        <w:t>...</w:t>
      </w:r>
      <w:r w:rsidRPr="00906C00">
        <w:rPr>
          <w:rFonts w:ascii="Arial" w:hAnsi="Arial" w:cs="Arial"/>
          <w:i/>
          <w:sz w:val="22"/>
          <w:szCs w:val="22"/>
        </w:rPr>
        <w:t xml:space="preserve"> Eur,</w:t>
      </w:r>
    </w:p>
    <w:p w14:paraId="537362F3" w14:textId="77777777" w:rsidR="00994C50" w:rsidRDefault="00994C50" w:rsidP="00994C50">
      <w:pPr>
        <w:numPr>
          <w:ilvl w:val="0"/>
          <w:numId w:val="25"/>
        </w:numPr>
        <w:jc w:val="both"/>
        <w:rPr>
          <w:rFonts w:ascii="Arial" w:hAnsi="Arial" w:cs="Arial"/>
          <w:i/>
          <w:sz w:val="22"/>
          <w:szCs w:val="22"/>
          <w:highlight w:val="yellow"/>
        </w:rPr>
      </w:pPr>
      <w:r w:rsidRPr="00906C00">
        <w:rPr>
          <w:rFonts w:ascii="Arial" w:hAnsi="Arial" w:cs="Arial"/>
          <w:i/>
          <w:sz w:val="22"/>
          <w:szCs w:val="22"/>
        </w:rPr>
        <w:t xml:space="preserve">obe časti predmetu súťaže, požadovaná výška zábezpeky je </w:t>
      </w:r>
      <w:r w:rsidRPr="00906C00">
        <w:rPr>
          <w:rFonts w:ascii="Arial" w:hAnsi="Arial" w:cs="Arial"/>
          <w:i/>
          <w:sz w:val="22"/>
          <w:szCs w:val="22"/>
          <w:highlight w:val="yellow"/>
        </w:rPr>
        <w:t>...</w:t>
      </w:r>
      <w:r w:rsidRPr="00906C00">
        <w:rPr>
          <w:rFonts w:ascii="Arial" w:hAnsi="Arial" w:cs="Arial"/>
          <w:i/>
          <w:sz w:val="22"/>
          <w:szCs w:val="22"/>
        </w:rPr>
        <w:t xml:space="preserve"> Eur</w:t>
      </w:r>
    </w:p>
    <w:p w14:paraId="0CA7E28A" w14:textId="77777777" w:rsidR="00906C00" w:rsidRPr="00906C00" w:rsidRDefault="00906C00" w:rsidP="00906C00">
      <w:pPr>
        <w:ind w:left="720"/>
        <w:jc w:val="both"/>
        <w:rPr>
          <w:rFonts w:ascii="Arial" w:hAnsi="Arial" w:cs="Arial"/>
          <w:i/>
          <w:sz w:val="22"/>
          <w:szCs w:val="22"/>
          <w:highlight w:val="yellow"/>
        </w:rPr>
      </w:pPr>
    </w:p>
    <w:p w14:paraId="1FAA8EF1" w14:textId="77777777" w:rsidR="00994C50" w:rsidRPr="00906C00" w:rsidRDefault="00994C50" w:rsidP="00994C50">
      <w:pPr>
        <w:jc w:val="both"/>
        <w:rPr>
          <w:rFonts w:ascii="Arial" w:hAnsi="Arial" w:cs="Arial"/>
          <w:i/>
          <w:sz w:val="22"/>
          <w:szCs w:val="22"/>
        </w:rPr>
      </w:pPr>
      <w:r w:rsidRPr="00906C00">
        <w:rPr>
          <w:rFonts w:ascii="Arial" w:hAnsi="Arial" w:cs="Arial"/>
          <w:i/>
          <w:sz w:val="22"/>
          <w:szCs w:val="22"/>
        </w:rPr>
        <w:t>Spôsob zloženia zábezpeky:</w:t>
      </w:r>
    </w:p>
    <w:p w14:paraId="6D3A7FFA" w14:textId="77777777" w:rsidR="00994C50" w:rsidRPr="00906C00" w:rsidRDefault="00994C50" w:rsidP="00994C50">
      <w:pPr>
        <w:numPr>
          <w:ilvl w:val="0"/>
          <w:numId w:val="26"/>
        </w:numPr>
        <w:spacing w:before="60" w:after="120"/>
        <w:ind w:left="425" w:hanging="425"/>
        <w:jc w:val="both"/>
        <w:rPr>
          <w:rFonts w:ascii="Arial" w:hAnsi="Arial" w:cs="Arial"/>
          <w:i/>
          <w:sz w:val="22"/>
          <w:szCs w:val="22"/>
        </w:rPr>
      </w:pPr>
      <w:r w:rsidRPr="00906C00">
        <w:rPr>
          <w:rFonts w:ascii="Arial" w:hAnsi="Arial" w:cs="Arial"/>
          <w:i/>
          <w:sz w:val="22"/>
          <w:szCs w:val="22"/>
        </w:rPr>
        <w:t xml:space="preserve">zložením finančných prostriedkov </w:t>
      </w:r>
      <w:r w:rsidR="00EF37B7" w:rsidRPr="00906C00">
        <w:rPr>
          <w:rFonts w:ascii="Arial" w:hAnsi="Arial" w:cs="Arial"/>
          <w:i/>
          <w:sz w:val="22"/>
          <w:szCs w:val="22"/>
        </w:rPr>
        <w:t xml:space="preserve">uchádzača </w:t>
      </w:r>
      <w:r w:rsidRPr="00906C00">
        <w:rPr>
          <w:rFonts w:ascii="Arial" w:hAnsi="Arial" w:cs="Arial"/>
          <w:i/>
          <w:sz w:val="22"/>
          <w:szCs w:val="22"/>
        </w:rPr>
        <w:t xml:space="preserve">na bankový účet Spoločnosti SPP prevodným príkazom </w:t>
      </w:r>
    </w:p>
    <w:p w14:paraId="784C7E25" w14:textId="77777777" w:rsidR="00994C50" w:rsidRPr="00906C00" w:rsidRDefault="00994C50" w:rsidP="00994C50">
      <w:pPr>
        <w:spacing w:before="120" w:after="120"/>
        <w:ind w:left="426"/>
        <w:jc w:val="both"/>
        <w:rPr>
          <w:rFonts w:ascii="Arial" w:hAnsi="Arial" w:cs="Arial"/>
          <w:i/>
          <w:sz w:val="22"/>
          <w:szCs w:val="22"/>
        </w:rPr>
      </w:pPr>
      <w:r w:rsidRPr="00906C00">
        <w:rPr>
          <w:rFonts w:ascii="Arial" w:hAnsi="Arial" w:cs="Arial"/>
          <w:i/>
          <w:sz w:val="22"/>
          <w:szCs w:val="22"/>
        </w:rPr>
        <w:t>alebo</w:t>
      </w:r>
    </w:p>
    <w:p w14:paraId="29905A0A" w14:textId="77777777" w:rsidR="00994C50" w:rsidRPr="00906C00" w:rsidRDefault="00994C50" w:rsidP="00994C50">
      <w:pPr>
        <w:numPr>
          <w:ilvl w:val="0"/>
          <w:numId w:val="26"/>
        </w:numPr>
        <w:spacing w:before="120" w:after="120"/>
        <w:ind w:left="426" w:hanging="426"/>
        <w:jc w:val="both"/>
        <w:rPr>
          <w:rFonts w:ascii="Arial" w:hAnsi="Arial" w:cs="Arial"/>
          <w:i/>
          <w:sz w:val="22"/>
          <w:szCs w:val="22"/>
        </w:rPr>
      </w:pPr>
      <w:r w:rsidRPr="00906C00">
        <w:rPr>
          <w:rFonts w:ascii="Arial" w:hAnsi="Arial" w:cs="Arial"/>
          <w:i/>
          <w:sz w:val="22"/>
          <w:szCs w:val="22"/>
        </w:rPr>
        <w:t xml:space="preserve">poskytnutím bankovej záruky za </w:t>
      </w:r>
      <w:r w:rsidR="00EF37B7" w:rsidRPr="00906C00">
        <w:rPr>
          <w:rFonts w:ascii="Arial" w:hAnsi="Arial" w:cs="Arial"/>
          <w:i/>
          <w:sz w:val="22"/>
          <w:szCs w:val="22"/>
        </w:rPr>
        <w:t>uchádzača</w:t>
      </w:r>
      <w:r w:rsidRPr="00906C00">
        <w:rPr>
          <w:rFonts w:ascii="Arial" w:hAnsi="Arial" w:cs="Arial"/>
          <w:i/>
          <w:sz w:val="22"/>
          <w:szCs w:val="22"/>
        </w:rPr>
        <w:t>.</w:t>
      </w:r>
    </w:p>
    <w:p w14:paraId="21DAEA35" w14:textId="77777777" w:rsidR="00994C50" w:rsidRPr="00906C00" w:rsidRDefault="00994C50" w:rsidP="00994C50">
      <w:pPr>
        <w:spacing w:before="120" w:after="120"/>
        <w:jc w:val="both"/>
        <w:rPr>
          <w:rFonts w:ascii="Arial" w:hAnsi="Arial" w:cs="Arial"/>
          <w:i/>
          <w:sz w:val="22"/>
          <w:szCs w:val="22"/>
        </w:rPr>
      </w:pPr>
      <w:r w:rsidRPr="00906C00">
        <w:rPr>
          <w:rFonts w:ascii="Arial" w:hAnsi="Arial" w:cs="Arial"/>
          <w:i/>
          <w:sz w:val="22"/>
          <w:szCs w:val="22"/>
          <w:u w:val="single"/>
        </w:rPr>
        <w:t>Doklad o zložení zábezpeky (</w:t>
      </w:r>
      <w:proofErr w:type="spellStart"/>
      <w:r w:rsidRPr="00906C00">
        <w:rPr>
          <w:rFonts w:ascii="Arial" w:hAnsi="Arial" w:cs="Arial"/>
          <w:i/>
          <w:sz w:val="22"/>
          <w:szCs w:val="22"/>
          <w:u w:val="single"/>
        </w:rPr>
        <w:t>t.j</w:t>
      </w:r>
      <w:proofErr w:type="spellEnd"/>
      <w:r w:rsidRPr="00906C00">
        <w:rPr>
          <w:rFonts w:ascii="Arial" w:hAnsi="Arial" w:cs="Arial"/>
          <w:i/>
          <w:sz w:val="22"/>
          <w:szCs w:val="22"/>
          <w:u w:val="single"/>
        </w:rPr>
        <w:t xml:space="preserve">. doklad o zložení finančných prostriedkov na bankový účet Spoločnosti SPP alebo banková záruka) musí byť súčasťou </w:t>
      </w:r>
      <w:r w:rsidR="00F97E7A" w:rsidRPr="00906C00">
        <w:rPr>
          <w:rFonts w:ascii="Arial" w:hAnsi="Arial" w:cs="Arial"/>
          <w:i/>
          <w:sz w:val="22"/>
          <w:szCs w:val="22"/>
          <w:u w:val="single"/>
        </w:rPr>
        <w:t>ponuky uchádzača</w:t>
      </w:r>
      <w:r w:rsidRPr="00906C00">
        <w:rPr>
          <w:rFonts w:ascii="Arial" w:hAnsi="Arial" w:cs="Arial"/>
          <w:i/>
          <w:sz w:val="22"/>
          <w:szCs w:val="22"/>
        </w:rPr>
        <w:t xml:space="preserve">. Ak doklad o zložení zábezpeky nebude súčasťou </w:t>
      </w:r>
      <w:r w:rsidR="00F97E7A" w:rsidRPr="00906C00">
        <w:rPr>
          <w:rFonts w:ascii="Arial" w:hAnsi="Arial" w:cs="Arial"/>
          <w:i/>
          <w:sz w:val="22"/>
          <w:szCs w:val="22"/>
        </w:rPr>
        <w:t xml:space="preserve">ponuky </w:t>
      </w:r>
      <w:r w:rsidRPr="00906C00">
        <w:rPr>
          <w:rFonts w:ascii="Arial" w:hAnsi="Arial" w:cs="Arial"/>
          <w:i/>
          <w:sz w:val="22"/>
          <w:szCs w:val="22"/>
        </w:rPr>
        <w:t xml:space="preserve">a zároveň nebude možné zábezpeku </w:t>
      </w:r>
      <w:r w:rsidR="00F97E7A" w:rsidRPr="00906C00">
        <w:rPr>
          <w:rFonts w:ascii="Arial" w:hAnsi="Arial" w:cs="Arial"/>
          <w:i/>
          <w:sz w:val="22"/>
          <w:szCs w:val="22"/>
        </w:rPr>
        <w:t xml:space="preserve">uchádzača </w:t>
      </w:r>
      <w:r w:rsidRPr="00906C00">
        <w:rPr>
          <w:rFonts w:ascii="Arial" w:hAnsi="Arial" w:cs="Arial"/>
          <w:i/>
          <w:sz w:val="22"/>
          <w:szCs w:val="22"/>
        </w:rPr>
        <w:t>spoľahlivo a jednoznačne identifikovať, resp. ak finančné prostriedky nebudú zložené na účte Spoločnosti SPP,  alebo ak banková záruka nebude obsahovať nižšie uvedené náležitosti, bude Spoločnosť SPP klasifikovať nesplnenie požiadavky ako nesplnenie podmienok stanovených Spoločnosťou SPP a </w:t>
      </w:r>
      <w:r w:rsidR="00563CD5" w:rsidRPr="00906C00">
        <w:rPr>
          <w:rFonts w:ascii="Arial" w:hAnsi="Arial" w:cs="Arial"/>
          <w:b/>
          <w:i/>
          <w:sz w:val="22"/>
          <w:szCs w:val="22"/>
        </w:rPr>
        <w:t>vylúči</w:t>
      </w:r>
      <w:r w:rsidRPr="00906C00">
        <w:rPr>
          <w:rFonts w:ascii="Arial" w:hAnsi="Arial" w:cs="Arial"/>
          <w:b/>
          <w:bCs/>
          <w:i/>
          <w:sz w:val="22"/>
          <w:szCs w:val="22"/>
        </w:rPr>
        <w:t xml:space="preserve"> </w:t>
      </w:r>
      <w:r w:rsidR="00F97E7A" w:rsidRPr="00906C00">
        <w:rPr>
          <w:rFonts w:ascii="Arial" w:hAnsi="Arial" w:cs="Arial"/>
          <w:b/>
          <w:bCs/>
          <w:i/>
          <w:sz w:val="22"/>
          <w:szCs w:val="22"/>
        </w:rPr>
        <w:t>ponuku uchádzača</w:t>
      </w:r>
      <w:r w:rsidRPr="00906C00">
        <w:rPr>
          <w:rFonts w:ascii="Arial" w:hAnsi="Arial" w:cs="Arial"/>
          <w:i/>
          <w:sz w:val="22"/>
          <w:szCs w:val="22"/>
        </w:rPr>
        <w:t>, ktorý nezložil zábezpeku podľa určených podmienok.</w:t>
      </w:r>
    </w:p>
    <w:p w14:paraId="6657AC0C" w14:textId="77777777" w:rsidR="00994C50" w:rsidRPr="00906C00" w:rsidRDefault="00994C50" w:rsidP="00994C50">
      <w:pPr>
        <w:spacing w:before="120" w:after="120"/>
        <w:ind w:left="709" w:hanging="709"/>
        <w:jc w:val="both"/>
        <w:rPr>
          <w:rFonts w:ascii="Arial" w:hAnsi="Arial" w:cs="Arial"/>
          <w:i/>
          <w:sz w:val="22"/>
          <w:szCs w:val="22"/>
        </w:rPr>
      </w:pPr>
      <w:r w:rsidRPr="00906C00">
        <w:rPr>
          <w:rFonts w:ascii="Arial" w:hAnsi="Arial" w:cs="Arial"/>
          <w:i/>
          <w:sz w:val="22"/>
          <w:szCs w:val="22"/>
        </w:rPr>
        <w:t>Podmienky zloženia zábezpeky:</w:t>
      </w:r>
    </w:p>
    <w:p w14:paraId="4C703C6C" w14:textId="77777777" w:rsidR="00994C50" w:rsidRPr="00906C00" w:rsidRDefault="00994C50" w:rsidP="00994C50">
      <w:pPr>
        <w:spacing w:before="120"/>
        <w:ind w:left="1418" w:hanging="1418"/>
        <w:jc w:val="both"/>
        <w:rPr>
          <w:rFonts w:ascii="Arial" w:hAnsi="Arial" w:cs="Arial"/>
          <w:b/>
          <w:bCs/>
          <w:i/>
          <w:sz w:val="22"/>
          <w:szCs w:val="22"/>
        </w:rPr>
      </w:pPr>
      <w:r w:rsidRPr="00906C00">
        <w:rPr>
          <w:rFonts w:ascii="Arial" w:hAnsi="Arial" w:cs="Arial"/>
          <w:b/>
          <w:bCs/>
          <w:i/>
          <w:sz w:val="22"/>
          <w:szCs w:val="22"/>
          <w:u w:val="single"/>
        </w:rPr>
        <w:t>Zloženie finančných prostriedkov na bankový účet Spoločnosti SPP</w:t>
      </w:r>
    </w:p>
    <w:p w14:paraId="08CAE2F0" w14:textId="77777777" w:rsidR="00994C50" w:rsidRPr="00906C00" w:rsidRDefault="00994C50" w:rsidP="00994C50">
      <w:pPr>
        <w:jc w:val="both"/>
        <w:rPr>
          <w:rFonts w:ascii="Arial" w:hAnsi="Arial" w:cs="Arial"/>
          <w:i/>
          <w:sz w:val="22"/>
          <w:szCs w:val="22"/>
        </w:rPr>
      </w:pPr>
      <w:r w:rsidRPr="00906C00">
        <w:rPr>
          <w:rFonts w:ascii="Arial" w:hAnsi="Arial" w:cs="Arial"/>
          <w:i/>
          <w:sz w:val="22"/>
          <w:szCs w:val="22"/>
        </w:rPr>
        <w:t>Finančné prostriedky musia byť zložené na účet Spoločnosti SPP vedený vo Všeobecnej úverovej banke (účet je úročený):</w:t>
      </w:r>
    </w:p>
    <w:p w14:paraId="6A70D3A6" w14:textId="77777777" w:rsidR="00994C50" w:rsidRPr="00906C00" w:rsidRDefault="00994C50" w:rsidP="00994C50">
      <w:pPr>
        <w:jc w:val="both"/>
        <w:rPr>
          <w:rFonts w:ascii="Arial" w:hAnsi="Arial" w:cs="Arial"/>
          <w:i/>
          <w:sz w:val="22"/>
          <w:szCs w:val="22"/>
        </w:rPr>
      </w:pPr>
      <w:r w:rsidRPr="00906C00">
        <w:rPr>
          <w:rFonts w:ascii="Arial" w:hAnsi="Arial" w:cs="Arial"/>
          <w:b/>
          <w:bCs/>
          <w:i/>
          <w:sz w:val="22"/>
          <w:szCs w:val="22"/>
        </w:rPr>
        <w:t>IBAN:</w:t>
      </w:r>
      <w:r w:rsidRPr="00906C00">
        <w:rPr>
          <w:rFonts w:ascii="Arial" w:hAnsi="Arial" w:cs="Arial"/>
          <w:i/>
          <w:sz w:val="22"/>
          <w:szCs w:val="22"/>
        </w:rPr>
        <w:t>                                                          SK82 0200 0000 0013 8100 1051</w:t>
      </w:r>
    </w:p>
    <w:p w14:paraId="05746592" w14:textId="77777777" w:rsidR="00994C50" w:rsidRPr="00906C00" w:rsidRDefault="00994C50" w:rsidP="00994C50">
      <w:pPr>
        <w:jc w:val="both"/>
        <w:rPr>
          <w:rFonts w:ascii="Arial" w:hAnsi="Arial" w:cs="Arial"/>
          <w:i/>
          <w:sz w:val="22"/>
          <w:szCs w:val="22"/>
        </w:rPr>
      </w:pPr>
      <w:r w:rsidRPr="00906C00">
        <w:rPr>
          <w:rFonts w:ascii="Arial" w:hAnsi="Arial" w:cs="Arial"/>
          <w:b/>
          <w:bCs/>
          <w:i/>
          <w:sz w:val="22"/>
          <w:szCs w:val="22"/>
        </w:rPr>
        <w:t>BIC:</w:t>
      </w:r>
      <w:r w:rsidRPr="00906C00">
        <w:rPr>
          <w:rFonts w:ascii="Arial" w:hAnsi="Arial" w:cs="Arial"/>
          <w:i/>
          <w:sz w:val="22"/>
          <w:szCs w:val="22"/>
        </w:rPr>
        <w:t>                                                            SUBASKBX</w:t>
      </w:r>
    </w:p>
    <w:p w14:paraId="5D69327B" w14:textId="77777777" w:rsidR="00994C50" w:rsidRPr="00906C00" w:rsidRDefault="00994C50" w:rsidP="00994C50">
      <w:pPr>
        <w:jc w:val="both"/>
        <w:rPr>
          <w:rFonts w:ascii="Arial" w:hAnsi="Arial" w:cs="Arial"/>
          <w:i/>
          <w:sz w:val="22"/>
          <w:szCs w:val="22"/>
        </w:rPr>
      </w:pPr>
      <w:r w:rsidRPr="00906C00">
        <w:rPr>
          <w:rFonts w:ascii="Arial" w:hAnsi="Arial" w:cs="Arial"/>
          <w:b/>
          <w:bCs/>
          <w:i/>
          <w:sz w:val="22"/>
          <w:szCs w:val="22"/>
        </w:rPr>
        <w:t>Variabilný symbol:</w:t>
      </w:r>
      <w:r w:rsidRPr="00906C00">
        <w:rPr>
          <w:rFonts w:ascii="Arial" w:hAnsi="Arial" w:cs="Arial"/>
          <w:i/>
          <w:sz w:val="22"/>
          <w:szCs w:val="22"/>
        </w:rPr>
        <w:t xml:space="preserve">                                     </w:t>
      </w:r>
      <w:r w:rsidR="00430A5E" w:rsidRPr="00430A5E">
        <w:rPr>
          <w:rFonts w:ascii="Arial" w:hAnsi="Arial" w:cs="Arial"/>
          <w:i/>
          <w:sz w:val="22"/>
          <w:szCs w:val="22"/>
          <w:highlight w:val="yellow"/>
          <w:lang w:val="cs-CZ"/>
        </w:rPr>
        <w:t>1452</w:t>
      </w:r>
    </w:p>
    <w:p w14:paraId="27C28B7A" w14:textId="77777777" w:rsidR="00994C50" w:rsidRPr="00906C00" w:rsidRDefault="00994C50" w:rsidP="00994C50">
      <w:pPr>
        <w:jc w:val="both"/>
        <w:rPr>
          <w:rFonts w:ascii="Arial" w:hAnsi="Arial" w:cs="Arial"/>
          <w:i/>
          <w:sz w:val="22"/>
          <w:szCs w:val="22"/>
        </w:rPr>
      </w:pPr>
      <w:r w:rsidRPr="00906C00">
        <w:rPr>
          <w:rFonts w:ascii="Arial" w:hAnsi="Arial" w:cs="Arial"/>
          <w:b/>
          <w:bCs/>
          <w:i/>
          <w:sz w:val="22"/>
          <w:szCs w:val="22"/>
        </w:rPr>
        <w:t>Špecifický symbol:</w:t>
      </w:r>
      <w:r w:rsidRPr="00906C00">
        <w:rPr>
          <w:rFonts w:ascii="Arial" w:hAnsi="Arial" w:cs="Arial"/>
          <w:i/>
          <w:sz w:val="22"/>
          <w:szCs w:val="22"/>
        </w:rPr>
        <w:t xml:space="preserve">                                     IČO </w:t>
      </w:r>
      <w:r w:rsidR="00F97E7A" w:rsidRPr="00906C00">
        <w:rPr>
          <w:rFonts w:ascii="Arial" w:hAnsi="Arial" w:cs="Arial"/>
          <w:i/>
          <w:sz w:val="22"/>
          <w:szCs w:val="22"/>
        </w:rPr>
        <w:t>uchádzača</w:t>
      </w:r>
    </w:p>
    <w:p w14:paraId="6D6D8549" w14:textId="77777777" w:rsidR="00994C50" w:rsidRPr="00906C00" w:rsidRDefault="00994C50" w:rsidP="00994C50">
      <w:pPr>
        <w:spacing w:after="120"/>
        <w:jc w:val="both"/>
        <w:rPr>
          <w:rFonts w:ascii="Arial" w:hAnsi="Arial" w:cs="Arial"/>
          <w:i/>
          <w:sz w:val="22"/>
          <w:szCs w:val="22"/>
        </w:rPr>
      </w:pPr>
      <w:r w:rsidRPr="00906C00">
        <w:rPr>
          <w:rFonts w:ascii="Arial" w:hAnsi="Arial" w:cs="Arial"/>
          <w:b/>
          <w:bCs/>
          <w:i/>
          <w:sz w:val="22"/>
          <w:szCs w:val="22"/>
        </w:rPr>
        <w:t>Doplňujúci údaj:</w:t>
      </w:r>
      <w:r w:rsidRPr="00906C00">
        <w:rPr>
          <w:rFonts w:ascii="Arial" w:hAnsi="Arial" w:cs="Arial"/>
          <w:i/>
          <w:sz w:val="22"/>
          <w:szCs w:val="22"/>
        </w:rPr>
        <w:t xml:space="preserve">                                         obchodný názov </w:t>
      </w:r>
      <w:r w:rsidR="00F97E7A" w:rsidRPr="00906C00">
        <w:rPr>
          <w:rFonts w:ascii="Arial" w:hAnsi="Arial" w:cs="Arial"/>
          <w:i/>
          <w:sz w:val="22"/>
          <w:szCs w:val="22"/>
        </w:rPr>
        <w:t>uchádzača</w:t>
      </w:r>
    </w:p>
    <w:p w14:paraId="1D9F23AE" w14:textId="77777777" w:rsidR="00994C50" w:rsidRPr="00906C00" w:rsidRDefault="00994C50" w:rsidP="00994C50">
      <w:pPr>
        <w:jc w:val="both"/>
        <w:rPr>
          <w:rFonts w:ascii="Arial" w:hAnsi="Arial" w:cs="Arial"/>
          <w:i/>
          <w:sz w:val="22"/>
          <w:szCs w:val="22"/>
        </w:rPr>
      </w:pPr>
      <w:r w:rsidRPr="00906C00">
        <w:rPr>
          <w:rFonts w:ascii="Arial" w:hAnsi="Arial" w:cs="Arial"/>
          <w:i/>
          <w:sz w:val="22"/>
          <w:szCs w:val="22"/>
        </w:rPr>
        <w:t xml:space="preserve">Finančné prostriedky musia byť pripísané na účet Spoločnosti SPP najneskôr do uplynutia lehoty na predkladania </w:t>
      </w:r>
      <w:r w:rsidR="00F97E7A" w:rsidRPr="00906C00">
        <w:rPr>
          <w:rFonts w:ascii="Arial" w:hAnsi="Arial" w:cs="Arial"/>
          <w:i/>
          <w:sz w:val="22"/>
          <w:szCs w:val="22"/>
        </w:rPr>
        <w:t>ponúk</w:t>
      </w:r>
      <w:r w:rsidRPr="00906C00">
        <w:rPr>
          <w:rFonts w:ascii="Arial" w:hAnsi="Arial" w:cs="Arial"/>
          <w:i/>
          <w:sz w:val="22"/>
          <w:szCs w:val="22"/>
        </w:rPr>
        <w:t xml:space="preserve">. Neskôr zložená zábezpeka nebude Spoločnosťou SPP akceptovaná,  pričom riziko z oneskorenia prevodu finančných prostriedkov na účet Spoločnosti SPP znáša </w:t>
      </w:r>
      <w:r w:rsidR="00F97E7A" w:rsidRPr="00906C00">
        <w:rPr>
          <w:rFonts w:ascii="Arial" w:hAnsi="Arial" w:cs="Arial"/>
          <w:i/>
          <w:sz w:val="22"/>
          <w:szCs w:val="22"/>
        </w:rPr>
        <w:t>uchádzač</w:t>
      </w:r>
      <w:r w:rsidRPr="00906C00">
        <w:rPr>
          <w:rFonts w:ascii="Arial" w:hAnsi="Arial" w:cs="Arial"/>
          <w:i/>
          <w:sz w:val="22"/>
          <w:szCs w:val="22"/>
        </w:rPr>
        <w:t>. Pre uznanie zábezpeky vo forme finančných prostriedkov je rozhodujúci dátum pripísania finančných prostriedkov na účet Spoločnosti SPP.</w:t>
      </w:r>
    </w:p>
    <w:p w14:paraId="7D287BE3" w14:textId="77777777" w:rsidR="00994C50" w:rsidRPr="00906C00" w:rsidRDefault="00994C50" w:rsidP="00994C50">
      <w:pPr>
        <w:spacing w:before="120" w:after="120"/>
        <w:jc w:val="both"/>
        <w:rPr>
          <w:rFonts w:ascii="Arial" w:hAnsi="Arial" w:cs="Arial"/>
          <w:b/>
          <w:bCs/>
          <w:i/>
          <w:sz w:val="22"/>
          <w:szCs w:val="22"/>
          <w:u w:val="single"/>
        </w:rPr>
      </w:pPr>
      <w:r w:rsidRPr="00906C00">
        <w:rPr>
          <w:rFonts w:ascii="Arial" w:hAnsi="Arial" w:cs="Arial"/>
          <w:b/>
          <w:bCs/>
          <w:i/>
          <w:sz w:val="22"/>
          <w:szCs w:val="22"/>
          <w:u w:val="single"/>
        </w:rPr>
        <w:t xml:space="preserve">Poskytnutie bankovej záruky </w:t>
      </w:r>
    </w:p>
    <w:p w14:paraId="15259DB7" w14:textId="77777777" w:rsidR="00994C50" w:rsidRPr="00906C00" w:rsidRDefault="00F97E7A" w:rsidP="00994C50">
      <w:pPr>
        <w:jc w:val="both"/>
        <w:rPr>
          <w:rFonts w:ascii="Arial" w:hAnsi="Arial" w:cs="Arial"/>
          <w:i/>
          <w:sz w:val="22"/>
          <w:szCs w:val="22"/>
        </w:rPr>
      </w:pPr>
      <w:r w:rsidRPr="00906C00">
        <w:rPr>
          <w:rFonts w:ascii="Arial" w:hAnsi="Arial" w:cs="Arial"/>
          <w:i/>
          <w:sz w:val="22"/>
          <w:szCs w:val="22"/>
        </w:rPr>
        <w:lastRenderedPageBreak/>
        <w:t xml:space="preserve">Uchádzač </w:t>
      </w:r>
      <w:r w:rsidR="00994C50" w:rsidRPr="00906C00">
        <w:rPr>
          <w:rFonts w:ascii="Arial" w:hAnsi="Arial" w:cs="Arial"/>
          <w:i/>
          <w:sz w:val="22"/>
          <w:szCs w:val="22"/>
        </w:rPr>
        <w:t xml:space="preserve">môže zložiť zábezpeku aj formou bankovej záruky podľa §§ 313 až 322 Obchodného zákonníka resp. podľa predpisov platných v krajine sídla </w:t>
      </w:r>
      <w:r w:rsidRPr="00906C00">
        <w:rPr>
          <w:rFonts w:ascii="Arial" w:hAnsi="Arial" w:cs="Arial"/>
          <w:i/>
          <w:sz w:val="22"/>
          <w:szCs w:val="22"/>
        </w:rPr>
        <w:t>uchádzača</w:t>
      </w:r>
      <w:r w:rsidR="00994C50" w:rsidRPr="00906C00">
        <w:rPr>
          <w:rFonts w:ascii="Arial" w:hAnsi="Arial" w:cs="Arial"/>
          <w:i/>
          <w:sz w:val="22"/>
          <w:szCs w:val="22"/>
        </w:rPr>
        <w:t xml:space="preserve">. </w:t>
      </w:r>
    </w:p>
    <w:p w14:paraId="5F203ED5" w14:textId="77777777" w:rsidR="00994C50" w:rsidRPr="00906C00" w:rsidRDefault="00994C50" w:rsidP="00994C50">
      <w:pPr>
        <w:spacing w:before="120" w:after="120"/>
        <w:jc w:val="both"/>
        <w:rPr>
          <w:rFonts w:ascii="Arial" w:hAnsi="Arial" w:cs="Arial"/>
          <w:i/>
          <w:sz w:val="22"/>
          <w:szCs w:val="22"/>
        </w:rPr>
      </w:pPr>
      <w:r w:rsidRPr="00906C00">
        <w:rPr>
          <w:rFonts w:ascii="Arial" w:hAnsi="Arial" w:cs="Arial"/>
          <w:i/>
          <w:sz w:val="22"/>
          <w:szCs w:val="22"/>
        </w:rPr>
        <w:t xml:space="preserve">Vykonanie platby banky v prospech Spoločnosti SPP z titulu bankovej záruky musí byť v bankovej záruke upravené tak, že platba v celej výške bankovej záruky bude bankou vykonaná v lehote najviac 10 dní po obdržaní prvej písomnej výzvy Spoločnosti SPP na zaplatenie bez námietok, pričom Spoločnosť SPP vo výzve uvedie, že suma bankovej záruky mu právoplatne patrí, pretože nastali okolnosti, ktoré sa spájajú s prepadnutím zábezpeky v prospech Spoločnosti SPP. Žiadne iné doklady nebudú k vykonaniu platby bankou vyžadované. </w:t>
      </w:r>
    </w:p>
    <w:p w14:paraId="73176AE9" w14:textId="77777777" w:rsidR="00994C50" w:rsidRPr="00906C00" w:rsidRDefault="00994C50" w:rsidP="00994C50">
      <w:pPr>
        <w:spacing w:after="120"/>
        <w:jc w:val="both"/>
        <w:rPr>
          <w:rFonts w:ascii="Arial" w:hAnsi="Arial" w:cs="Arial"/>
          <w:i/>
          <w:sz w:val="22"/>
          <w:szCs w:val="22"/>
        </w:rPr>
      </w:pPr>
      <w:r w:rsidRPr="00906C00">
        <w:rPr>
          <w:rFonts w:ascii="Arial" w:hAnsi="Arial" w:cs="Arial"/>
          <w:i/>
          <w:sz w:val="22"/>
          <w:szCs w:val="22"/>
        </w:rPr>
        <w:t xml:space="preserve">Banková záruka musí umožňovať jej predĺženie z dôvodu predĺženia lehoty viazanosti ponúk a okrem iného musí obsahovať aj informáciu o tom, akou formou je potrebné oznámiť banke, ktorá záruku za </w:t>
      </w:r>
      <w:r w:rsidR="00F97E7A" w:rsidRPr="00906C00">
        <w:rPr>
          <w:rFonts w:ascii="Arial" w:hAnsi="Arial" w:cs="Arial"/>
          <w:i/>
          <w:sz w:val="22"/>
          <w:szCs w:val="22"/>
        </w:rPr>
        <w:t xml:space="preserve">uchádzača </w:t>
      </w:r>
      <w:r w:rsidRPr="00906C00">
        <w:rPr>
          <w:rFonts w:ascii="Arial" w:hAnsi="Arial" w:cs="Arial"/>
          <w:i/>
          <w:sz w:val="22"/>
          <w:szCs w:val="22"/>
        </w:rPr>
        <w:t>poskytuje, prípadné predĺženie lehoty viazanosti ponúk, aby banková záruka nestratila svoju platnosť. Spoločnosť SPP si vyhradzuje právo na oznámenie predĺženia lehoty viazanosti ponúk najneskôr do jej uplynutia.</w:t>
      </w:r>
    </w:p>
    <w:p w14:paraId="646D5E4F" w14:textId="77777777" w:rsidR="00F97E7A" w:rsidRPr="00906C00" w:rsidRDefault="00F97E7A" w:rsidP="00F97E7A">
      <w:pPr>
        <w:spacing w:after="120"/>
        <w:jc w:val="both"/>
        <w:rPr>
          <w:rFonts w:ascii="Arial" w:hAnsi="Arial" w:cs="Arial"/>
          <w:i/>
          <w:sz w:val="22"/>
          <w:szCs w:val="22"/>
        </w:rPr>
      </w:pPr>
      <w:r w:rsidRPr="00906C00">
        <w:rPr>
          <w:rFonts w:ascii="Arial" w:hAnsi="Arial" w:cs="Arial"/>
          <w:i/>
          <w:sz w:val="22"/>
          <w:szCs w:val="22"/>
          <w:u w:val="single"/>
        </w:rPr>
        <w:t>Zloženie zábezpeky vo forme bankovej záruky uchádzač preukazuje predložením originálu záručnej listiny</w:t>
      </w:r>
      <w:r w:rsidRPr="00906C00">
        <w:rPr>
          <w:rFonts w:ascii="Arial" w:hAnsi="Arial" w:cs="Arial"/>
          <w:i/>
          <w:sz w:val="22"/>
          <w:szCs w:val="22"/>
        </w:rPr>
        <w:t xml:space="preserve">. Iný doklad sa neuzná ako doklad o zložení zábezpeky vo forme bankovej záruky. Vrátenie záručnej listiny predloženej v ponuke späť uchádzačovi, ktorý ju predložil, alebo banke, ktorá bankovú záruku za uchádzača poskytla, nie je možné, nakoľko záručná listina predložená v ponuke tvorí súčasť dokumentácie tohto rokovacieho konania. </w:t>
      </w:r>
    </w:p>
    <w:p w14:paraId="52C7EBAB" w14:textId="77777777" w:rsidR="00F97E7A" w:rsidRPr="00906C00" w:rsidRDefault="00F97E7A" w:rsidP="00F97E7A">
      <w:pPr>
        <w:spacing w:after="120"/>
        <w:jc w:val="both"/>
        <w:rPr>
          <w:rFonts w:ascii="Arial" w:hAnsi="Arial" w:cs="Arial"/>
          <w:i/>
          <w:sz w:val="22"/>
          <w:szCs w:val="22"/>
        </w:rPr>
      </w:pPr>
      <w:r w:rsidRPr="00906C00">
        <w:rPr>
          <w:rFonts w:ascii="Arial" w:hAnsi="Arial" w:cs="Arial"/>
          <w:i/>
          <w:sz w:val="22"/>
          <w:szCs w:val="22"/>
        </w:rPr>
        <w:t>V prípade, ak bude záručná listina vyhotovená v inom ako slovenskom alebo českom jazyku, musí byť súčasne preložená do slovenského alebo českého jazyka.</w:t>
      </w:r>
    </w:p>
    <w:p w14:paraId="5AA8D955" w14:textId="77777777" w:rsidR="00F97E7A" w:rsidRPr="00906C00" w:rsidRDefault="00F97E7A" w:rsidP="00F97E7A">
      <w:pPr>
        <w:spacing w:after="120"/>
        <w:jc w:val="both"/>
        <w:rPr>
          <w:rFonts w:ascii="Arial" w:hAnsi="Arial" w:cs="Arial"/>
          <w:i/>
          <w:sz w:val="22"/>
          <w:szCs w:val="22"/>
        </w:rPr>
      </w:pPr>
      <w:r w:rsidRPr="00906C00">
        <w:rPr>
          <w:rFonts w:ascii="Arial" w:hAnsi="Arial" w:cs="Arial"/>
          <w:i/>
          <w:sz w:val="22"/>
          <w:szCs w:val="22"/>
        </w:rPr>
        <w:t>Ak banková záruka poskytnutá za uchádzača nebude spĺňať všetky vyššie uvedené požiadavky, nebude Spoločnosťou SPP akceptovaná ako zábezpeka.</w:t>
      </w:r>
    </w:p>
    <w:p w14:paraId="1AA68665" w14:textId="77777777" w:rsidR="00F97E7A" w:rsidRPr="00906C00" w:rsidRDefault="00F97E7A" w:rsidP="00F97E7A">
      <w:pPr>
        <w:spacing w:after="120"/>
        <w:jc w:val="both"/>
        <w:rPr>
          <w:rFonts w:ascii="Arial" w:hAnsi="Arial" w:cs="Arial"/>
          <w:i/>
          <w:sz w:val="22"/>
        </w:rPr>
      </w:pPr>
      <w:r w:rsidRPr="00906C00">
        <w:rPr>
          <w:rFonts w:ascii="Arial" w:hAnsi="Arial" w:cs="Arial"/>
          <w:i/>
          <w:sz w:val="22"/>
          <w:szCs w:val="22"/>
        </w:rPr>
        <w:t>Spoločnosť SPP si v prípade pochybností vyhradzuje právo overiť poskytnutie bankovej záruky v banke, ktorá záruku poskytuje. V prípade, že na výzvu Spoločnosti SPP banka nepotvrdí poskytnutie záruky za uchádzača v požadovanej výške a lehote trvania, zábezpeka nebude Spoločnosťou SPP akceptovaná.</w:t>
      </w:r>
    </w:p>
    <w:p w14:paraId="017E957B" w14:textId="77777777" w:rsidR="00F97E7A" w:rsidRPr="00906C00" w:rsidRDefault="00F97E7A" w:rsidP="00F97E7A">
      <w:pPr>
        <w:spacing w:after="120"/>
        <w:jc w:val="both"/>
        <w:rPr>
          <w:rFonts w:ascii="Arial" w:hAnsi="Arial" w:cs="Arial"/>
          <w:b/>
          <w:i/>
          <w:sz w:val="22"/>
        </w:rPr>
      </w:pPr>
      <w:r w:rsidRPr="00906C00">
        <w:rPr>
          <w:rFonts w:ascii="Arial" w:hAnsi="Arial" w:cs="Arial"/>
          <w:b/>
          <w:i/>
          <w:sz w:val="22"/>
        </w:rPr>
        <w:t>Podmienky vrátenia alebo uvoľnenia zábezpeky po uzavretí rámcovej zmluvy:</w:t>
      </w:r>
    </w:p>
    <w:p w14:paraId="7039396B" w14:textId="77777777" w:rsidR="00F97E7A" w:rsidRPr="00906C00" w:rsidRDefault="00F97E7A" w:rsidP="00F97E7A">
      <w:pPr>
        <w:numPr>
          <w:ilvl w:val="0"/>
          <w:numId w:val="29"/>
        </w:numPr>
        <w:spacing w:before="120" w:after="120"/>
        <w:jc w:val="both"/>
        <w:rPr>
          <w:rFonts w:ascii="Arial" w:hAnsi="Arial" w:cs="Arial"/>
          <w:i/>
          <w:sz w:val="22"/>
        </w:rPr>
      </w:pPr>
      <w:r w:rsidRPr="00906C00">
        <w:rPr>
          <w:rFonts w:ascii="Arial" w:hAnsi="Arial" w:cs="Arial"/>
          <w:i/>
          <w:sz w:val="22"/>
          <w:szCs w:val="22"/>
        </w:rPr>
        <w:t xml:space="preserve">ak uchádzač zložil zábezpeku zložením finančných prostriedkov na účet Spoločnosti SPP v banke, Spoločnosť SPP ju vráti aj s úrokmi, ak mu ich táto banka poskytuje. Bankové poplatky súvisiace s vrátením zábezpeky znáša v plnej miere uchádzač. Zábezpeka bude Spoločnosťou SPP uvoľnená najneskôr do 7 kalendárnych dní od uzavretia </w:t>
      </w:r>
      <w:r w:rsidR="009F350F">
        <w:rPr>
          <w:rFonts w:ascii="Arial" w:hAnsi="Arial" w:cs="Arial"/>
          <w:i/>
          <w:sz w:val="22"/>
          <w:szCs w:val="22"/>
        </w:rPr>
        <w:t xml:space="preserve"> </w:t>
      </w:r>
      <w:r w:rsidR="009F350F" w:rsidRPr="009F350F">
        <w:rPr>
          <w:rFonts w:ascii="Arial" w:hAnsi="Arial" w:cs="Arial"/>
          <w:b/>
          <w:i/>
          <w:sz w:val="22"/>
          <w:szCs w:val="22"/>
          <w:highlight w:val="yellow"/>
          <w:u w:val="single"/>
          <w:lang w:val="cs-CZ"/>
        </w:rPr>
        <w:t>Uzavretie jednorázovej zmluvy</w:t>
      </w:r>
      <w:r w:rsidR="009F350F" w:rsidRPr="009F350F">
        <w:rPr>
          <w:rFonts w:ascii="Arial" w:hAnsi="Arial" w:cs="Arial"/>
          <w:b/>
          <w:i/>
          <w:sz w:val="22"/>
          <w:szCs w:val="22"/>
          <w:u w:val="single"/>
          <w:lang w:val="cs-CZ"/>
        </w:rPr>
        <w:t xml:space="preserve"> </w:t>
      </w:r>
      <w:r w:rsidR="000E702C">
        <w:rPr>
          <w:rFonts w:ascii="Arial" w:hAnsi="Arial" w:cs="Arial"/>
          <w:i/>
          <w:color w:val="FF0000"/>
          <w:sz w:val="22"/>
          <w:szCs w:val="22"/>
          <w:highlight w:val="yellow"/>
        </w:rPr>
        <w:t>R</w:t>
      </w:r>
      <w:r w:rsidR="000E702C" w:rsidRPr="00E75169">
        <w:rPr>
          <w:rFonts w:ascii="Arial" w:hAnsi="Arial" w:cs="Arial"/>
          <w:i/>
          <w:color w:val="FF0000"/>
          <w:sz w:val="22"/>
          <w:szCs w:val="22"/>
          <w:highlight w:val="yellow"/>
        </w:rPr>
        <w:t xml:space="preserve">ámcovej </w:t>
      </w:r>
      <w:r w:rsidR="000E702C">
        <w:rPr>
          <w:rFonts w:ascii="Arial" w:hAnsi="Arial" w:cs="Arial"/>
          <w:i/>
          <w:color w:val="FF0000"/>
          <w:sz w:val="22"/>
          <w:szCs w:val="22"/>
          <w:highlight w:val="yellow"/>
        </w:rPr>
        <w:t>zmluvy / Z</w:t>
      </w:r>
      <w:r w:rsidR="000E702C" w:rsidRPr="00E75169">
        <w:rPr>
          <w:rFonts w:ascii="Arial" w:hAnsi="Arial" w:cs="Arial"/>
          <w:i/>
          <w:color w:val="FF0000"/>
          <w:sz w:val="22"/>
          <w:szCs w:val="22"/>
          <w:highlight w:val="yellow"/>
        </w:rPr>
        <w:t>mluvy o dielo / inej zmluvy</w:t>
      </w:r>
      <w:r w:rsidRPr="00906C00">
        <w:rPr>
          <w:rFonts w:ascii="Arial" w:hAnsi="Arial" w:cs="Arial"/>
          <w:i/>
          <w:sz w:val="22"/>
          <w:szCs w:val="22"/>
        </w:rPr>
        <w:t>,</w:t>
      </w:r>
    </w:p>
    <w:p w14:paraId="5E5C9E61" w14:textId="77777777" w:rsidR="00F97E7A" w:rsidRPr="00906C00" w:rsidRDefault="00F97E7A" w:rsidP="00F97E7A">
      <w:pPr>
        <w:numPr>
          <w:ilvl w:val="0"/>
          <w:numId w:val="29"/>
        </w:numPr>
        <w:spacing w:before="120" w:after="120"/>
        <w:jc w:val="both"/>
        <w:rPr>
          <w:rFonts w:ascii="Arial" w:hAnsi="Arial" w:cs="Arial"/>
          <w:i/>
          <w:sz w:val="22"/>
        </w:rPr>
      </w:pPr>
      <w:r w:rsidRPr="00906C00">
        <w:rPr>
          <w:rFonts w:ascii="Arial" w:hAnsi="Arial" w:cs="Arial"/>
          <w:i/>
          <w:sz w:val="22"/>
          <w:szCs w:val="22"/>
        </w:rPr>
        <w:t xml:space="preserve">ak uchádzač zložil zábezpeku spôsobom bankovej záruky, táto zanikne uplynutím lehoty, na ktorú bola vystavená, ak veriteľ (Spoločnosť SPP) neoznámi banke písomne svoje nároky z bankovej záruky počas doby jej platnosti, </w:t>
      </w:r>
    </w:p>
    <w:p w14:paraId="2234D2D2" w14:textId="77777777" w:rsidR="00F97E7A" w:rsidRPr="00906C00" w:rsidRDefault="00F97E7A" w:rsidP="00F97E7A">
      <w:pPr>
        <w:numPr>
          <w:ilvl w:val="0"/>
          <w:numId w:val="29"/>
        </w:numPr>
        <w:spacing w:before="120" w:after="120"/>
        <w:jc w:val="both"/>
        <w:rPr>
          <w:rFonts w:ascii="Arial" w:hAnsi="Arial" w:cs="Arial"/>
          <w:i/>
          <w:sz w:val="22"/>
        </w:rPr>
      </w:pPr>
      <w:r w:rsidRPr="00906C00">
        <w:rPr>
          <w:rFonts w:ascii="Arial" w:hAnsi="Arial" w:cs="Arial"/>
          <w:i/>
          <w:sz w:val="22"/>
        </w:rPr>
        <w:t>ak Spoločnosť SPP zruší rokovacie konanie, bezodkladne vráti zábezpeku uchádzačovi.</w:t>
      </w:r>
    </w:p>
    <w:p w14:paraId="5F888520" w14:textId="77777777" w:rsidR="00F97E7A" w:rsidRPr="00906C00" w:rsidRDefault="00F97E7A" w:rsidP="00F97E7A">
      <w:pPr>
        <w:spacing w:before="120" w:after="120"/>
        <w:jc w:val="both"/>
        <w:rPr>
          <w:rFonts w:ascii="Arial" w:hAnsi="Arial" w:cs="Arial"/>
          <w:i/>
          <w:sz w:val="22"/>
        </w:rPr>
      </w:pPr>
      <w:r w:rsidRPr="00906C00">
        <w:rPr>
          <w:rFonts w:ascii="Arial" w:hAnsi="Arial" w:cs="Arial"/>
          <w:i/>
          <w:sz w:val="22"/>
        </w:rPr>
        <w:t xml:space="preserve">V prípade predĺženia lehoty viazanosti ponúk zábezpeka naďalej zabezpečuje viazanosť ponuky až do uplynutia predĺženej lehoty viazanosti ponúk. </w:t>
      </w:r>
    </w:p>
    <w:p w14:paraId="1367F75E" w14:textId="77777777" w:rsidR="00F97E7A" w:rsidRPr="00906C00" w:rsidRDefault="00F97E7A" w:rsidP="00F97E7A">
      <w:pPr>
        <w:spacing w:before="120" w:after="120"/>
        <w:jc w:val="both"/>
        <w:rPr>
          <w:rFonts w:ascii="Arial" w:hAnsi="Arial" w:cs="Arial"/>
          <w:b/>
          <w:i/>
          <w:sz w:val="22"/>
        </w:rPr>
      </w:pPr>
      <w:r w:rsidRPr="00906C00">
        <w:rPr>
          <w:rFonts w:ascii="Arial" w:hAnsi="Arial" w:cs="Arial"/>
          <w:b/>
          <w:i/>
          <w:sz w:val="22"/>
        </w:rPr>
        <w:t>Zábezpeka prepadne v prospech Spoločnosti SPP, ak:</w:t>
      </w:r>
    </w:p>
    <w:p w14:paraId="1689835A" w14:textId="77777777" w:rsidR="00F97E7A" w:rsidRPr="00906C00" w:rsidRDefault="00F97E7A" w:rsidP="00F97E7A">
      <w:pPr>
        <w:numPr>
          <w:ilvl w:val="0"/>
          <w:numId w:val="30"/>
        </w:numPr>
        <w:tabs>
          <w:tab w:val="left" w:pos="709"/>
        </w:tabs>
        <w:spacing w:before="120" w:after="120"/>
        <w:jc w:val="both"/>
        <w:rPr>
          <w:rFonts w:ascii="Arial" w:hAnsi="Arial" w:cs="Arial"/>
          <w:i/>
          <w:sz w:val="22"/>
        </w:rPr>
      </w:pPr>
      <w:r w:rsidRPr="00906C00">
        <w:rPr>
          <w:rFonts w:ascii="Arial" w:hAnsi="Arial" w:cs="Arial"/>
          <w:i/>
          <w:sz w:val="22"/>
        </w:rPr>
        <w:t>uchádzač odstúpi od svojej ponuky v lehote viazanosti ponúk,</w:t>
      </w:r>
    </w:p>
    <w:p w14:paraId="3480E1FF" w14:textId="77777777" w:rsidR="00F97E7A" w:rsidRPr="00906C00" w:rsidRDefault="00F97E7A" w:rsidP="00F97E7A">
      <w:pPr>
        <w:numPr>
          <w:ilvl w:val="0"/>
          <w:numId w:val="30"/>
        </w:numPr>
        <w:tabs>
          <w:tab w:val="left" w:pos="709"/>
        </w:tabs>
        <w:spacing w:before="120" w:after="120"/>
        <w:jc w:val="both"/>
        <w:rPr>
          <w:rFonts w:ascii="Arial" w:hAnsi="Arial" w:cs="Arial"/>
          <w:i/>
          <w:sz w:val="22"/>
        </w:rPr>
      </w:pPr>
      <w:r w:rsidRPr="00906C00">
        <w:rPr>
          <w:rFonts w:ascii="Arial" w:hAnsi="Arial" w:cs="Arial"/>
          <w:i/>
          <w:sz w:val="22"/>
        </w:rPr>
        <w:t xml:space="preserve">neposkytne súčinnosť potrebnú na uzavretie </w:t>
      </w:r>
      <w:r w:rsidR="009F350F" w:rsidRPr="009F350F">
        <w:rPr>
          <w:rFonts w:ascii="Arial" w:hAnsi="Arial" w:cs="Arial"/>
          <w:b/>
          <w:i/>
          <w:sz w:val="22"/>
          <w:highlight w:val="yellow"/>
          <w:u w:val="single"/>
          <w:lang w:val="cs-CZ"/>
        </w:rPr>
        <w:t>Uzavretie jednorázovej zmluvy</w:t>
      </w:r>
      <w:r w:rsidR="009F350F" w:rsidRPr="009F350F">
        <w:rPr>
          <w:rFonts w:ascii="Arial" w:hAnsi="Arial" w:cs="Arial"/>
          <w:b/>
          <w:i/>
          <w:sz w:val="22"/>
          <w:u w:val="single"/>
          <w:lang w:val="cs-CZ"/>
        </w:rPr>
        <w:t xml:space="preserve"> </w:t>
      </w:r>
      <w:r w:rsidR="000E702C">
        <w:rPr>
          <w:rFonts w:ascii="Arial" w:hAnsi="Arial" w:cs="Arial"/>
          <w:i/>
          <w:color w:val="FF0000"/>
          <w:sz w:val="22"/>
          <w:szCs w:val="22"/>
          <w:highlight w:val="yellow"/>
        </w:rPr>
        <w:t>R</w:t>
      </w:r>
      <w:r w:rsidR="000E702C" w:rsidRPr="00E75169">
        <w:rPr>
          <w:rFonts w:ascii="Arial" w:hAnsi="Arial" w:cs="Arial"/>
          <w:i/>
          <w:color w:val="FF0000"/>
          <w:sz w:val="22"/>
          <w:szCs w:val="22"/>
          <w:highlight w:val="yellow"/>
        </w:rPr>
        <w:t xml:space="preserve">ámcovej </w:t>
      </w:r>
      <w:r w:rsidR="000E702C">
        <w:rPr>
          <w:rFonts w:ascii="Arial" w:hAnsi="Arial" w:cs="Arial"/>
          <w:i/>
          <w:color w:val="FF0000"/>
          <w:sz w:val="22"/>
          <w:szCs w:val="22"/>
          <w:highlight w:val="yellow"/>
        </w:rPr>
        <w:t>zmluvy / Z</w:t>
      </w:r>
      <w:r w:rsidR="000E702C" w:rsidRPr="00E75169">
        <w:rPr>
          <w:rFonts w:ascii="Arial" w:hAnsi="Arial" w:cs="Arial"/>
          <w:i/>
          <w:color w:val="FF0000"/>
          <w:sz w:val="22"/>
          <w:szCs w:val="22"/>
          <w:highlight w:val="yellow"/>
        </w:rPr>
        <w:t>mluvy o dielo / inej zmluvy</w:t>
      </w:r>
      <w:r w:rsidRPr="00906C00">
        <w:rPr>
          <w:rFonts w:ascii="Arial" w:hAnsi="Arial" w:cs="Arial"/>
          <w:i/>
          <w:sz w:val="22"/>
        </w:rPr>
        <w:t>.</w:t>
      </w:r>
    </w:p>
    <w:p w14:paraId="4F6AC65B" w14:textId="77777777" w:rsidR="00F62255" w:rsidRPr="00906C00" w:rsidRDefault="00F97E7A" w:rsidP="008D0AEF">
      <w:pPr>
        <w:jc w:val="both"/>
        <w:rPr>
          <w:i/>
        </w:rPr>
      </w:pPr>
      <w:r w:rsidRPr="00906C00">
        <w:rPr>
          <w:rFonts w:ascii="Arial" w:hAnsi="Arial" w:cs="Arial"/>
          <w:i/>
          <w:sz w:val="22"/>
        </w:rPr>
        <w:lastRenderedPageBreak/>
        <w:t>V prípade zloženia zábezpeky formou bankovej záruky musí byť platnosť bankovej záruky preukázateľná počas celej viazanosti ponúk. Spoločnosť SPP požaduje, aby boli ponuky viazané až do uplynutia viazanosti ponúk.</w:t>
      </w:r>
    </w:p>
    <w:p w14:paraId="4E487F47" w14:textId="77777777" w:rsidR="000E702C" w:rsidRDefault="000E702C" w:rsidP="003954BC">
      <w:pPr>
        <w:jc w:val="both"/>
        <w:rPr>
          <w:rFonts w:ascii="Arial" w:hAnsi="Arial" w:cs="Arial"/>
          <w:i/>
          <w:sz w:val="22"/>
          <w:szCs w:val="22"/>
        </w:rPr>
      </w:pPr>
    </w:p>
    <w:p w14:paraId="4E47A80D" w14:textId="77777777" w:rsidR="000E702C" w:rsidRPr="00906C00" w:rsidRDefault="000E702C" w:rsidP="00906C00">
      <w:pPr>
        <w:pStyle w:val="Nadpis1"/>
        <w:shd w:val="clear" w:color="auto" w:fill="A6A6A6"/>
        <w:rPr>
          <w:sz w:val="22"/>
          <w:szCs w:val="22"/>
        </w:rPr>
      </w:pPr>
      <w:bookmarkStart w:id="38" w:name="_Toc63233504"/>
      <w:r>
        <w:rPr>
          <w:sz w:val="22"/>
          <w:szCs w:val="22"/>
        </w:rPr>
        <w:t>Otváranie e vyhodnotenie ponúk</w:t>
      </w:r>
      <w:bookmarkEnd w:id="38"/>
    </w:p>
    <w:p w14:paraId="2E06CBB9" w14:textId="77777777" w:rsidR="00D718B7" w:rsidRPr="00EC7110" w:rsidRDefault="00D718B7" w:rsidP="00BB0760">
      <w:pPr>
        <w:pStyle w:val="Nadpis2"/>
        <w:rPr>
          <w:szCs w:val="22"/>
        </w:rPr>
      </w:pPr>
      <w:bookmarkStart w:id="39" w:name="_Toc63233505"/>
      <w:r w:rsidRPr="00BB0760">
        <w:rPr>
          <w:szCs w:val="22"/>
        </w:rPr>
        <w:t>Otváranie ponúk</w:t>
      </w:r>
      <w:bookmarkEnd w:id="39"/>
    </w:p>
    <w:p w14:paraId="55C2393E" w14:textId="77777777" w:rsidR="00EC7110" w:rsidRPr="00906C00" w:rsidRDefault="003954BC" w:rsidP="00311F57">
      <w:pPr>
        <w:pStyle w:val="Odstavecseseznamem"/>
        <w:spacing w:before="120" w:after="120"/>
        <w:ind w:left="0"/>
        <w:contextualSpacing w:val="0"/>
        <w:jc w:val="both"/>
        <w:rPr>
          <w:rFonts w:ascii="Arial" w:hAnsi="Arial" w:cs="Arial"/>
          <w:color w:val="FF0000"/>
        </w:rPr>
      </w:pPr>
      <w:r w:rsidRPr="009C07D1">
        <w:rPr>
          <w:rFonts w:ascii="Arial" w:hAnsi="Arial" w:cs="Arial"/>
        </w:rPr>
        <w:t xml:space="preserve">Otváranie ponúk je neverejné. </w:t>
      </w:r>
      <w:r w:rsidR="00C176A0" w:rsidRPr="009C07D1">
        <w:rPr>
          <w:rFonts w:ascii="Arial" w:hAnsi="Arial" w:cs="Arial"/>
        </w:rPr>
        <w:t xml:space="preserve">Spoločnosť SPP pristúpi k otváraniu </w:t>
      </w:r>
      <w:proofErr w:type="spellStart"/>
      <w:r w:rsidR="00C176A0" w:rsidRPr="009C07D1">
        <w:rPr>
          <w:rFonts w:ascii="Arial" w:hAnsi="Arial" w:cs="Arial"/>
        </w:rPr>
        <w:t>kriteriálnej</w:t>
      </w:r>
      <w:proofErr w:type="spellEnd"/>
      <w:r w:rsidR="00C176A0" w:rsidRPr="009C07D1">
        <w:rPr>
          <w:rFonts w:ascii="Arial" w:hAnsi="Arial" w:cs="Arial"/>
        </w:rPr>
        <w:t xml:space="preserve"> časti ponúk uchádzačov až po úplnom vyhodnotení splnenia podmienok účasti uchádzačov, ktorí predložili ponuku a po vyhodnotení dokladových častí ponúk. </w:t>
      </w:r>
      <w:proofErr w:type="spellStart"/>
      <w:r w:rsidR="00EC7110" w:rsidRPr="00906C00">
        <w:rPr>
          <w:rFonts w:ascii="Arial" w:hAnsi="Arial" w:cs="Arial"/>
          <w:color w:val="FF0000"/>
        </w:rPr>
        <w:t>Kriteriálne</w:t>
      </w:r>
      <w:proofErr w:type="spellEnd"/>
      <w:r w:rsidR="00EC7110" w:rsidRPr="00906C00">
        <w:rPr>
          <w:rFonts w:ascii="Arial" w:hAnsi="Arial" w:cs="Arial"/>
          <w:color w:val="FF0000"/>
        </w:rPr>
        <w:t xml:space="preserve"> časti ponúk Spoločnosť SPP otvorí len vo vzťahu k tým ponukám, ktoré neboli zo súťaže vylúčené.</w:t>
      </w:r>
    </w:p>
    <w:p w14:paraId="171AF2D7" w14:textId="77777777" w:rsidR="00A657C0" w:rsidRPr="005E6E9F" w:rsidRDefault="00A657C0" w:rsidP="00A657C0">
      <w:pPr>
        <w:pStyle w:val="Nadpis2"/>
      </w:pPr>
      <w:bookmarkStart w:id="40" w:name="_Toc461095009"/>
      <w:bookmarkStart w:id="41" w:name="_Toc63233506"/>
      <w:r w:rsidRPr="005E6E9F">
        <w:t xml:space="preserve">Vysvetľovanie a odstraňovanie nedostatkov </w:t>
      </w:r>
      <w:bookmarkEnd w:id="40"/>
      <w:r w:rsidR="001A3B0A">
        <w:t>ponúk</w:t>
      </w:r>
      <w:bookmarkEnd w:id="41"/>
    </w:p>
    <w:p w14:paraId="7FE2EA7C" w14:textId="77777777" w:rsidR="00A657C0" w:rsidRPr="005E6E9F" w:rsidRDefault="00A657C0" w:rsidP="00A657C0">
      <w:pPr>
        <w:jc w:val="both"/>
        <w:rPr>
          <w:rFonts w:ascii="Arial" w:hAnsi="Arial" w:cs="Arial"/>
          <w:sz w:val="22"/>
          <w:szCs w:val="22"/>
        </w:rPr>
      </w:pPr>
      <w:r w:rsidRPr="005E6E9F">
        <w:rPr>
          <w:rFonts w:ascii="Arial" w:hAnsi="Arial" w:cs="Arial"/>
          <w:sz w:val="22"/>
          <w:szCs w:val="22"/>
        </w:rPr>
        <w:t xml:space="preserve">V prípade, ak bude </w:t>
      </w:r>
      <w:r>
        <w:rPr>
          <w:rFonts w:ascii="Arial" w:hAnsi="Arial" w:cs="Arial"/>
          <w:sz w:val="22"/>
          <w:szCs w:val="22"/>
        </w:rPr>
        <w:t>ponuka</w:t>
      </w:r>
      <w:r w:rsidRPr="005E6E9F">
        <w:rPr>
          <w:rFonts w:ascii="Arial" w:hAnsi="Arial" w:cs="Arial"/>
          <w:sz w:val="22"/>
          <w:szCs w:val="22"/>
        </w:rPr>
        <w:t xml:space="preserve"> obsahovať chyby v písaní, počítaní, alebo iné zrejmé obsahové alebo formálne nedostatky, </w:t>
      </w:r>
      <w:r w:rsidR="00C2483A">
        <w:rPr>
          <w:rFonts w:ascii="Arial" w:hAnsi="Arial" w:cs="Arial"/>
          <w:sz w:val="22"/>
          <w:szCs w:val="22"/>
        </w:rPr>
        <w:t>Spoločnosť SPP</w:t>
      </w:r>
      <w:r w:rsidRPr="005E6E9F">
        <w:rPr>
          <w:rFonts w:ascii="Arial" w:hAnsi="Arial" w:cs="Arial"/>
          <w:sz w:val="22"/>
          <w:szCs w:val="22"/>
        </w:rPr>
        <w:t xml:space="preserve"> si vyhradzuje právo požiadať </w:t>
      </w:r>
      <w:r>
        <w:rPr>
          <w:rFonts w:ascii="Arial" w:hAnsi="Arial" w:cs="Arial"/>
          <w:sz w:val="22"/>
          <w:szCs w:val="22"/>
        </w:rPr>
        <w:t>uchádzača</w:t>
      </w:r>
      <w:r w:rsidRPr="005E6E9F">
        <w:rPr>
          <w:rFonts w:ascii="Arial" w:hAnsi="Arial" w:cs="Arial"/>
          <w:sz w:val="22"/>
          <w:szCs w:val="22"/>
        </w:rPr>
        <w:t xml:space="preserve"> o ich vysvetlenie alebo odstránenie. Pri vysvetľovaní alebo odstraňovaní nedostatkov </w:t>
      </w:r>
      <w:r>
        <w:rPr>
          <w:rFonts w:ascii="Arial" w:hAnsi="Arial" w:cs="Arial"/>
          <w:sz w:val="22"/>
          <w:szCs w:val="22"/>
        </w:rPr>
        <w:t>ponuky</w:t>
      </w:r>
      <w:r w:rsidRPr="005E6E9F">
        <w:rPr>
          <w:rFonts w:ascii="Arial" w:hAnsi="Arial" w:cs="Arial"/>
          <w:sz w:val="22"/>
          <w:szCs w:val="22"/>
        </w:rPr>
        <w:t xml:space="preserve"> nie je </w:t>
      </w:r>
      <w:r>
        <w:rPr>
          <w:rFonts w:ascii="Arial" w:hAnsi="Arial" w:cs="Arial"/>
          <w:sz w:val="22"/>
          <w:szCs w:val="22"/>
        </w:rPr>
        <w:t xml:space="preserve">uchádzač </w:t>
      </w:r>
      <w:r w:rsidRPr="005E6E9F">
        <w:rPr>
          <w:rFonts w:ascii="Arial" w:hAnsi="Arial" w:cs="Arial"/>
          <w:sz w:val="22"/>
          <w:szCs w:val="22"/>
        </w:rPr>
        <w:t xml:space="preserve">oprávnený meniť </w:t>
      </w:r>
      <w:r>
        <w:rPr>
          <w:rFonts w:ascii="Arial" w:hAnsi="Arial" w:cs="Arial"/>
          <w:sz w:val="22"/>
          <w:szCs w:val="22"/>
        </w:rPr>
        <w:t>svoju ponuku</w:t>
      </w:r>
      <w:r w:rsidRPr="005E6E9F">
        <w:rPr>
          <w:rFonts w:ascii="Arial" w:hAnsi="Arial" w:cs="Arial"/>
          <w:sz w:val="22"/>
          <w:szCs w:val="22"/>
        </w:rPr>
        <w:t xml:space="preserve"> nad rámec nedostatkov vytýkaných v písomnej žiadosti o vysvetlenie alebo odstránenie nedostatkov. V opačnom prípade si </w:t>
      </w:r>
      <w:r w:rsidR="00C2483A">
        <w:rPr>
          <w:rFonts w:ascii="Arial" w:hAnsi="Arial" w:cs="Arial"/>
          <w:sz w:val="22"/>
          <w:szCs w:val="22"/>
        </w:rPr>
        <w:t>Spoločnosť SPP</w:t>
      </w:r>
      <w:r w:rsidRPr="005E6E9F">
        <w:rPr>
          <w:rFonts w:ascii="Arial" w:hAnsi="Arial" w:cs="Arial"/>
          <w:sz w:val="22"/>
          <w:szCs w:val="22"/>
        </w:rPr>
        <w:t xml:space="preserve"> vyhradzuje právo </w:t>
      </w:r>
      <w:r>
        <w:rPr>
          <w:rFonts w:ascii="Arial" w:hAnsi="Arial" w:cs="Arial"/>
          <w:sz w:val="22"/>
          <w:szCs w:val="22"/>
        </w:rPr>
        <w:t>takúto ponuku</w:t>
      </w:r>
      <w:r w:rsidRPr="005E6E9F">
        <w:rPr>
          <w:rFonts w:ascii="Arial" w:hAnsi="Arial" w:cs="Arial"/>
          <w:sz w:val="22"/>
          <w:szCs w:val="22"/>
        </w:rPr>
        <w:t xml:space="preserve"> </w:t>
      </w:r>
      <w:r>
        <w:rPr>
          <w:rFonts w:ascii="Arial" w:hAnsi="Arial" w:cs="Arial"/>
          <w:sz w:val="22"/>
          <w:szCs w:val="22"/>
        </w:rPr>
        <w:t>z rokovacieho konania</w:t>
      </w:r>
      <w:r w:rsidRPr="005E6E9F">
        <w:rPr>
          <w:rFonts w:ascii="Arial" w:hAnsi="Arial" w:cs="Arial"/>
          <w:sz w:val="22"/>
          <w:szCs w:val="22"/>
        </w:rPr>
        <w:t xml:space="preserve"> vylúčiť. </w:t>
      </w:r>
    </w:p>
    <w:p w14:paraId="3F4A82B8" w14:textId="77777777" w:rsidR="00A657C0" w:rsidRPr="005E6E9F" w:rsidRDefault="00A657C0" w:rsidP="00A657C0">
      <w:pPr>
        <w:jc w:val="both"/>
        <w:rPr>
          <w:rFonts w:ascii="Arial" w:hAnsi="Arial" w:cs="Arial"/>
          <w:sz w:val="22"/>
          <w:szCs w:val="22"/>
        </w:rPr>
      </w:pPr>
    </w:p>
    <w:p w14:paraId="2885A76F" w14:textId="77777777" w:rsidR="00A657C0" w:rsidRDefault="00C2483A" w:rsidP="00A657C0">
      <w:pPr>
        <w:jc w:val="both"/>
        <w:rPr>
          <w:rFonts w:ascii="Arial" w:hAnsi="Arial" w:cs="Arial"/>
          <w:sz w:val="22"/>
          <w:szCs w:val="22"/>
        </w:rPr>
      </w:pPr>
      <w:r>
        <w:rPr>
          <w:rFonts w:ascii="Arial" w:hAnsi="Arial" w:cs="Arial"/>
          <w:sz w:val="22"/>
          <w:szCs w:val="22"/>
        </w:rPr>
        <w:t>Spoločnosť SPP</w:t>
      </w:r>
      <w:r w:rsidR="00A657C0" w:rsidRPr="005E6E9F">
        <w:rPr>
          <w:rFonts w:ascii="Arial" w:hAnsi="Arial" w:cs="Arial"/>
          <w:sz w:val="22"/>
          <w:szCs w:val="22"/>
        </w:rPr>
        <w:t xml:space="preserve"> si vyhradzuje právo požiadať </w:t>
      </w:r>
      <w:r w:rsidR="00A657C0">
        <w:rPr>
          <w:rFonts w:ascii="Arial" w:hAnsi="Arial" w:cs="Arial"/>
          <w:sz w:val="22"/>
          <w:szCs w:val="22"/>
        </w:rPr>
        <w:t>uchádzača</w:t>
      </w:r>
      <w:r w:rsidR="00A657C0" w:rsidRPr="005E6E9F">
        <w:rPr>
          <w:rFonts w:ascii="Arial" w:hAnsi="Arial" w:cs="Arial"/>
          <w:sz w:val="22"/>
          <w:szCs w:val="22"/>
        </w:rPr>
        <w:t xml:space="preserve"> o vysvetlenie, v prípade ak cenová </w:t>
      </w:r>
      <w:r w:rsidR="00A657C0">
        <w:rPr>
          <w:rFonts w:ascii="Arial" w:hAnsi="Arial" w:cs="Arial"/>
          <w:sz w:val="22"/>
          <w:szCs w:val="22"/>
        </w:rPr>
        <w:t>časť ponuky</w:t>
      </w:r>
      <w:r w:rsidR="00A657C0" w:rsidRPr="005E6E9F">
        <w:rPr>
          <w:rFonts w:ascii="Arial" w:hAnsi="Arial" w:cs="Arial"/>
          <w:sz w:val="22"/>
          <w:szCs w:val="22"/>
        </w:rPr>
        <w:t xml:space="preserve"> </w:t>
      </w:r>
      <w:r w:rsidR="00A657C0">
        <w:rPr>
          <w:rFonts w:ascii="Arial" w:hAnsi="Arial" w:cs="Arial"/>
          <w:sz w:val="22"/>
          <w:szCs w:val="22"/>
        </w:rPr>
        <w:t>uchádzača</w:t>
      </w:r>
      <w:r w:rsidR="00A657C0" w:rsidRPr="005E6E9F">
        <w:rPr>
          <w:rFonts w:ascii="Arial" w:hAnsi="Arial" w:cs="Arial"/>
          <w:sz w:val="22"/>
          <w:szCs w:val="22"/>
        </w:rPr>
        <w:t xml:space="preserve"> bude mimoriadne nízka vzhľadom na trhové podmienky dodávania obstarávanej komodity. </w:t>
      </w:r>
      <w:r>
        <w:rPr>
          <w:rFonts w:ascii="Arial" w:hAnsi="Arial" w:cs="Arial"/>
          <w:sz w:val="22"/>
          <w:szCs w:val="22"/>
        </w:rPr>
        <w:t>Spoločnosť SPP</w:t>
      </w:r>
      <w:r w:rsidR="00A657C0" w:rsidRPr="005E6E9F">
        <w:rPr>
          <w:rFonts w:ascii="Arial" w:hAnsi="Arial" w:cs="Arial"/>
          <w:sz w:val="22"/>
          <w:szCs w:val="22"/>
        </w:rPr>
        <w:t xml:space="preserve"> si vyhradzuje právo vylúčiť </w:t>
      </w:r>
      <w:r w:rsidR="00A657C0">
        <w:rPr>
          <w:rFonts w:ascii="Arial" w:hAnsi="Arial" w:cs="Arial"/>
          <w:sz w:val="22"/>
          <w:szCs w:val="22"/>
        </w:rPr>
        <w:t>zo súťaže</w:t>
      </w:r>
      <w:r w:rsidR="00A657C0" w:rsidRPr="005E6E9F">
        <w:rPr>
          <w:rFonts w:ascii="Arial" w:hAnsi="Arial" w:cs="Arial"/>
          <w:sz w:val="22"/>
          <w:szCs w:val="22"/>
        </w:rPr>
        <w:t xml:space="preserve"> </w:t>
      </w:r>
      <w:r w:rsidR="00A657C0">
        <w:rPr>
          <w:rFonts w:ascii="Arial" w:hAnsi="Arial" w:cs="Arial"/>
          <w:sz w:val="22"/>
          <w:szCs w:val="22"/>
        </w:rPr>
        <w:t>ponuku</w:t>
      </w:r>
      <w:r w:rsidR="00A657C0" w:rsidRPr="005E6E9F">
        <w:rPr>
          <w:rFonts w:ascii="Arial" w:hAnsi="Arial" w:cs="Arial"/>
          <w:sz w:val="22"/>
          <w:szCs w:val="22"/>
        </w:rPr>
        <w:t>, ktor</w:t>
      </w:r>
      <w:r w:rsidR="00A657C0">
        <w:rPr>
          <w:rFonts w:ascii="Arial" w:hAnsi="Arial" w:cs="Arial"/>
          <w:sz w:val="22"/>
          <w:szCs w:val="22"/>
        </w:rPr>
        <w:t>á</w:t>
      </w:r>
      <w:r w:rsidR="00A657C0" w:rsidRPr="005E6E9F">
        <w:rPr>
          <w:rFonts w:ascii="Arial" w:hAnsi="Arial" w:cs="Arial"/>
          <w:sz w:val="22"/>
          <w:szCs w:val="22"/>
        </w:rPr>
        <w:t xml:space="preserve"> </w:t>
      </w:r>
      <w:r w:rsidR="00A657C0">
        <w:rPr>
          <w:rFonts w:ascii="Arial" w:hAnsi="Arial" w:cs="Arial"/>
          <w:sz w:val="22"/>
          <w:szCs w:val="22"/>
        </w:rPr>
        <w:t>obsahuje mimoriadne nízku cenovú ponuku podľa predchádzajúcej vety</w:t>
      </w:r>
      <w:r w:rsidR="00A657C0" w:rsidRPr="005E6E9F">
        <w:rPr>
          <w:rFonts w:ascii="Arial" w:hAnsi="Arial" w:cs="Arial"/>
          <w:sz w:val="22"/>
          <w:szCs w:val="22"/>
        </w:rPr>
        <w:t>.</w:t>
      </w:r>
    </w:p>
    <w:p w14:paraId="2A7517F4" w14:textId="77777777" w:rsidR="002F7CE1" w:rsidRPr="000C751D" w:rsidRDefault="00A657C0" w:rsidP="000C751D">
      <w:pPr>
        <w:pStyle w:val="Nadpis2"/>
        <w:rPr>
          <w:szCs w:val="22"/>
        </w:rPr>
      </w:pPr>
      <w:bookmarkStart w:id="42" w:name="_Toc63233507"/>
      <w:r w:rsidRPr="000C751D">
        <w:rPr>
          <w:szCs w:val="22"/>
        </w:rPr>
        <w:t>Kritériá na vyhodnotenie ponúk</w:t>
      </w:r>
      <w:bookmarkEnd w:id="42"/>
    </w:p>
    <w:p w14:paraId="6924C22E" w14:textId="77777777" w:rsidR="00A657C0" w:rsidRPr="009C07D1" w:rsidRDefault="00A657C0" w:rsidP="00A657C0">
      <w:pPr>
        <w:pStyle w:val="Odstavecseseznamem"/>
        <w:spacing w:before="120" w:after="120"/>
        <w:ind w:left="0"/>
        <w:contextualSpacing w:val="0"/>
        <w:jc w:val="both"/>
        <w:rPr>
          <w:rFonts w:ascii="Arial" w:hAnsi="Arial" w:cs="Arial"/>
          <w:b/>
          <w:i/>
          <w:highlight w:val="yellow"/>
        </w:rPr>
      </w:pPr>
      <w:r w:rsidRPr="009C07D1">
        <w:rPr>
          <w:rFonts w:ascii="Arial" w:hAnsi="Arial" w:cs="Arial"/>
          <w:b/>
          <w:i/>
          <w:highlight w:val="yellow"/>
        </w:rPr>
        <w:t>Alternatíva 1</w:t>
      </w:r>
    </w:p>
    <w:p w14:paraId="423A570C" w14:textId="77777777" w:rsidR="00A657C0" w:rsidRPr="000C751D" w:rsidRDefault="00A657C0" w:rsidP="00A657C0">
      <w:pPr>
        <w:pStyle w:val="Odstavecseseznamem"/>
        <w:spacing w:before="120" w:after="120"/>
        <w:ind w:left="0"/>
        <w:contextualSpacing w:val="0"/>
        <w:jc w:val="both"/>
        <w:rPr>
          <w:rFonts w:ascii="Arial" w:hAnsi="Arial" w:cs="Arial"/>
        </w:rPr>
      </w:pPr>
      <w:r w:rsidRPr="000C751D">
        <w:rPr>
          <w:rFonts w:ascii="Arial" w:hAnsi="Arial" w:cs="Arial"/>
        </w:rPr>
        <w:t xml:space="preserve">Najnižšia cena </w:t>
      </w:r>
    </w:p>
    <w:p w14:paraId="532A3642" w14:textId="77777777" w:rsidR="00A657C0" w:rsidRPr="009C07D1" w:rsidRDefault="00A657C0" w:rsidP="00A657C0">
      <w:pPr>
        <w:pStyle w:val="Odstavecseseznamem"/>
        <w:spacing w:before="120" w:after="120"/>
        <w:ind w:left="0"/>
        <w:contextualSpacing w:val="0"/>
        <w:jc w:val="both"/>
        <w:rPr>
          <w:rFonts w:ascii="Arial" w:hAnsi="Arial" w:cs="Arial"/>
          <w:b/>
          <w:i/>
        </w:rPr>
      </w:pPr>
      <w:r w:rsidRPr="009C07D1">
        <w:rPr>
          <w:rFonts w:ascii="Arial" w:hAnsi="Arial" w:cs="Arial"/>
          <w:b/>
          <w:i/>
          <w:highlight w:val="yellow"/>
        </w:rPr>
        <w:t>Alternatíva 2</w:t>
      </w:r>
    </w:p>
    <w:p w14:paraId="15706615" w14:textId="77777777" w:rsidR="00A657C0" w:rsidRPr="009C07D1" w:rsidRDefault="00A657C0" w:rsidP="00A657C0">
      <w:pPr>
        <w:pStyle w:val="Odstavecseseznamem"/>
        <w:spacing w:before="120" w:after="120"/>
        <w:ind w:left="0"/>
        <w:contextualSpacing w:val="0"/>
        <w:jc w:val="both"/>
        <w:rPr>
          <w:rFonts w:ascii="Arial" w:hAnsi="Arial" w:cs="Arial"/>
          <w:i/>
          <w:highlight w:val="yellow"/>
        </w:rPr>
      </w:pPr>
      <w:r w:rsidRPr="009C07D1">
        <w:rPr>
          <w:rFonts w:ascii="Arial" w:hAnsi="Arial" w:cs="Arial"/>
        </w:rPr>
        <w:t xml:space="preserve">Kritérium na vyhodnotenie ponúk je ekonomicky najvýhodnejšia ponuka. Ponuky budú hodnotené na základe kombinácie </w:t>
      </w:r>
      <w:r w:rsidRPr="009C07D1">
        <w:rPr>
          <w:rFonts w:ascii="Arial" w:hAnsi="Arial" w:cs="Arial"/>
          <w:b/>
          <w:highlight w:val="yellow"/>
        </w:rPr>
        <w:t>necenových kritérií a TCO</w:t>
      </w:r>
      <w:r w:rsidRPr="009C07D1">
        <w:rPr>
          <w:rFonts w:ascii="Arial" w:hAnsi="Arial" w:cs="Arial"/>
        </w:rPr>
        <w:t xml:space="preserve"> alebo </w:t>
      </w:r>
      <w:r w:rsidRPr="009C07D1">
        <w:rPr>
          <w:rFonts w:ascii="Arial" w:hAnsi="Arial" w:cs="Arial"/>
          <w:b/>
          <w:highlight w:val="yellow"/>
        </w:rPr>
        <w:t>necenových kritérií a ceny</w:t>
      </w:r>
      <w:r w:rsidRPr="009C07D1">
        <w:rPr>
          <w:rFonts w:ascii="Arial" w:hAnsi="Arial" w:cs="Arial"/>
        </w:rPr>
        <w:t>.</w:t>
      </w:r>
      <w:r w:rsidRPr="009C07D1">
        <w:rPr>
          <w:rFonts w:ascii="Arial" w:hAnsi="Arial" w:cs="Arial"/>
          <w:i/>
          <w:highlight w:val="yellow"/>
        </w:rPr>
        <w:t xml:space="preserve"> </w:t>
      </w:r>
    </w:p>
    <w:p w14:paraId="140900E2" w14:textId="77777777" w:rsidR="00A657C0" w:rsidRPr="009C07D1" w:rsidRDefault="00A657C0" w:rsidP="00A657C0">
      <w:pPr>
        <w:pStyle w:val="Odstavecseseznamem"/>
        <w:spacing w:before="120" w:after="120"/>
        <w:ind w:left="0"/>
        <w:contextualSpacing w:val="0"/>
        <w:jc w:val="both"/>
        <w:rPr>
          <w:rFonts w:ascii="Arial" w:hAnsi="Arial" w:cs="Arial"/>
          <w:i/>
        </w:rPr>
      </w:pPr>
      <w:r w:rsidRPr="009C07D1">
        <w:rPr>
          <w:rFonts w:ascii="Arial" w:hAnsi="Arial" w:cs="Arial"/>
          <w:i/>
          <w:highlight w:val="yellow"/>
        </w:rPr>
        <w:t>(Uveďte uplatnené kritérium na vyhodnotenie ponúk a spôsob jeho vyhodnotenia. Uveďte, kto sa stane úspešným uchádzačom/úspešnými uchádzačmi s ktorým/ktorými bude uzavretá zmluva)</w:t>
      </w:r>
      <w:r w:rsidRPr="009C07D1">
        <w:rPr>
          <w:rFonts w:ascii="Arial" w:hAnsi="Arial" w:cs="Arial"/>
          <w:i/>
        </w:rPr>
        <w:t xml:space="preserve">. </w:t>
      </w:r>
    </w:p>
    <w:p w14:paraId="38739BFE" w14:textId="77777777" w:rsidR="00A657C0" w:rsidRPr="009C07D1" w:rsidRDefault="00305B39" w:rsidP="00A657C0">
      <w:pPr>
        <w:pStyle w:val="Odstavecseseznamem"/>
        <w:spacing w:before="120" w:after="120"/>
        <w:ind w:left="0"/>
        <w:contextualSpacing w:val="0"/>
        <w:jc w:val="both"/>
        <w:rPr>
          <w:rFonts w:ascii="Arial" w:hAnsi="Arial" w:cs="Arial"/>
        </w:rPr>
      </w:pPr>
      <w:r w:rsidRPr="00E901A3">
        <w:rPr>
          <w:rFonts w:ascii="Arial" w:hAnsi="Arial" w:cs="Arial"/>
        </w:rPr>
        <w:t xml:space="preserve">Kritériá na vyhodnotenie </w:t>
      </w:r>
      <w:r>
        <w:rPr>
          <w:rFonts w:ascii="Arial" w:hAnsi="Arial" w:cs="Arial"/>
        </w:rPr>
        <w:t>ponúk</w:t>
      </w:r>
      <w:r w:rsidRPr="00E901A3">
        <w:rPr>
          <w:rFonts w:ascii="Arial" w:hAnsi="Arial" w:cs="Arial"/>
        </w:rPr>
        <w:t xml:space="preserve">, v podobe, v akej boli vyhodnotené, sa stanú </w:t>
      </w:r>
      <w:r>
        <w:rPr>
          <w:rFonts w:ascii="Arial" w:hAnsi="Arial" w:cs="Arial"/>
        </w:rPr>
        <w:t>neoddeliteľnou súčasťou zmluvy.</w:t>
      </w:r>
      <w:r w:rsidR="00A657C0" w:rsidRPr="009C07D1">
        <w:rPr>
          <w:rFonts w:ascii="Arial" w:hAnsi="Arial" w:cs="Arial"/>
        </w:rPr>
        <w:t xml:space="preserve"> </w:t>
      </w:r>
    </w:p>
    <w:p w14:paraId="46343A76" w14:textId="77777777" w:rsidR="000C751D" w:rsidRPr="000C751D" w:rsidRDefault="0048601F" w:rsidP="000C751D">
      <w:pPr>
        <w:pStyle w:val="Nadpis2"/>
        <w:rPr>
          <w:szCs w:val="22"/>
        </w:rPr>
      </w:pPr>
      <w:bookmarkStart w:id="43" w:name="_Toc63233508"/>
      <w:r w:rsidRPr="000C751D">
        <w:rPr>
          <w:szCs w:val="22"/>
        </w:rPr>
        <w:t>Vyhodnotenie ponúk</w:t>
      </w:r>
      <w:bookmarkEnd w:id="43"/>
    </w:p>
    <w:p w14:paraId="5CB39CE1" w14:textId="77777777" w:rsidR="00C176A0" w:rsidRPr="009C07D1" w:rsidRDefault="00311F57" w:rsidP="00311F57">
      <w:pPr>
        <w:pStyle w:val="Odstavecseseznamem"/>
        <w:spacing w:before="120" w:after="120"/>
        <w:ind w:left="0"/>
        <w:contextualSpacing w:val="0"/>
        <w:jc w:val="both"/>
        <w:rPr>
          <w:rFonts w:ascii="Arial" w:hAnsi="Arial" w:cs="Arial"/>
        </w:rPr>
      </w:pPr>
      <w:r w:rsidRPr="009C07D1">
        <w:rPr>
          <w:rFonts w:ascii="Arial" w:hAnsi="Arial" w:cs="Arial"/>
        </w:rPr>
        <w:t xml:space="preserve">Ponuky </w:t>
      </w:r>
      <w:r w:rsidR="00C176A0" w:rsidRPr="009C07D1">
        <w:rPr>
          <w:rFonts w:ascii="Arial" w:hAnsi="Arial" w:cs="Arial"/>
        </w:rPr>
        <w:t xml:space="preserve">uchádzačov </w:t>
      </w:r>
      <w:r w:rsidRPr="009C07D1">
        <w:rPr>
          <w:rFonts w:ascii="Arial" w:hAnsi="Arial" w:cs="Arial"/>
        </w:rPr>
        <w:t>budú vyhodnotené</w:t>
      </w:r>
      <w:r w:rsidR="00C176A0" w:rsidRPr="009C07D1">
        <w:rPr>
          <w:rFonts w:ascii="Arial" w:hAnsi="Arial" w:cs="Arial"/>
        </w:rPr>
        <w:t>:</w:t>
      </w:r>
    </w:p>
    <w:p w14:paraId="71963FAC" w14:textId="77777777" w:rsidR="00C176A0" w:rsidRPr="009C07D1" w:rsidRDefault="00C176A0" w:rsidP="000C751D">
      <w:pPr>
        <w:pStyle w:val="Odstavecseseznamem"/>
        <w:numPr>
          <w:ilvl w:val="0"/>
          <w:numId w:val="33"/>
        </w:numPr>
        <w:spacing w:before="120" w:after="120"/>
        <w:ind w:left="567" w:hanging="567"/>
        <w:contextualSpacing w:val="0"/>
        <w:jc w:val="both"/>
        <w:rPr>
          <w:rFonts w:ascii="Arial" w:hAnsi="Arial" w:cs="Arial"/>
        </w:rPr>
      </w:pPr>
      <w:r w:rsidRPr="009C07D1">
        <w:rPr>
          <w:rFonts w:ascii="Arial" w:hAnsi="Arial" w:cs="Arial"/>
        </w:rPr>
        <w:t xml:space="preserve">z hľadiska splnenia stanovených podmienok účasti, </w:t>
      </w:r>
    </w:p>
    <w:p w14:paraId="2C15A4D1" w14:textId="77777777" w:rsidR="00C176A0" w:rsidRPr="009C07D1" w:rsidRDefault="00C176A0" w:rsidP="000C751D">
      <w:pPr>
        <w:pStyle w:val="Odstavecseseznamem"/>
        <w:numPr>
          <w:ilvl w:val="0"/>
          <w:numId w:val="33"/>
        </w:numPr>
        <w:spacing w:before="120" w:after="120"/>
        <w:ind w:left="567" w:hanging="567"/>
        <w:contextualSpacing w:val="0"/>
        <w:jc w:val="both"/>
        <w:rPr>
          <w:rFonts w:ascii="Arial" w:hAnsi="Arial" w:cs="Arial"/>
        </w:rPr>
      </w:pPr>
      <w:r w:rsidRPr="009C07D1">
        <w:rPr>
          <w:rFonts w:ascii="Arial" w:hAnsi="Arial" w:cs="Arial"/>
        </w:rPr>
        <w:t xml:space="preserve">z hľadiska splnenia stanovených </w:t>
      </w:r>
      <w:r w:rsidR="007D49D8" w:rsidRPr="009C07D1">
        <w:rPr>
          <w:rFonts w:ascii="Arial" w:hAnsi="Arial" w:cs="Arial"/>
        </w:rPr>
        <w:t xml:space="preserve">formálnych a obsahových </w:t>
      </w:r>
      <w:r w:rsidRPr="009C07D1">
        <w:rPr>
          <w:rFonts w:ascii="Arial" w:hAnsi="Arial" w:cs="Arial"/>
        </w:rPr>
        <w:t xml:space="preserve">náležitostí ponuky, </w:t>
      </w:r>
    </w:p>
    <w:p w14:paraId="5560BF2A" w14:textId="77777777" w:rsidR="00C176A0" w:rsidRPr="009C07D1" w:rsidRDefault="00C176A0" w:rsidP="000C751D">
      <w:pPr>
        <w:pStyle w:val="Odstavecseseznamem"/>
        <w:numPr>
          <w:ilvl w:val="0"/>
          <w:numId w:val="33"/>
        </w:numPr>
        <w:spacing w:before="120" w:after="120"/>
        <w:ind w:left="567" w:hanging="567"/>
        <w:contextualSpacing w:val="0"/>
        <w:jc w:val="both"/>
        <w:rPr>
          <w:rFonts w:ascii="Arial" w:hAnsi="Arial" w:cs="Arial"/>
        </w:rPr>
      </w:pPr>
      <w:r w:rsidRPr="009C07D1">
        <w:rPr>
          <w:rFonts w:ascii="Arial" w:hAnsi="Arial" w:cs="Arial"/>
        </w:rPr>
        <w:t xml:space="preserve">z hľadiska splnenia požiadaviek Spoločnosti SPP na predmet obstarávania a </w:t>
      </w:r>
    </w:p>
    <w:p w14:paraId="7B9294E8" w14:textId="77777777" w:rsidR="00351D59" w:rsidRDefault="00311F57" w:rsidP="000C751D">
      <w:pPr>
        <w:pStyle w:val="Odstavecseseznamem"/>
        <w:numPr>
          <w:ilvl w:val="0"/>
          <w:numId w:val="33"/>
        </w:numPr>
        <w:spacing w:before="120" w:after="120"/>
        <w:ind w:left="567" w:hanging="567"/>
        <w:contextualSpacing w:val="0"/>
        <w:jc w:val="both"/>
        <w:rPr>
          <w:rFonts w:ascii="Arial" w:hAnsi="Arial" w:cs="Arial"/>
        </w:rPr>
      </w:pPr>
      <w:r w:rsidRPr="009C07D1">
        <w:rPr>
          <w:rFonts w:ascii="Arial" w:hAnsi="Arial" w:cs="Arial"/>
        </w:rPr>
        <w:t>na základe hodnotiacich kritérií uvedených v</w:t>
      </w:r>
      <w:r w:rsidR="00C176A0" w:rsidRPr="009C07D1">
        <w:rPr>
          <w:rFonts w:ascii="Arial" w:hAnsi="Arial" w:cs="Arial"/>
        </w:rPr>
        <w:t> týchto podkladoch</w:t>
      </w:r>
    </w:p>
    <w:p w14:paraId="416782A4" w14:textId="77777777" w:rsidR="00311F57" w:rsidRPr="000C751D" w:rsidRDefault="00351D59" w:rsidP="000C751D">
      <w:pPr>
        <w:pStyle w:val="Odstavecseseznamem"/>
        <w:numPr>
          <w:ilvl w:val="0"/>
          <w:numId w:val="33"/>
        </w:numPr>
        <w:spacing w:before="120" w:after="120"/>
        <w:ind w:left="567" w:hanging="567"/>
        <w:contextualSpacing w:val="0"/>
        <w:jc w:val="both"/>
        <w:rPr>
          <w:rFonts w:ascii="Arial" w:hAnsi="Arial" w:cs="Arial"/>
          <w:color w:val="FF0000"/>
        </w:rPr>
      </w:pPr>
      <w:r w:rsidRPr="000C751D">
        <w:rPr>
          <w:rFonts w:ascii="Arial" w:hAnsi="Arial" w:cs="Arial"/>
          <w:color w:val="FF0000"/>
        </w:rPr>
        <w:t>posúdenie a vyhodnotenie dôvodov na v</w:t>
      </w:r>
      <w:r w:rsidR="008B6022">
        <w:rPr>
          <w:rFonts w:ascii="Arial" w:hAnsi="Arial" w:cs="Arial"/>
          <w:color w:val="FF0000"/>
        </w:rPr>
        <w:t>y</w:t>
      </w:r>
      <w:r w:rsidRPr="000C751D">
        <w:rPr>
          <w:rFonts w:ascii="Arial" w:hAnsi="Arial" w:cs="Arial"/>
          <w:color w:val="FF0000"/>
        </w:rPr>
        <w:t>lúčenie podľa bodu 7.5</w:t>
      </w:r>
      <w:r w:rsidR="00311F57" w:rsidRPr="000C751D">
        <w:rPr>
          <w:rFonts w:ascii="Arial" w:hAnsi="Arial" w:cs="Arial"/>
          <w:color w:val="FF0000"/>
        </w:rPr>
        <w:t xml:space="preserve">. </w:t>
      </w:r>
    </w:p>
    <w:p w14:paraId="3B0B98E2" w14:textId="77777777" w:rsidR="00305B39" w:rsidRPr="000C751D" w:rsidRDefault="00305B39" w:rsidP="00311F57">
      <w:pPr>
        <w:pStyle w:val="Odstavecseseznamem"/>
        <w:spacing w:before="120" w:after="120"/>
        <w:ind w:left="0"/>
        <w:contextualSpacing w:val="0"/>
        <w:jc w:val="both"/>
        <w:rPr>
          <w:rFonts w:ascii="Arial" w:hAnsi="Arial" w:cs="Arial"/>
          <w:color w:val="FF0000"/>
        </w:rPr>
      </w:pPr>
      <w:r w:rsidRPr="000C751D">
        <w:rPr>
          <w:rFonts w:ascii="Arial" w:hAnsi="Arial" w:cs="Arial"/>
          <w:color w:val="FF0000"/>
        </w:rPr>
        <w:lastRenderedPageBreak/>
        <w:t xml:space="preserve">Predmetom hodnotenia z hľadiska podľa písm. d) budú len tie </w:t>
      </w:r>
      <w:r w:rsidR="001A3B0A">
        <w:rPr>
          <w:rFonts w:ascii="Arial" w:hAnsi="Arial" w:cs="Arial"/>
          <w:color w:val="FF0000"/>
        </w:rPr>
        <w:t>ponuky</w:t>
      </w:r>
      <w:r w:rsidRPr="000C751D">
        <w:rPr>
          <w:rFonts w:ascii="Arial" w:hAnsi="Arial" w:cs="Arial"/>
          <w:color w:val="FF0000"/>
        </w:rPr>
        <w:t>, ktoré neboli z</w:t>
      </w:r>
      <w:r w:rsidR="008B6022">
        <w:rPr>
          <w:rFonts w:ascii="Arial" w:hAnsi="Arial" w:cs="Arial"/>
          <w:color w:val="FF0000"/>
        </w:rPr>
        <w:t> tohto rokovacieho konania</w:t>
      </w:r>
      <w:r w:rsidRPr="000C751D">
        <w:rPr>
          <w:rFonts w:ascii="Arial" w:hAnsi="Arial" w:cs="Arial"/>
          <w:color w:val="FF0000"/>
        </w:rPr>
        <w:t xml:space="preserve"> vylúčené na základe hodnotenia z hľadísk podľa písm. a) až c).</w:t>
      </w:r>
    </w:p>
    <w:p w14:paraId="46F4DEA2" w14:textId="77777777" w:rsidR="00311F57" w:rsidRPr="009C07D1" w:rsidRDefault="00311F57" w:rsidP="00311F57">
      <w:pPr>
        <w:pStyle w:val="Odstavecseseznamem"/>
        <w:spacing w:before="120" w:after="120"/>
        <w:ind w:left="0"/>
        <w:contextualSpacing w:val="0"/>
        <w:jc w:val="both"/>
        <w:rPr>
          <w:rFonts w:ascii="Arial" w:hAnsi="Arial" w:cs="Arial"/>
        </w:rPr>
      </w:pPr>
      <w:r w:rsidRPr="009C07D1">
        <w:rPr>
          <w:rFonts w:ascii="Arial" w:hAnsi="Arial" w:cs="Arial"/>
        </w:rPr>
        <w:t xml:space="preserve">Spoločnosť SPP </w:t>
      </w:r>
      <w:r w:rsidR="00C176A0" w:rsidRPr="009C07D1">
        <w:rPr>
          <w:rFonts w:ascii="Arial" w:hAnsi="Arial" w:cs="Arial"/>
        </w:rPr>
        <w:t xml:space="preserve">po vyhodnotení ponúk </w:t>
      </w:r>
      <w:r w:rsidR="003015BC" w:rsidRPr="009C07D1">
        <w:rPr>
          <w:rFonts w:ascii="Arial" w:hAnsi="Arial" w:cs="Arial"/>
        </w:rPr>
        <w:t>môže vyzvať</w:t>
      </w:r>
      <w:r w:rsidR="00C176A0" w:rsidRPr="009C07D1">
        <w:rPr>
          <w:rFonts w:ascii="Arial" w:hAnsi="Arial" w:cs="Arial"/>
        </w:rPr>
        <w:t xml:space="preserve"> uchádzačov, ktorých ponuky neboli </w:t>
      </w:r>
      <w:r w:rsidR="00C176A0" w:rsidRPr="00D923D7">
        <w:rPr>
          <w:rFonts w:ascii="Arial" w:hAnsi="Arial" w:cs="Arial"/>
        </w:rPr>
        <w:t>vylúčené na individuálne rokovania o cenových a ďalších podmienkach zmluvy, ktorej</w:t>
      </w:r>
      <w:r w:rsidR="00C176A0" w:rsidRPr="009C07D1">
        <w:rPr>
          <w:rFonts w:ascii="Arial" w:hAnsi="Arial" w:cs="Arial"/>
        </w:rPr>
        <w:t xml:space="preserve"> uzavretie má byť výsledkom tohto obstarávania a/alebo na účasť v elektronickej aukcii</w:t>
      </w:r>
      <w:r w:rsidR="003015BC" w:rsidRPr="009C07D1">
        <w:rPr>
          <w:rFonts w:ascii="Arial" w:hAnsi="Arial" w:cs="Arial"/>
        </w:rPr>
        <w:t xml:space="preserve">, a to aj vo viacerých kolách a úrovniach. Rokovania s uchádzačmi </w:t>
      </w:r>
      <w:r w:rsidR="00C96D22" w:rsidRPr="009C07D1">
        <w:rPr>
          <w:rFonts w:ascii="Arial" w:hAnsi="Arial" w:cs="Arial"/>
        </w:rPr>
        <w:t xml:space="preserve">budú realizované samostatne, pričom </w:t>
      </w:r>
      <w:r w:rsidR="003015BC" w:rsidRPr="009C07D1">
        <w:rPr>
          <w:rFonts w:ascii="Arial" w:hAnsi="Arial" w:cs="Arial"/>
        </w:rPr>
        <w:t xml:space="preserve">môžu byť realizované osobne alebo prostredníctvom </w:t>
      </w:r>
      <w:proofErr w:type="spellStart"/>
      <w:r w:rsidR="003015BC" w:rsidRPr="009C07D1">
        <w:rPr>
          <w:rFonts w:ascii="Arial" w:hAnsi="Arial" w:cs="Arial"/>
        </w:rPr>
        <w:t>telekonferencie</w:t>
      </w:r>
      <w:proofErr w:type="spellEnd"/>
      <w:r w:rsidR="003015BC" w:rsidRPr="009C07D1">
        <w:rPr>
          <w:rFonts w:ascii="Arial" w:hAnsi="Arial" w:cs="Arial"/>
        </w:rPr>
        <w:t>. V prípade realizácie elektronickej aukcie budú detailné podmienky a termín konania elektronickej aukcie oznámené uchádzačom v pozvánke na účasť v elektronickej aukcii zaslanej prostredníctvom elektronického aukčného portálu proebiz.com.</w:t>
      </w:r>
    </w:p>
    <w:p w14:paraId="3B0DC019" w14:textId="77777777" w:rsidR="00311F57" w:rsidRPr="009C07D1" w:rsidRDefault="00311F57" w:rsidP="00311F57">
      <w:pPr>
        <w:pStyle w:val="Odstavecseseznamem"/>
        <w:spacing w:before="120" w:after="120"/>
        <w:ind w:left="0"/>
        <w:contextualSpacing w:val="0"/>
        <w:jc w:val="both"/>
        <w:rPr>
          <w:rFonts w:ascii="Arial" w:hAnsi="Arial" w:cs="Arial"/>
        </w:rPr>
      </w:pPr>
      <w:r w:rsidRPr="009C07D1">
        <w:rPr>
          <w:rFonts w:ascii="Arial" w:hAnsi="Arial" w:cs="Arial"/>
        </w:rPr>
        <w:t xml:space="preserve">Spoločnosť SPP si vyhradzuje právo uskutočniť zúžený výber uchádzačov, ktorí  budú vyzvaní na predloženie revidovanej cenovej ponuky spôsobom podľa predchádzajúceho odseku a/alebo rokovať s vybranými uchádzačmi o podmienkach zmluvy. </w:t>
      </w:r>
      <w:r w:rsidRPr="009C07D1">
        <w:rPr>
          <w:rFonts w:ascii="Arial" w:hAnsi="Arial" w:cs="Arial"/>
          <w:i/>
          <w:highlight w:val="yellow"/>
        </w:rPr>
        <w:t>(uveďte spôsob a podmienky realizácie zúženého výberu dodávateľov, napríklad obmedzenie počtu – tí, ktorí sa po úvodnom vyhodnotení predložených ponúk umiestnia na prvých troch miestach v poradí alebo ktorých ponuka bude Spoločnosti SPP najviac vyhovovať)</w:t>
      </w:r>
      <w:r w:rsidRPr="009C07D1">
        <w:rPr>
          <w:rFonts w:ascii="Arial" w:hAnsi="Arial" w:cs="Arial"/>
        </w:rPr>
        <w:t>.</w:t>
      </w:r>
    </w:p>
    <w:p w14:paraId="198F515B" w14:textId="77777777" w:rsidR="00311F57" w:rsidRPr="009C07D1" w:rsidRDefault="00311F57" w:rsidP="00311F57">
      <w:pPr>
        <w:spacing w:before="120" w:after="120"/>
        <w:jc w:val="both"/>
        <w:rPr>
          <w:rFonts w:ascii="Arial" w:hAnsi="Arial" w:cs="Arial"/>
          <w:sz w:val="22"/>
          <w:szCs w:val="22"/>
        </w:rPr>
      </w:pPr>
      <w:r w:rsidRPr="009C07D1">
        <w:rPr>
          <w:rFonts w:ascii="Arial" w:hAnsi="Arial" w:cs="Arial"/>
          <w:sz w:val="22"/>
          <w:szCs w:val="22"/>
        </w:rPr>
        <w:t xml:space="preserve">Spoločnosť SPP si vyhradzuje právo zopakovať elektronickú aukciu v prípade, ak sa počas jej priebehu vyskytnú akékoľvek technické problémy na strane prevádzkovateľa e-aukčného systému alebo na strane Spoločnosti SPP. </w:t>
      </w:r>
    </w:p>
    <w:p w14:paraId="2A30D478" w14:textId="77777777" w:rsidR="003015BC" w:rsidRPr="009C07D1" w:rsidRDefault="003015BC" w:rsidP="00311F57">
      <w:pPr>
        <w:spacing w:before="120" w:after="120"/>
        <w:jc w:val="both"/>
        <w:rPr>
          <w:rFonts w:ascii="Arial" w:hAnsi="Arial" w:cs="Arial"/>
          <w:sz w:val="22"/>
          <w:szCs w:val="22"/>
        </w:rPr>
      </w:pPr>
      <w:r w:rsidRPr="009C07D1">
        <w:rPr>
          <w:rFonts w:ascii="Arial" w:hAnsi="Arial" w:cs="Arial"/>
          <w:sz w:val="22"/>
          <w:szCs w:val="22"/>
        </w:rPr>
        <w:t xml:space="preserve">Ak uchádzač neaktualizuje v elektronickej aukcii svoju ponuku, v takom prípade </w:t>
      </w:r>
      <w:r w:rsidR="007D49D8" w:rsidRPr="009C07D1">
        <w:rPr>
          <w:rFonts w:ascii="Arial" w:hAnsi="Arial" w:cs="Arial"/>
          <w:sz w:val="22"/>
          <w:szCs w:val="22"/>
        </w:rPr>
        <w:t xml:space="preserve">bude pri vyhodnotení ponúk braná do úvahy </w:t>
      </w:r>
      <w:r w:rsidRPr="009C07D1">
        <w:rPr>
          <w:rFonts w:ascii="Arial" w:hAnsi="Arial" w:cs="Arial"/>
          <w:sz w:val="22"/>
          <w:szCs w:val="22"/>
        </w:rPr>
        <w:t xml:space="preserve">jeho posledná ponuka predložená Spoločnosti SPP pred elektronickou aukciou.  </w:t>
      </w:r>
    </w:p>
    <w:p w14:paraId="2E53D337" w14:textId="77777777" w:rsidR="00311F57" w:rsidRDefault="00311F57" w:rsidP="00311F57">
      <w:pPr>
        <w:spacing w:before="120" w:after="120"/>
        <w:jc w:val="both"/>
        <w:rPr>
          <w:rFonts w:ascii="Arial" w:hAnsi="Arial" w:cs="Arial"/>
          <w:sz w:val="22"/>
          <w:szCs w:val="22"/>
        </w:rPr>
      </w:pPr>
      <w:r w:rsidRPr="009C07D1">
        <w:rPr>
          <w:rFonts w:ascii="Arial" w:hAnsi="Arial" w:cs="Arial"/>
          <w:sz w:val="22"/>
          <w:szCs w:val="22"/>
        </w:rPr>
        <w:t>V prípade, ak po finálnom vyhodnotení ponúk úspešný uchádzač odstúpi od svojej ponuky, alebo neposkytne súčinnosť k uzavretiu zmluvy v primeranej lehote stanovenej v písomnej výzve na uzavretie zmluvy, alebo ak sa po vyhodnotení ponúk zistia okolnosti zakladajúce dôvod vylúčenia úspešného uchádzača a tento uchádzač bude z procesu obstarávania vylúčený, Spoločnosť SPP si vyhradzuje právo uskutočniť opätovné vyhodnotenie ponúk uchádzačov. Za týmto účelom si Spoločnosť SPP vyhradzuje právo opakovať elektronickú aukciu alebo opätovne požiadať ostatných uchádzačov o predloženie revidovaných cenových ponúk, a to bez účasti uchádzača, ktorý od svojej ponuky odstúpil, neposkytol súčinnosť k uzavretiu zmluvy alebo bol z procesu obstarávania vylúčený.</w:t>
      </w:r>
    </w:p>
    <w:p w14:paraId="60DAB3BA" w14:textId="77777777" w:rsidR="0070615F" w:rsidRPr="009C07D1" w:rsidRDefault="0070615F" w:rsidP="0070615F">
      <w:pPr>
        <w:pStyle w:val="Odstavecseseznamem"/>
        <w:spacing w:before="120" w:after="120"/>
        <w:ind w:left="0"/>
        <w:contextualSpacing w:val="0"/>
        <w:rPr>
          <w:rFonts w:ascii="Arial" w:hAnsi="Arial" w:cs="Arial"/>
          <w:lang w:eastAsia="cs-CZ"/>
        </w:rPr>
      </w:pPr>
      <w:r w:rsidRPr="009C07D1">
        <w:rPr>
          <w:rFonts w:ascii="Arial" w:hAnsi="Arial" w:cs="Arial"/>
          <w:lang w:eastAsia="cs-CZ"/>
        </w:rPr>
        <w:t xml:space="preserve">Spoločnosť SPP si vyhradzuje právo neprijať ani jednu z predložených ponúk uchádzačov. </w:t>
      </w:r>
    </w:p>
    <w:p w14:paraId="412DE31A" w14:textId="77777777" w:rsidR="0070615F" w:rsidRPr="009C07D1" w:rsidRDefault="0070615F" w:rsidP="000C751D">
      <w:pPr>
        <w:pStyle w:val="Odstavecseseznamem"/>
        <w:spacing w:before="120" w:after="120"/>
        <w:ind w:left="0"/>
        <w:contextualSpacing w:val="0"/>
        <w:rPr>
          <w:rFonts w:ascii="Arial" w:hAnsi="Arial" w:cs="Arial"/>
          <w:lang w:eastAsia="cs-CZ"/>
        </w:rPr>
      </w:pPr>
      <w:r w:rsidRPr="009C07D1">
        <w:rPr>
          <w:rFonts w:ascii="Arial" w:hAnsi="Arial" w:cs="Arial"/>
          <w:lang w:eastAsia="cs-CZ"/>
        </w:rPr>
        <w:t>Spoločnosť SPP si vyhradzuje právo uzavrieť zmluvu s viacerými uchádzačmi.</w:t>
      </w:r>
    </w:p>
    <w:p w14:paraId="186E31F1" w14:textId="77777777" w:rsidR="00D718B7" w:rsidRPr="009C07D1" w:rsidRDefault="00D718B7" w:rsidP="001A00C1">
      <w:pPr>
        <w:pStyle w:val="Nadpis2"/>
        <w:rPr>
          <w:szCs w:val="22"/>
        </w:rPr>
      </w:pPr>
      <w:bookmarkStart w:id="44" w:name="_Toc63233509"/>
      <w:r w:rsidRPr="009C07D1">
        <w:rPr>
          <w:szCs w:val="22"/>
        </w:rPr>
        <w:t>Vylúčenie uchádzača</w:t>
      </w:r>
      <w:bookmarkEnd w:id="44"/>
    </w:p>
    <w:p w14:paraId="567EA7B1" w14:textId="77777777" w:rsidR="00EF2BBA" w:rsidRPr="009C07D1" w:rsidRDefault="00EF2BBA" w:rsidP="00EF2BBA">
      <w:pPr>
        <w:pStyle w:val="Odstavecseseznamem"/>
        <w:spacing w:before="120" w:after="120"/>
        <w:ind w:left="0"/>
        <w:contextualSpacing w:val="0"/>
        <w:jc w:val="both"/>
        <w:rPr>
          <w:rFonts w:ascii="Arial" w:hAnsi="Arial" w:cs="Arial"/>
        </w:rPr>
      </w:pPr>
      <w:r w:rsidRPr="009C07D1">
        <w:rPr>
          <w:rFonts w:ascii="Arial" w:hAnsi="Arial" w:cs="Arial"/>
        </w:rPr>
        <w:t>Spoločnosť SPP si vyhradzuje právo vylúčiť uchádzača alebo jeho ponuku z procesu obstarávania, ak:</w:t>
      </w:r>
    </w:p>
    <w:p w14:paraId="53F41388" w14:textId="77777777" w:rsidR="00EF2BBA" w:rsidRPr="009C07D1" w:rsidRDefault="00EF2BBA" w:rsidP="00955BFC">
      <w:pPr>
        <w:pStyle w:val="Odstavecseseznamem"/>
        <w:numPr>
          <w:ilvl w:val="0"/>
          <w:numId w:val="8"/>
        </w:numPr>
        <w:spacing w:before="120" w:after="120"/>
        <w:ind w:left="567" w:hanging="567"/>
        <w:contextualSpacing w:val="0"/>
        <w:jc w:val="both"/>
        <w:rPr>
          <w:rFonts w:ascii="Arial" w:hAnsi="Arial" w:cs="Arial"/>
        </w:rPr>
      </w:pPr>
      <w:r w:rsidRPr="009C07D1">
        <w:rPr>
          <w:rFonts w:ascii="Arial" w:hAnsi="Arial" w:cs="Arial"/>
        </w:rPr>
        <w:t>uchádzač nesplnil stanovené podmienky účasti,</w:t>
      </w:r>
    </w:p>
    <w:p w14:paraId="559E2744" w14:textId="77777777" w:rsidR="00EF2BBA" w:rsidRPr="009C07D1" w:rsidRDefault="00EF2BBA" w:rsidP="00955BFC">
      <w:pPr>
        <w:pStyle w:val="Odstavecseseznamem"/>
        <w:numPr>
          <w:ilvl w:val="0"/>
          <w:numId w:val="8"/>
        </w:numPr>
        <w:spacing w:before="120" w:after="120"/>
        <w:ind w:left="567" w:hanging="567"/>
        <w:contextualSpacing w:val="0"/>
        <w:jc w:val="both"/>
        <w:rPr>
          <w:rFonts w:ascii="Arial" w:hAnsi="Arial" w:cs="Arial"/>
        </w:rPr>
      </w:pPr>
      <w:r w:rsidRPr="009C07D1">
        <w:rPr>
          <w:rFonts w:ascii="Arial" w:hAnsi="Arial" w:cs="Arial"/>
        </w:rPr>
        <w:t>uchádzač nepreukázal splnenie podmienok účasti stanovenými dokladmi alebo nedoručil požadované vysvetlenie alebo doplnenie dokladov preukazujúcich splnenie podmienok účasti v lehote stanovenej v žiadosti o vysvetlenie alebo doplnenie dokladov,</w:t>
      </w:r>
    </w:p>
    <w:p w14:paraId="2F5533E5" w14:textId="77777777" w:rsidR="00EF2BBA" w:rsidRPr="009C07D1" w:rsidRDefault="00EF2BBA" w:rsidP="00955BFC">
      <w:pPr>
        <w:pStyle w:val="Odstavecseseznamem"/>
        <w:numPr>
          <w:ilvl w:val="0"/>
          <w:numId w:val="8"/>
        </w:numPr>
        <w:spacing w:before="120" w:after="120"/>
        <w:ind w:left="567" w:hanging="567"/>
        <w:contextualSpacing w:val="0"/>
        <w:jc w:val="both"/>
        <w:rPr>
          <w:rFonts w:ascii="Arial" w:hAnsi="Arial" w:cs="Arial"/>
        </w:rPr>
      </w:pPr>
      <w:r w:rsidRPr="009C07D1">
        <w:rPr>
          <w:rFonts w:ascii="Arial" w:hAnsi="Arial" w:cs="Arial"/>
        </w:rPr>
        <w:t>uchádzač vo svoje</w:t>
      </w:r>
      <w:r w:rsidR="0034560C" w:rsidRPr="009C07D1">
        <w:rPr>
          <w:rFonts w:ascii="Arial" w:hAnsi="Arial" w:cs="Arial"/>
        </w:rPr>
        <w:t>j</w:t>
      </w:r>
      <w:r w:rsidRPr="009C07D1">
        <w:rPr>
          <w:rFonts w:ascii="Arial" w:hAnsi="Arial" w:cs="Arial"/>
        </w:rPr>
        <w:t xml:space="preserve"> ponuke uviedol nepravdivé alebo zámerne </w:t>
      </w:r>
      <w:r w:rsidR="009F6280">
        <w:rPr>
          <w:rFonts w:ascii="Arial" w:hAnsi="Arial" w:cs="Arial"/>
        </w:rPr>
        <w:t>s</w:t>
      </w:r>
      <w:r w:rsidRPr="009C07D1">
        <w:rPr>
          <w:rFonts w:ascii="Arial" w:hAnsi="Arial" w:cs="Arial"/>
        </w:rPr>
        <w:t>kreslené údaje, alebo predložil falšované alebo pozmenené doklady,</w:t>
      </w:r>
    </w:p>
    <w:p w14:paraId="72B4AA03" w14:textId="77777777" w:rsidR="00EF2BBA" w:rsidRPr="009C07D1" w:rsidRDefault="00EF2BBA" w:rsidP="00955BFC">
      <w:pPr>
        <w:pStyle w:val="Odstavecseseznamem"/>
        <w:numPr>
          <w:ilvl w:val="0"/>
          <w:numId w:val="8"/>
        </w:numPr>
        <w:spacing w:before="120" w:after="120"/>
        <w:ind w:left="567" w:hanging="567"/>
        <w:contextualSpacing w:val="0"/>
        <w:jc w:val="both"/>
        <w:rPr>
          <w:rFonts w:ascii="Arial" w:hAnsi="Arial" w:cs="Arial"/>
        </w:rPr>
      </w:pPr>
      <w:r w:rsidRPr="009C07D1">
        <w:rPr>
          <w:rFonts w:ascii="Arial" w:hAnsi="Arial" w:cs="Arial"/>
        </w:rPr>
        <w:t>cenová ponuka uchádzača je mimoriadne nízka vzhľadom na trhové podmienky dodávania obstarávanej komodity,</w:t>
      </w:r>
    </w:p>
    <w:p w14:paraId="17EB1C6B" w14:textId="77777777" w:rsidR="00EF2BBA" w:rsidRPr="009C07D1" w:rsidRDefault="00EF2BBA" w:rsidP="00955BFC">
      <w:pPr>
        <w:pStyle w:val="Odstavecseseznamem"/>
        <w:numPr>
          <w:ilvl w:val="0"/>
          <w:numId w:val="8"/>
        </w:numPr>
        <w:spacing w:before="120" w:after="120"/>
        <w:ind w:left="567" w:hanging="567"/>
        <w:contextualSpacing w:val="0"/>
        <w:jc w:val="both"/>
        <w:rPr>
          <w:rFonts w:ascii="Arial" w:hAnsi="Arial" w:cs="Arial"/>
        </w:rPr>
      </w:pPr>
      <w:r w:rsidRPr="009C07D1">
        <w:rPr>
          <w:rFonts w:ascii="Arial" w:hAnsi="Arial" w:cs="Arial"/>
        </w:rPr>
        <w:lastRenderedPageBreak/>
        <w:t>ponuka uchádza</w:t>
      </w:r>
      <w:r w:rsidR="0034560C" w:rsidRPr="009C07D1">
        <w:rPr>
          <w:rFonts w:ascii="Arial" w:hAnsi="Arial" w:cs="Arial"/>
        </w:rPr>
        <w:t>ča</w:t>
      </w:r>
      <w:r w:rsidRPr="009C07D1">
        <w:rPr>
          <w:rFonts w:ascii="Arial" w:hAnsi="Arial" w:cs="Arial"/>
        </w:rPr>
        <w:t xml:space="preserve"> nespĺňa stanovené náležitosti ponuky a z toho dôvodu ju nie je možné vyhodnotiť </w:t>
      </w:r>
      <w:r w:rsidR="0034560C" w:rsidRPr="009C07D1">
        <w:rPr>
          <w:rFonts w:ascii="Arial" w:hAnsi="Arial" w:cs="Arial"/>
        </w:rPr>
        <w:t>alebo</w:t>
      </w:r>
      <w:r w:rsidRPr="009C07D1">
        <w:rPr>
          <w:rFonts w:ascii="Arial" w:hAnsi="Arial" w:cs="Arial"/>
        </w:rPr>
        <w:t> </w:t>
      </w:r>
      <w:r w:rsidR="0034560C" w:rsidRPr="009C07D1">
        <w:rPr>
          <w:rFonts w:ascii="Arial" w:hAnsi="Arial" w:cs="Arial"/>
        </w:rPr>
        <w:t xml:space="preserve">ak </w:t>
      </w:r>
      <w:r w:rsidRPr="009C07D1">
        <w:rPr>
          <w:rFonts w:ascii="Arial" w:hAnsi="Arial" w:cs="Arial"/>
        </w:rPr>
        <w:t xml:space="preserve">uchádzač </w:t>
      </w:r>
      <w:r w:rsidR="0034560C" w:rsidRPr="009C07D1">
        <w:rPr>
          <w:rFonts w:ascii="Arial" w:hAnsi="Arial" w:cs="Arial"/>
        </w:rPr>
        <w:t>neodstráni</w:t>
      </w:r>
      <w:r w:rsidR="00BB2AB2" w:rsidRPr="009C07D1">
        <w:rPr>
          <w:rFonts w:ascii="Arial" w:hAnsi="Arial" w:cs="Arial"/>
        </w:rPr>
        <w:t>l</w:t>
      </w:r>
      <w:r w:rsidRPr="009C07D1">
        <w:rPr>
          <w:rFonts w:ascii="Arial" w:hAnsi="Arial" w:cs="Arial"/>
        </w:rPr>
        <w:t xml:space="preserve"> </w:t>
      </w:r>
      <w:r w:rsidR="0034560C" w:rsidRPr="009C07D1">
        <w:rPr>
          <w:rFonts w:ascii="Arial" w:hAnsi="Arial" w:cs="Arial"/>
        </w:rPr>
        <w:t xml:space="preserve">nedostatky ponuky </w:t>
      </w:r>
      <w:r w:rsidRPr="009C07D1">
        <w:rPr>
          <w:rFonts w:ascii="Arial" w:hAnsi="Arial" w:cs="Arial"/>
        </w:rPr>
        <w:t>ani v dodatočnej lehote stanovenej v žiadosti o vysvetlenie alebo odstránenie nedostatkov ponuky,</w:t>
      </w:r>
    </w:p>
    <w:p w14:paraId="31ADFAEE" w14:textId="77777777" w:rsidR="00425FE0" w:rsidRPr="009C07D1" w:rsidRDefault="00425FE0" w:rsidP="00955BFC">
      <w:pPr>
        <w:pStyle w:val="Odstavecseseznamem"/>
        <w:numPr>
          <w:ilvl w:val="0"/>
          <w:numId w:val="8"/>
        </w:numPr>
        <w:spacing w:before="120" w:after="120"/>
        <w:ind w:left="567" w:hanging="567"/>
        <w:contextualSpacing w:val="0"/>
        <w:jc w:val="both"/>
        <w:rPr>
          <w:rFonts w:ascii="Arial" w:hAnsi="Arial" w:cs="Arial"/>
        </w:rPr>
      </w:pPr>
      <w:r w:rsidRPr="009C07D1">
        <w:rPr>
          <w:rFonts w:ascii="Arial" w:hAnsi="Arial" w:cs="Arial"/>
        </w:rPr>
        <w:t>uchádzač pri vysvetľovaní alebo odstraňovaní nedostatkov ponuky zmenil svoju ponuku nad rámec vytýkaných nedostatkov uvedených v žiadosti Spoločnosti SPP o vysvetlenie alebo odstránenie nedostatkov ponuky doručenej uchádzačovi,</w:t>
      </w:r>
    </w:p>
    <w:p w14:paraId="7A804FEE" w14:textId="77777777" w:rsidR="00EF2BBA" w:rsidRPr="009C07D1" w:rsidRDefault="00EF2BBA" w:rsidP="00955BFC">
      <w:pPr>
        <w:pStyle w:val="Odstavecseseznamem"/>
        <w:numPr>
          <w:ilvl w:val="0"/>
          <w:numId w:val="8"/>
        </w:numPr>
        <w:spacing w:before="120" w:after="120"/>
        <w:ind w:left="567" w:hanging="567"/>
        <w:contextualSpacing w:val="0"/>
        <w:jc w:val="both"/>
        <w:rPr>
          <w:rFonts w:ascii="Arial" w:hAnsi="Arial" w:cs="Arial"/>
        </w:rPr>
      </w:pPr>
      <w:r w:rsidRPr="009C07D1">
        <w:rPr>
          <w:rFonts w:ascii="Arial" w:hAnsi="Arial" w:cs="Arial"/>
        </w:rPr>
        <w:t>ponuka uchádzača nespĺňa požiadavky na predmet obstarávania,</w:t>
      </w:r>
    </w:p>
    <w:p w14:paraId="278744A4" w14:textId="77777777" w:rsidR="00D60D4C" w:rsidRPr="009C07D1" w:rsidRDefault="00D60D4C" w:rsidP="00955BFC">
      <w:pPr>
        <w:pStyle w:val="Odstavecseseznamem"/>
        <w:numPr>
          <w:ilvl w:val="0"/>
          <w:numId w:val="8"/>
        </w:numPr>
        <w:spacing w:before="120" w:after="120"/>
        <w:ind w:left="567" w:hanging="567"/>
        <w:contextualSpacing w:val="0"/>
        <w:jc w:val="both"/>
        <w:rPr>
          <w:rFonts w:ascii="Arial" w:hAnsi="Arial" w:cs="Arial"/>
        </w:rPr>
      </w:pPr>
      <w:r w:rsidRPr="009C07D1">
        <w:rPr>
          <w:rFonts w:ascii="Arial" w:hAnsi="Arial" w:cs="Arial"/>
        </w:rPr>
        <w:t>uchádzač nezložil zábezpeku v lehote, výške a spôsobom uvedeným v týchto podklado</w:t>
      </w:r>
      <w:r w:rsidR="00425FE0" w:rsidRPr="009C07D1">
        <w:rPr>
          <w:rFonts w:ascii="Arial" w:hAnsi="Arial" w:cs="Arial"/>
        </w:rPr>
        <w:t>ch</w:t>
      </w:r>
      <w:r w:rsidRPr="009C07D1">
        <w:rPr>
          <w:rFonts w:ascii="Arial" w:hAnsi="Arial" w:cs="Arial"/>
        </w:rPr>
        <w:t>,</w:t>
      </w:r>
      <w:r w:rsidR="00425FE0" w:rsidRPr="009C07D1">
        <w:rPr>
          <w:rFonts w:ascii="Arial" w:hAnsi="Arial" w:cs="Arial"/>
        </w:rPr>
        <w:t xml:space="preserve"> </w:t>
      </w:r>
      <w:r w:rsidR="00425FE0" w:rsidRPr="00445833">
        <w:rPr>
          <w:rFonts w:ascii="Arial" w:hAnsi="Arial" w:cs="Arial"/>
          <w:highlight w:val="yellow"/>
        </w:rPr>
        <w:t>ak sa vyžaduje zloženie zábezpeky</w:t>
      </w:r>
      <w:r w:rsidR="00425FE0" w:rsidRPr="009C07D1">
        <w:rPr>
          <w:rFonts w:ascii="Arial" w:hAnsi="Arial" w:cs="Arial"/>
        </w:rPr>
        <w:t>,</w:t>
      </w:r>
    </w:p>
    <w:p w14:paraId="0B60FFB4" w14:textId="77777777" w:rsidR="00EF2BBA" w:rsidRPr="009C07D1" w:rsidRDefault="00EF2BBA" w:rsidP="00955BFC">
      <w:pPr>
        <w:pStyle w:val="Odstavecseseznamem"/>
        <w:numPr>
          <w:ilvl w:val="0"/>
          <w:numId w:val="8"/>
        </w:numPr>
        <w:spacing w:before="120" w:after="120"/>
        <w:ind w:left="567" w:hanging="567"/>
        <w:contextualSpacing w:val="0"/>
        <w:jc w:val="both"/>
        <w:rPr>
          <w:rFonts w:ascii="Arial" w:hAnsi="Arial" w:cs="Arial"/>
        </w:rPr>
      </w:pPr>
      <w:r w:rsidRPr="009C07D1">
        <w:rPr>
          <w:rFonts w:ascii="Arial" w:hAnsi="Arial" w:cs="Arial"/>
        </w:rPr>
        <w:t>uchádzač je zaradený do zoznamu dodávateľov s negatívnym hodnotením vedenom Spoločnosťou SPP</w:t>
      </w:r>
      <w:r w:rsidR="00C2483A">
        <w:rPr>
          <w:rFonts w:ascii="Arial" w:hAnsi="Arial" w:cs="Arial"/>
        </w:rPr>
        <w:t>**</w:t>
      </w:r>
      <w:r w:rsidRPr="009C07D1">
        <w:rPr>
          <w:rFonts w:ascii="Arial" w:hAnsi="Arial" w:cs="Arial"/>
        </w:rPr>
        <w:t>,</w:t>
      </w:r>
    </w:p>
    <w:p w14:paraId="233E51BE" w14:textId="77777777" w:rsidR="00EF2BBA" w:rsidRPr="009C07D1" w:rsidRDefault="00EF2BBA" w:rsidP="00955BFC">
      <w:pPr>
        <w:pStyle w:val="Odstavecseseznamem"/>
        <w:numPr>
          <w:ilvl w:val="0"/>
          <w:numId w:val="8"/>
        </w:numPr>
        <w:spacing w:before="120" w:after="120"/>
        <w:ind w:left="567" w:hanging="567"/>
        <w:contextualSpacing w:val="0"/>
        <w:jc w:val="both"/>
        <w:rPr>
          <w:rFonts w:ascii="Arial" w:hAnsi="Arial" w:cs="Arial"/>
        </w:rPr>
      </w:pPr>
      <w:r w:rsidRPr="009C07D1">
        <w:rPr>
          <w:rFonts w:ascii="Arial" w:hAnsi="Arial" w:cs="Arial"/>
        </w:rPr>
        <w:t>uchádzač sa v predchádzajúcom dodávateľskom záväzkovom vzťahu uzavretom so Spoločnosťou SPP dopustil podstatného porušenia zmluvných povinností,</w:t>
      </w:r>
    </w:p>
    <w:p w14:paraId="28D2A617" w14:textId="77777777" w:rsidR="00EF2BBA" w:rsidRPr="009C07D1" w:rsidRDefault="00EF2BBA" w:rsidP="00955BFC">
      <w:pPr>
        <w:pStyle w:val="Odstavecseseznamem"/>
        <w:numPr>
          <w:ilvl w:val="0"/>
          <w:numId w:val="8"/>
        </w:numPr>
        <w:spacing w:before="120" w:after="120"/>
        <w:ind w:left="567" w:hanging="567"/>
        <w:contextualSpacing w:val="0"/>
        <w:jc w:val="both"/>
        <w:rPr>
          <w:rFonts w:ascii="Arial" w:hAnsi="Arial" w:cs="Arial"/>
        </w:rPr>
      </w:pPr>
      <w:r w:rsidRPr="009C07D1">
        <w:rPr>
          <w:rFonts w:ascii="Arial" w:hAnsi="Arial" w:cs="Arial"/>
        </w:rPr>
        <w:t>existuje dôvodný predpoklad, že z dôvodu konfliktu záujmov dotknutý uchádzač má alebo by mohol mať neprimeranú výhodu v procese obstarávania.</w:t>
      </w:r>
    </w:p>
    <w:p w14:paraId="343A7F72" w14:textId="77777777" w:rsidR="001B2D13" w:rsidRPr="009C07D1" w:rsidRDefault="003655D2" w:rsidP="00955BFC">
      <w:pPr>
        <w:pStyle w:val="Odstavecseseznamem"/>
        <w:numPr>
          <w:ilvl w:val="0"/>
          <w:numId w:val="8"/>
        </w:numPr>
        <w:spacing w:before="120" w:after="120"/>
        <w:ind w:left="567" w:hanging="567"/>
        <w:contextualSpacing w:val="0"/>
        <w:jc w:val="both"/>
        <w:rPr>
          <w:rFonts w:ascii="Arial" w:hAnsi="Arial" w:cs="Arial"/>
        </w:rPr>
      </w:pPr>
      <w:r w:rsidRPr="009C07D1">
        <w:rPr>
          <w:rFonts w:ascii="Arial" w:hAnsi="Arial" w:cs="Arial"/>
        </w:rPr>
        <w:t>úspešný uchádzač si nesplnil povinnosť registrácie v Registri partnerov verejného sektora podľa bodu 3.11 týchto podkladov.</w:t>
      </w:r>
      <w:r w:rsidR="00A7607E" w:rsidRPr="009C07D1">
        <w:rPr>
          <w:rFonts w:ascii="Arial" w:hAnsi="Arial" w:cs="Arial"/>
        </w:rPr>
        <w:t xml:space="preserve"> </w:t>
      </w:r>
      <w:r w:rsidR="00F97AE9" w:rsidRPr="00F57943">
        <w:rPr>
          <w:rFonts w:ascii="Arial" w:hAnsi="Arial" w:cs="Arial"/>
        </w:rPr>
        <w:t>(</w:t>
      </w:r>
      <w:r w:rsidR="00F97AE9" w:rsidRPr="00F57943">
        <w:rPr>
          <w:rFonts w:ascii="Arial" w:hAnsi="Arial" w:cs="Arial"/>
          <w:b/>
          <w:highlight w:val="yellow"/>
        </w:rPr>
        <w:t>Uviesť len pri tých súťažiach, ktorých hodnota obstarávania presiahne jednorazovo finančný limit 100.000,- EUR bez DPH alebo úhrnne 250.000,- EUR bez DPH, inak tento bod vymažte)</w:t>
      </w:r>
    </w:p>
    <w:p w14:paraId="43381001" w14:textId="77777777" w:rsidR="00C2483A" w:rsidRPr="008C2C33" w:rsidRDefault="00C2483A" w:rsidP="00C2483A">
      <w:pPr>
        <w:spacing w:before="120" w:after="120"/>
        <w:jc w:val="both"/>
        <w:rPr>
          <w:rFonts w:ascii="Arial" w:hAnsi="Arial" w:cs="Arial"/>
          <w:color w:val="FF0000"/>
          <w:sz w:val="22"/>
          <w:szCs w:val="22"/>
        </w:rPr>
      </w:pPr>
      <w:r w:rsidRPr="008C2C33">
        <w:rPr>
          <w:rFonts w:ascii="Arial" w:hAnsi="Arial" w:cs="Arial"/>
          <w:color w:val="FF0000"/>
          <w:sz w:val="22"/>
          <w:szCs w:val="22"/>
        </w:rPr>
        <w:t>**Zoznam dodávateľov s negatívnym hodnotením vedený Spoločnosťou SPP</w:t>
      </w:r>
    </w:p>
    <w:p w14:paraId="58CADD2A" w14:textId="77777777" w:rsidR="00C2483A" w:rsidRPr="008C2C33" w:rsidRDefault="00C2483A" w:rsidP="00C2483A">
      <w:pPr>
        <w:spacing w:before="120" w:after="120"/>
        <w:jc w:val="both"/>
        <w:rPr>
          <w:rFonts w:ascii="Arial" w:hAnsi="Arial" w:cs="Arial"/>
          <w:color w:val="FF0000"/>
          <w:sz w:val="22"/>
          <w:szCs w:val="22"/>
        </w:rPr>
      </w:pPr>
      <w:r w:rsidRPr="008C2C33">
        <w:rPr>
          <w:rFonts w:ascii="Arial" w:hAnsi="Arial" w:cs="Arial"/>
          <w:color w:val="FF0000"/>
          <w:sz w:val="22"/>
          <w:szCs w:val="22"/>
        </w:rPr>
        <w:t>Spoločnosť SPP si vyhradzuje právo vylúčiť z rokovacieho konania ponuku predloženú ktorýmkoľvek uchádzačom, ktorý je do Zoznamu dodávateľov s negatívnym hodnotením  vedeným Spoločnosťou SPP zaradený z právnych, ekonomických, marketingových alebo iných dôvodov prípadne z dôvodov nesúťažného správania dodávateľa v predchádzajúcich súťažiach.  Dôvody  zaradenia do Zoznamu dodávateľov s negatívnym hodnotením Spoločnosť SPP nie je povinná oznamovať.</w:t>
      </w:r>
    </w:p>
    <w:p w14:paraId="79937630" w14:textId="77777777" w:rsidR="00C2483A" w:rsidRPr="008C2C33" w:rsidRDefault="00C2483A" w:rsidP="00EF2BBA">
      <w:pPr>
        <w:spacing w:before="120" w:after="120"/>
        <w:jc w:val="both"/>
        <w:rPr>
          <w:rFonts w:ascii="Arial" w:hAnsi="Arial" w:cs="Arial"/>
          <w:color w:val="FF0000"/>
          <w:sz w:val="22"/>
          <w:szCs w:val="22"/>
        </w:rPr>
      </w:pPr>
      <w:r w:rsidRPr="008C2C33">
        <w:rPr>
          <w:rFonts w:ascii="Arial" w:hAnsi="Arial" w:cs="Arial"/>
          <w:color w:val="FF0000"/>
          <w:sz w:val="22"/>
          <w:szCs w:val="22"/>
        </w:rPr>
        <w:t xml:space="preserve">Do Zoznamu dodávateľov s negatívnym hodnotením vedeným Spoločnosťou SPP je zaradený/ </w:t>
      </w:r>
      <w:proofErr w:type="spellStart"/>
      <w:r w:rsidRPr="008C2C33">
        <w:rPr>
          <w:rFonts w:ascii="Arial" w:hAnsi="Arial" w:cs="Arial"/>
          <w:color w:val="FF0000"/>
          <w:sz w:val="22"/>
          <w:szCs w:val="22"/>
        </w:rPr>
        <w:t>Spoločnposť</w:t>
      </w:r>
      <w:proofErr w:type="spellEnd"/>
      <w:r w:rsidRPr="008C2C33">
        <w:rPr>
          <w:rFonts w:ascii="Arial" w:hAnsi="Arial" w:cs="Arial"/>
          <w:color w:val="FF0000"/>
          <w:sz w:val="22"/>
          <w:szCs w:val="22"/>
        </w:rPr>
        <w:t xml:space="preserve"> SPP zaradí najmä takých (i) dodávateľov, ktorí sú na základe verejne dostupných informácií personálne alebo inak spájaní s činnosťou, ktorá poškodzuje ich meno a uzavretie Zmluvy s takýmito dodávateľmi by mohlo mať dopad na dobré meno Spoločnosti SPP, (ii) dodávateľov, pri ktorých z dôvodu rizika významných súdnych sporov a iných sporov, ktoré prebiehajú alebo by podľa verejne publikovaných informácií mohli týmto dodávateľom hroziť v súvislosti s ich pôsobením na trhu, im hrozí zhoršenie ich ekonomickej situácie a s tým súvisiace zvýšené riziko spoľahlivosti zabezpečenia dodania predmetu obstarávania (iii) dodávateľov, ktorí v predchádzajúcich súťažiach porušili pravidlá čestnej hospodárskej súťaže alebo ich správanie bolo v rozpore s princípmi  obstarávania alebo podmienkami uvedenými v súťažnej dokumentácii alebo v rozpore s dobrými mravmi.</w:t>
      </w:r>
    </w:p>
    <w:p w14:paraId="2929F8CA" w14:textId="77777777" w:rsidR="00EF2BBA" w:rsidRDefault="00EF2BBA" w:rsidP="00EF2BBA">
      <w:pPr>
        <w:spacing w:before="120" w:after="120"/>
        <w:jc w:val="both"/>
        <w:rPr>
          <w:rFonts w:ascii="Arial" w:hAnsi="Arial" w:cs="Arial"/>
          <w:sz w:val="22"/>
          <w:szCs w:val="22"/>
        </w:rPr>
      </w:pPr>
      <w:r w:rsidRPr="009C07D1">
        <w:rPr>
          <w:rFonts w:ascii="Arial" w:hAnsi="Arial" w:cs="Arial"/>
          <w:sz w:val="22"/>
          <w:szCs w:val="22"/>
        </w:rPr>
        <w:t>Prípadné vylúčenie bude uchádzačovi písomne oznámené spolu s uvedením dôvodu vylúčenia.</w:t>
      </w:r>
    </w:p>
    <w:p w14:paraId="4A3A1FD8" w14:textId="77777777" w:rsidR="0070615F" w:rsidRPr="008C2C33" w:rsidRDefault="0070615F" w:rsidP="00EF2BBA">
      <w:pPr>
        <w:spacing w:before="120" w:after="120"/>
        <w:jc w:val="both"/>
        <w:rPr>
          <w:rFonts w:ascii="Arial" w:hAnsi="Arial" w:cs="Arial"/>
          <w:color w:val="FF0000"/>
          <w:sz w:val="22"/>
          <w:szCs w:val="22"/>
        </w:rPr>
      </w:pPr>
      <w:r>
        <w:rPr>
          <w:rFonts w:ascii="Arial" w:hAnsi="Arial" w:cs="Arial"/>
          <w:color w:val="FF0000"/>
          <w:sz w:val="22"/>
          <w:szCs w:val="22"/>
          <w:highlight w:val="lightGray"/>
        </w:rPr>
        <w:t>Spoločnosť SPP</w:t>
      </w:r>
      <w:r w:rsidRPr="00BF7F17">
        <w:rPr>
          <w:rFonts w:ascii="Arial" w:hAnsi="Arial" w:cs="Arial"/>
          <w:color w:val="FF0000"/>
          <w:sz w:val="22"/>
          <w:szCs w:val="22"/>
          <w:highlight w:val="lightGray"/>
        </w:rPr>
        <w:t xml:space="preserve"> si zároveň vyhradzuje právo požiadať </w:t>
      </w:r>
      <w:r>
        <w:rPr>
          <w:rFonts w:ascii="Arial" w:hAnsi="Arial" w:cs="Arial"/>
          <w:color w:val="FF0000"/>
          <w:sz w:val="22"/>
          <w:szCs w:val="22"/>
          <w:highlight w:val="lightGray"/>
        </w:rPr>
        <w:t>uchádzača</w:t>
      </w:r>
      <w:r w:rsidRPr="00BF7F17">
        <w:rPr>
          <w:rFonts w:ascii="Arial" w:hAnsi="Arial" w:cs="Arial"/>
          <w:color w:val="FF0000"/>
          <w:sz w:val="22"/>
          <w:szCs w:val="22"/>
          <w:highlight w:val="lightGray"/>
        </w:rPr>
        <w:t xml:space="preserve"> o zmenu navrhovaného subdodávateľa v prípade, ak je tento subdodávateľ zaradený do Zoznamu dodávateľov s negatívnym hodnotením vedeným </w:t>
      </w:r>
      <w:r w:rsidR="00F01DCB">
        <w:rPr>
          <w:rFonts w:ascii="Arial" w:hAnsi="Arial" w:cs="Arial"/>
          <w:color w:val="FF0000"/>
          <w:sz w:val="22"/>
          <w:szCs w:val="22"/>
          <w:highlight w:val="lightGray"/>
        </w:rPr>
        <w:t>Spoločnosťou SPP</w:t>
      </w:r>
      <w:r w:rsidRPr="00BF7F17">
        <w:rPr>
          <w:rFonts w:ascii="Arial" w:hAnsi="Arial" w:cs="Arial"/>
          <w:color w:val="FF0000"/>
          <w:sz w:val="22"/>
          <w:szCs w:val="22"/>
          <w:highlight w:val="lightGray"/>
        </w:rPr>
        <w:t>.</w:t>
      </w:r>
    </w:p>
    <w:p w14:paraId="32E47FBB" w14:textId="77777777" w:rsidR="00D718B7" w:rsidRPr="009C07D1" w:rsidRDefault="00D718B7" w:rsidP="001A00C1">
      <w:pPr>
        <w:pStyle w:val="Nadpis2"/>
        <w:rPr>
          <w:szCs w:val="22"/>
        </w:rPr>
      </w:pPr>
      <w:bookmarkStart w:id="45" w:name="_Toc63233510"/>
      <w:r w:rsidRPr="009C07D1">
        <w:rPr>
          <w:szCs w:val="22"/>
        </w:rPr>
        <w:t>Oznámenie výsledku obstarávania</w:t>
      </w:r>
      <w:r w:rsidR="00311F57" w:rsidRPr="009C07D1">
        <w:rPr>
          <w:szCs w:val="22"/>
        </w:rPr>
        <w:t xml:space="preserve"> a uzavretie zmluvy</w:t>
      </w:r>
      <w:bookmarkEnd w:id="45"/>
    </w:p>
    <w:p w14:paraId="0304EFBF" w14:textId="77777777" w:rsidR="00311F57" w:rsidRPr="009C07D1" w:rsidRDefault="00311F57" w:rsidP="00311F57">
      <w:pPr>
        <w:pStyle w:val="Odstavecseseznamem"/>
        <w:spacing w:before="120" w:after="120"/>
        <w:ind w:left="0"/>
        <w:contextualSpacing w:val="0"/>
        <w:jc w:val="both"/>
        <w:rPr>
          <w:rFonts w:ascii="Arial" w:hAnsi="Arial" w:cs="Arial"/>
        </w:rPr>
      </w:pPr>
      <w:r w:rsidRPr="009C07D1">
        <w:rPr>
          <w:rFonts w:ascii="Arial" w:hAnsi="Arial" w:cs="Arial"/>
          <w:lang w:eastAsia="cs-CZ"/>
        </w:rPr>
        <w:t>Po finálnom vyhodnotení ponúk  sa úspešnému uchádzačovi</w:t>
      </w:r>
      <w:r w:rsidR="00C96D22" w:rsidRPr="009C07D1">
        <w:rPr>
          <w:rFonts w:ascii="Arial" w:hAnsi="Arial" w:cs="Arial"/>
          <w:lang w:eastAsia="cs-CZ"/>
        </w:rPr>
        <w:t>/</w:t>
      </w:r>
      <w:r w:rsidR="00FD6707" w:rsidRPr="009C07D1">
        <w:rPr>
          <w:rFonts w:ascii="Arial" w:hAnsi="Arial" w:cs="Arial"/>
          <w:lang w:eastAsia="cs-CZ"/>
        </w:rPr>
        <w:t>úspešným</w:t>
      </w:r>
      <w:r w:rsidR="00C96D22" w:rsidRPr="009C07D1">
        <w:rPr>
          <w:rFonts w:ascii="Arial" w:hAnsi="Arial" w:cs="Arial"/>
          <w:lang w:eastAsia="cs-CZ"/>
        </w:rPr>
        <w:t xml:space="preserve"> uchádzačom</w:t>
      </w:r>
      <w:r w:rsidRPr="009C07D1">
        <w:rPr>
          <w:rFonts w:ascii="Arial" w:hAnsi="Arial" w:cs="Arial"/>
          <w:lang w:eastAsia="cs-CZ"/>
        </w:rPr>
        <w:t xml:space="preserve"> odošle písomné oznámenie o prijatí jeho</w:t>
      </w:r>
      <w:r w:rsidR="00C96D22" w:rsidRPr="009C07D1">
        <w:rPr>
          <w:rFonts w:ascii="Arial" w:hAnsi="Arial" w:cs="Arial"/>
          <w:lang w:eastAsia="cs-CZ"/>
        </w:rPr>
        <w:t>/ich</w:t>
      </w:r>
      <w:r w:rsidRPr="009C07D1">
        <w:rPr>
          <w:rFonts w:ascii="Arial" w:hAnsi="Arial" w:cs="Arial"/>
          <w:lang w:eastAsia="cs-CZ"/>
        </w:rPr>
        <w:t xml:space="preserve"> ponuky. Neúspešným uchádzačom sa písomne oznámi, </w:t>
      </w:r>
      <w:r w:rsidRPr="009C07D1">
        <w:rPr>
          <w:rFonts w:ascii="Arial" w:hAnsi="Arial" w:cs="Arial"/>
          <w:lang w:eastAsia="cs-CZ"/>
        </w:rPr>
        <w:lastRenderedPageBreak/>
        <w:t>že neuspeli a ich ponuka sa neprijíma.</w:t>
      </w:r>
      <w:r w:rsidRPr="009C07D1">
        <w:rPr>
          <w:rFonts w:ascii="Arial" w:hAnsi="Arial" w:cs="Arial"/>
        </w:rPr>
        <w:t xml:space="preserve"> Úspešný uchádzač</w:t>
      </w:r>
      <w:r w:rsidR="00C96D22" w:rsidRPr="009C07D1">
        <w:rPr>
          <w:rFonts w:ascii="Arial" w:hAnsi="Arial" w:cs="Arial"/>
        </w:rPr>
        <w:t xml:space="preserve"> alebo úspešní uchádzači</w:t>
      </w:r>
      <w:r w:rsidRPr="009C07D1">
        <w:rPr>
          <w:rFonts w:ascii="Arial" w:hAnsi="Arial" w:cs="Arial"/>
        </w:rPr>
        <w:t xml:space="preserve"> bud</w:t>
      </w:r>
      <w:r w:rsidR="00C96D22" w:rsidRPr="009C07D1">
        <w:rPr>
          <w:rFonts w:ascii="Arial" w:hAnsi="Arial" w:cs="Arial"/>
        </w:rPr>
        <w:t>ú</w:t>
      </w:r>
      <w:r w:rsidRPr="009C07D1">
        <w:rPr>
          <w:rFonts w:ascii="Arial" w:hAnsi="Arial" w:cs="Arial"/>
        </w:rPr>
        <w:t xml:space="preserve"> písomne vyzvan</w:t>
      </w:r>
      <w:r w:rsidR="00C96D22" w:rsidRPr="009C07D1">
        <w:rPr>
          <w:rFonts w:ascii="Arial" w:hAnsi="Arial" w:cs="Arial"/>
        </w:rPr>
        <w:t>í</w:t>
      </w:r>
      <w:r w:rsidRPr="009C07D1">
        <w:rPr>
          <w:rFonts w:ascii="Arial" w:hAnsi="Arial" w:cs="Arial"/>
        </w:rPr>
        <w:t xml:space="preserve"> na uzavretie zmluvy. Vo výzve podľa predchádzajúcej vety bude úspešnému uchádzačovi </w:t>
      </w:r>
      <w:r w:rsidR="00C96D22" w:rsidRPr="009C07D1">
        <w:rPr>
          <w:rFonts w:ascii="Arial" w:hAnsi="Arial" w:cs="Arial"/>
        </w:rPr>
        <w:t xml:space="preserve">alebo úspešným uchádzačom </w:t>
      </w:r>
      <w:r w:rsidRPr="009C07D1">
        <w:rPr>
          <w:rFonts w:ascii="Arial" w:hAnsi="Arial" w:cs="Arial"/>
        </w:rPr>
        <w:t xml:space="preserve">určená primeraná lehota na poskytnutie súčinnosti k uzavretiu zmluvy. </w:t>
      </w:r>
    </w:p>
    <w:p w14:paraId="6F6E1873" w14:textId="77777777" w:rsidR="0070615F" w:rsidRDefault="008D0AEF" w:rsidP="008D0AEF">
      <w:pPr>
        <w:pStyle w:val="Odstavecseseznamem"/>
        <w:spacing w:before="120" w:after="120"/>
        <w:ind w:left="0"/>
        <w:contextualSpacing w:val="0"/>
        <w:jc w:val="both"/>
        <w:rPr>
          <w:rFonts w:ascii="Arial" w:hAnsi="Arial" w:cs="Arial"/>
        </w:rPr>
      </w:pPr>
      <w:r w:rsidRPr="006E7725">
        <w:rPr>
          <w:rFonts w:ascii="Arial" w:hAnsi="Arial" w:cs="Arial"/>
        </w:rPr>
        <w:t xml:space="preserve">Uchádzači týmto berú na vedomie, že Spoločnosť SPP je právnickou osobou, ktorá poskytuje finančné prostriedky podľa § 2 ods. 1 písm. a) prvého bodu zákona č. 315/2016 Z. z. o registri partnerov verejného sektora a o zmene a doplnení niektorých zákonov v znení neskorších predpisov  (ďalej len „Zákon o registri partnerov verejného sektora“). Z toho dôvodu môžu byť dodávatelia Spoločnosti SPP a ich subdodávatelia, považovaní za partnerov verejného sektora pri splnení podmienok ustanovených Zákonom o registri partnerov verejného sektora. </w:t>
      </w:r>
      <w:r w:rsidRPr="006E7725">
        <w:rPr>
          <w:rFonts w:ascii="Arial" w:hAnsi="Arial" w:cs="Arial"/>
          <w:b/>
        </w:rPr>
        <w:t xml:space="preserve">V prípade, ak je úspešný uchádzač resp. jeho subdodávateľ v zmysle § 2 ods. 1 písm. </w:t>
      </w:r>
      <w:r w:rsidR="00F97AE9" w:rsidRPr="006E7725">
        <w:rPr>
          <w:rFonts w:ascii="Arial" w:hAnsi="Arial" w:cs="Arial"/>
          <w:b/>
        </w:rPr>
        <w:t>b</w:t>
      </w:r>
      <w:r w:rsidRPr="006E7725">
        <w:rPr>
          <w:rFonts w:ascii="Arial" w:hAnsi="Arial" w:cs="Arial"/>
          <w:b/>
        </w:rPr>
        <w:t xml:space="preserve">) v spojení s  § 2 ods. 2 </w:t>
      </w:r>
      <w:r w:rsidR="00F97AE9" w:rsidRPr="006E7725">
        <w:rPr>
          <w:rFonts w:ascii="Arial" w:hAnsi="Arial" w:cs="Arial"/>
          <w:b/>
        </w:rPr>
        <w:t>a 3</w:t>
      </w:r>
      <w:r w:rsidRPr="006E7725">
        <w:rPr>
          <w:rFonts w:ascii="Arial" w:hAnsi="Arial" w:cs="Arial"/>
          <w:b/>
        </w:rPr>
        <w:t xml:space="preserve"> Zákona o registri partnerov verejného sektora považovaný za partnera verejného sektora, je povinný byť zapísaný v Registri partnerov verejného sektora počas celej doby trvania rámcovej zmluvy</w:t>
      </w:r>
      <w:r w:rsidRPr="006E7725">
        <w:rPr>
          <w:rFonts w:ascii="Arial" w:hAnsi="Arial" w:cs="Arial"/>
        </w:rPr>
        <w:t>. Za účelom splnenia povinnosti podľa predchádzajúcej vety je úspešný uchádzač, resp. členovia skupiny dodávateľov, ak predkladá ponuku skupina dodávateľov (prípadne jeho subdodávateľ, ktorý mu je známy v čase uzavretia rámcovej zmluvy) povinný byť zapísaný v Registri partnerov verejného sektora najneskôr v deň uzavretia rámcovej zmluvy, ktorá bude výsledkom tohto obstarávania. Nesplnenie povinnosti podľa predchádzajúcej vety sa bude považovať za neposkytnutie súčinnosti k uzavretiu rámcovej zmluvy a bude zakladať oprávnenie Spoločnosti SPP vylúčiť ponuku uchádzača z rokovacieho konania.</w:t>
      </w:r>
      <w:r w:rsidR="004C1797" w:rsidRPr="006E7725">
        <w:rPr>
          <w:rFonts w:ascii="Arial" w:hAnsi="Arial" w:cs="Arial"/>
        </w:rPr>
        <w:t xml:space="preserve"> </w:t>
      </w:r>
    </w:p>
    <w:p w14:paraId="6DACD81B" w14:textId="77777777" w:rsidR="0070615F" w:rsidRPr="006E7725" w:rsidRDefault="0070615F" w:rsidP="008D0AEF">
      <w:pPr>
        <w:pStyle w:val="Odstavecseseznamem"/>
        <w:spacing w:before="120" w:after="120"/>
        <w:ind w:left="0"/>
        <w:contextualSpacing w:val="0"/>
        <w:jc w:val="both"/>
        <w:rPr>
          <w:rFonts w:ascii="Arial" w:hAnsi="Arial" w:cs="Arial"/>
          <w:color w:val="FF0000"/>
        </w:rPr>
      </w:pPr>
      <w:r w:rsidRPr="006E7725">
        <w:rPr>
          <w:rFonts w:ascii="Arial" w:hAnsi="Arial" w:cs="Arial"/>
          <w:b/>
          <w:color w:val="FF0000"/>
          <w:highlight w:val="lightGray"/>
        </w:rPr>
        <w:t xml:space="preserve">Do 31. decembra 2021 sa povinnosť zápisu do registra partnerov verejného sektora považuje za splnenú u úspešného </w:t>
      </w:r>
      <w:r w:rsidR="001A3B0A">
        <w:rPr>
          <w:rFonts w:ascii="Arial" w:hAnsi="Arial" w:cs="Arial"/>
          <w:b/>
          <w:color w:val="FF0000"/>
          <w:highlight w:val="lightGray"/>
        </w:rPr>
        <w:t>uchádzača</w:t>
      </w:r>
      <w:r w:rsidRPr="006E7725">
        <w:rPr>
          <w:rFonts w:ascii="Arial" w:hAnsi="Arial" w:cs="Arial"/>
          <w:b/>
          <w:color w:val="FF0000"/>
          <w:highlight w:val="lightGray"/>
        </w:rPr>
        <w:t>, ktorému sa</w:t>
      </w:r>
      <w:r w:rsidRPr="006E7725">
        <w:rPr>
          <w:rFonts w:ascii="Arial" w:hAnsi="Arial" w:cs="Arial"/>
          <w:color w:val="FF0000"/>
          <w:highlight w:val="lightGray"/>
        </w:rPr>
        <w:t xml:space="preserve"> v zmysle § 72aq zákona č. 5/2004 Z. z. o službách zamestnanosti a o zmene a doplnení niektorých zákonov (zákon o službách zamestnanosti) </w:t>
      </w:r>
      <w:r w:rsidRPr="006E7725">
        <w:rPr>
          <w:rFonts w:ascii="Arial" w:hAnsi="Arial" w:cs="Arial"/>
          <w:b/>
          <w:color w:val="FF0000"/>
          <w:highlight w:val="lightGray"/>
        </w:rPr>
        <w:t>ako zamestnávateľovi poskytuje príspevok</w:t>
      </w:r>
      <w:r w:rsidRPr="006E7725">
        <w:rPr>
          <w:rFonts w:ascii="Arial" w:hAnsi="Arial" w:cs="Arial"/>
          <w:color w:val="FF0000"/>
          <w:highlight w:val="lightGray"/>
        </w:rPr>
        <w:t xml:space="preserve"> v rámci projektov podľa § 54 ods. 1 písm. e) zákona o službách zamestnanosti </w:t>
      </w:r>
      <w:r w:rsidRPr="006E7725">
        <w:rPr>
          <w:rFonts w:ascii="Arial" w:hAnsi="Arial" w:cs="Arial"/>
          <w:b/>
          <w:color w:val="FF0000"/>
          <w:highlight w:val="lightGray"/>
        </w:rPr>
        <w:t>a ktorý musí byť zapísaný v registri partnerov verejného sektora</w:t>
      </w:r>
      <w:r w:rsidRPr="006E7725">
        <w:rPr>
          <w:rFonts w:ascii="Arial" w:hAnsi="Arial" w:cs="Arial"/>
          <w:color w:val="FF0000"/>
          <w:highlight w:val="lightGray"/>
        </w:rPr>
        <w:t xml:space="preserve">. Povinnosť v zmysle predchádzajúcej vety bude </w:t>
      </w:r>
      <w:r w:rsidR="00E02AEC">
        <w:rPr>
          <w:rFonts w:ascii="Arial" w:hAnsi="Arial" w:cs="Arial"/>
          <w:color w:val="FF0000"/>
          <w:highlight w:val="lightGray"/>
        </w:rPr>
        <w:t>Spoločnosť SPP</w:t>
      </w:r>
      <w:r w:rsidRPr="006E7725">
        <w:rPr>
          <w:rFonts w:ascii="Arial" w:hAnsi="Arial" w:cs="Arial"/>
          <w:color w:val="FF0000"/>
          <w:highlight w:val="lightGray"/>
        </w:rPr>
        <w:t xml:space="preserve"> považov</w:t>
      </w:r>
      <w:r w:rsidR="00E02AEC">
        <w:rPr>
          <w:rFonts w:ascii="Arial" w:hAnsi="Arial" w:cs="Arial"/>
          <w:color w:val="FF0000"/>
          <w:highlight w:val="lightGray"/>
        </w:rPr>
        <w:t xml:space="preserve">ať za splnenú len v prípade ak </w:t>
      </w:r>
      <w:r w:rsidRPr="006E7725">
        <w:rPr>
          <w:rFonts w:ascii="Arial" w:hAnsi="Arial" w:cs="Arial"/>
          <w:color w:val="FF0000"/>
          <w:highlight w:val="lightGray"/>
        </w:rPr>
        <w:t xml:space="preserve">je príspevok poskytovaný na plnenie, ktoré súvisí s predmetom </w:t>
      </w:r>
      <w:r w:rsidR="00E02AEC">
        <w:rPr>
          <w:rFonts w:ascii="Arial" w:hAnsi="Arial" w:cs="Arial"/>
          <w:color w:val="FF0000"/>
          <w:highlight w:val="lightGray"/>
        </w:rPr>
        <w:t>tohto rokovacieho konania</w:t>
      </w:r>
      <w:r w:rsidRPr="006E7725">
        <w:rPr>
          <w:rFonts w:ascii="Arial" w:hAnsi="Arial" w:cs="Arial"/>
          <w:color w:val="FF0000"/>
          <w:highlight w:val="lightGray"/>
        </w:rPr>
        <w:t>.</w:t>
      </w:r>
      <w:r w:rsidRPr="006E7725">
        <w:rPr>
          <w:rFonts w:ascii="Arial" w:hAnsi="Arial" w:cs="Arial"/>
          <w:color w:val="FF0000"/>
        </w:rPr>
        <w:t xml:space="preserve"> </w:t>
      </w:r>
    </w:p>
    <w:p w14:paraId="1AEB7CF8" w14:textId="77777777" w:rsidR="008D0AEF" w:rsidRPr="006E7725" w:rsidRDefault="00F97AE9" w:rsidP="008D0AEF">
      <w:pPr>
        <w:pStyle w:val="Odstavecseseznamem"/>
        <w:spacing w:before="120" w:after="120"/>
        <w:ind w:left="0"/>
        <w:contextualSpacing w:val="0"/>
        <w:jc w:val="both"/>
        <w:rPr>
          <w:rFonts w:ascii="Arial" w:hAnsi="Arial" w:cs="Arial"/>
          <w:i/>
        </w:rPr>
      </w:pPr>
      <w:r w:rsidRPr="006E7725">
        <w:rPr>
          <w:rFonts w:ascii="Arial" w:hAnsi="Arial" w:cs="Arial"/>
          <w:i/>
          <w:highlight w:val="yellow"/>
        </w:rPr>
        <w:t>(</w:t>
      </w:r>
      <w:r w:rsidRPr="006E7725">
        <w:rPr>
          <w:rFonts w:ascii="Arial" w:hAnsi="Arial" w:cs="Arial"/>
          <w:b/>
          <w:i/>
          <w:highlight w:val="yellow"/>
        </w:rPr>
        <w:t>Uviesť len pri tých súťažiach, ktorých hodnota obstarávania presiahne jednorazovo finančný limit 100.000,- EUR bez DPH alebo úhrnne 250.000,- EUR bez DPH, inak tento odsek vymažte)</w:t>
      </w:r>
    </w:p>
    <w:p w14:paraId="572604FE" w14:textId="77777777" w:rsidR="00D718B7" w:rsidRPr="009C07D1" w:rsidRDefault="00D718B7" w:rsidP="001A00C1">
      <w:pPr>
        <w:pStyle w:val="Nadpis2"/>
        <w:rPr>
          <w:szCs w:val="22"/>
        </w:rPr>
      </w:pPr>
      <w:bookmarkStart w:id="46" w:name="_Toc63233511"/>
      <w:r w:rsidRPr="009C07D1">
        <w:rPr>
          <w:szCs w:val="22"/>
        </w:rPr>
        <w:t>Lehota viazanosti ponúk</w:t>
      </w:r>
      <w:bookmarkEnd w:id="46"/>
      <w:r w:rsidRPr="009C07D1">
        <w:rPr>
          <w:szCs w:val="22"/>
        </w:rPr>
        <w:t xml:space="preserve"> </w:t>
      </w:r>
    </w:p>
    <w:p w14:paraId="689A6860" w14:textId="77777777" w:rsidR="00311F57" w:rsidRPr="009C07D1" w:rsidRDefault="00311F57" w:rsidP="00311F57">
      <w:pPr>
        <w:pStyle w:val="Odstavecseseznamem"/>
        <w:spacing w:before="120" w:after="120"/>
        <w:ind w:left="0"/>
        <w:contextualSpacing w:val="0"/>
        <w:jc w:val="both"/>
        <w:rPr>
          <w:rFonts w:ascii="Arial" w:hAnsi="Arial" w:cs="Arial"/>
        </w:rPr>
      </w:pPr>
      <w:r w:rsidRPr="009C07D1">
        <w:rPr>
          <w:rFonts w:ascii="Arial" w:hAnsi="Arial" w:cs="Arial"/>
        </w:rPr>
        <w:t xml:space="preserve">Lehota viazanosti ponúk je stanovená </w:t>
      </w:r>
      <w:r w:rsidRPr="009C07D1">
        <w:rPr>
          <w:rFonts w:ascii="Arial" w:hAnsi="Arial" w:cs="Arial"/>
          <w:b/>
        </w:rPr>
        <w:t>do .</w:t>
      </w:r>
      <w:r w:rsidRPr="009C07D1">
        <w:rPr>
          <w:rFonts w:ascii="Arial" w:hAnsi="Arial" w:cs="Arial"/>
          <w:b/>
          <w:highlight w:val="yellow"/>
        </w:rPr>
        <w:t>..........</w:t>
      </w:r>
      <w:r w:rsidR="009F6280" w:rsidRPr="009C07D1">
        <w:rPr>
          <w:rFonts w:ascii="Arial" w:hAnsi="Arial" w:cs="Arial"/>
          <w:b/>
        </w:rPr>
        <w:t>20</w:t>
      </w:r>
      <w:r w:rsidR="009F6280">
        <w:rPr>
          <w:rFonts w:ascii="Arial" w:hAnsi="Arial" w:cs="Arial"/>
          <w:b/>
        </w:rPr>
        <w:t>2</w:t>
      </w:r>
      <w:r w:rsidR="00351919">
        <w:rPr>
          <w:rFonts w:ascii="Arial" w:hAnsi="Arial" w:cs="Arial"/>
          <w:b/>
        </w:rPr>
        <w:t>1</w:t>
      </w:r>
      <w:r w:rsidRPr="009C07D1">
        <w:rPr>
          <w:rFonts w:ascii="Arial" w:hAnsi="Arial" w:cs="Arial"/>
        </w:rPr>
        <w:t>.</w:t>
      </w:r>
    </w:p>
    <w:p w14:paraId="06A31E7E" w14:textId="77777777" w:rsidR="00311F57" w:rsidRPr="009C07D1" w:rsidRDefault="00311F57" w:rsidP="00311F57">
      <w:pPr>
        <w:jc w:val="both"/>
        <w:rPr>
          <w:rFonts w:ascii="Arial" w:hAnsi="Arial" w:cs="Arial"/>
          <w:sz w:val="22"/>
          <w:szCs w:val="22"/>
        </w:rPr>
      </w:pPr>
      <w:r w:rsidRPr="009C07D1">
        <w:rPr>
          <w:rFonts w:ascii="Arial" w:hAnsi="Arial" w:cs="Arial"/>
          <w:sz w:val="22"/>
          <w:szCs w:val="22"/>
        </w:rPr>
        <w:t xml:space="preserve">Spoločnosť SPP si vyhradzuje právo predĺžiť lehotu viazanosti ponúk pred jej uplynutím. Predĺženie lehoty </w:t>
      </w:r>
      <w:r w:rsidR="0087422C" w:rsidRPr="009C07D1">
        <w:rPr>
          <w:rFonts w:ascii="Arial" w:hAnsi="Arial" w:cs="Arial"/>
          <w:sz w:val="22"/>
          <w:szCs w:val="22"/>
        </w:rPr>
        <w:t xml:space="preserve">viazanosti ponúk </w:t>
      </w:r>
      <w:r w:rsidRPr="009C07D1">
        <w:rPr>
          <w:rFonts w:ascii="Arial" w:hAnsi="Arial" w:cs="Arial"/>
          <w:sz w:val="22"/>
          <w:szCs w:val="22"/>
        </w:rPr>
        <w:t xml:space="preserve">sa </w:t>
      </w:r>
      <w:r w:rsidR="0087422C" w:rsidRPr="009C07D1">
        <w:rPr>
          <w:rFonts w:ascii="Arial" w:hAnsi="Arial" w:cs="Arial"/>
          <w:sz w:val="22"/>
          <w:szCs w:val="22"/>
        </w:rPr>
        <w:t>písomne oznámi všetkým uchádzačom, ktorí v tomto postupe obstarávania predložili svoje ponuky</w:t>
      </w:r>
      <w:r w:rsidRPr="009C07D1">
        <w:rPr>
          <w:rFonts w:ascii="Arial" w:hAnsi="Arial" w:cs="Arial"/>
          <w:sz w:val="22"/>
          <w:szCs w:val="22"/>
        </w:rPr>
        <w:t xml:space="preserve">. </w:t>
      </w:r>
    </w:p>
    <w:p w14:paraId="3AD585AA" w14:textId="77777777" w:rsidR="004824EC" w:rsidRPr="009C07D1" w:rsidRDefault="00D718B7" w:rsidP="004824EC">
      <w:pPr>
        <w:pStyle w:val="Nadpis2"/>
        <w:rPr>
          <w:szCs w:val="22"/>
        </w:rPr>
      </w:pPr>
      <w:bookmarkStart w:id="47" w:name="_Toc63233512"/>
      <w:r w:rsidRPr="009C07D1">
        <w:rPr>
          <w:szCs w:val="22"/>
        </w:rPr>
        <w:t>Zverejnenie zmluvy</w:t>
      </w:r>
      <w:bookmarkEnd w:id="47"/>
    </w:p>
    <w:p w14:paraId="2C75A5F2" w14:textId="77777777" w:rsidR="00311F57" w:rsidRPr="009C07D1" w:rsidRDefault="00311F57" w:rsidP="00311F57">
      <w:pPr>
        <w:jc w:val="both"/>
        <w:rPr>
          <w:rFonts w:ascii="Arial" w:hAnsi="Arial" w:cs="Arial"/>
          <w:sz w:val="22"/>
          <w:szCs w:val="22"/>
        </w:rPr>
      </w:pPr>
      <w:r w:rsidRPr="009C07D1">
        <w:rPr>
          <w:rFonts w:ascii="Arial" w:hAnsi="Arial" w:cs="Arial"/>
          <w:sz w:val="22"/>
          <w:szCs w:val="22"/>
        </w:rPr>
        <w:t>Uchádzač berie na vedomie, že zmluva, ktorej uzavretie bude výsledkom tohto obstarávania, alebo informácia o uzavretí zmluvy, môže byť predmetom sprístupnenia alebo zverejnenia v Centrálnom registri zmlúv v zmysle zákona č. 211/2000 Z. z. o slobodnom prístupe k informáciám a o zmene a doplnení niektorých zákonov (zákon o slobode informácií) v znení neskorších predpisov (ďalej len „</w:t>
      </w:r>
      <w:proofErr w:type="spellStart"/>
      <w:r w:rsidRPr="009C07D1">
        <w:rPr>
          <w:rFonts w:ascii="Arial" w:hAnsi="Arial" w:cs="Arial"/>
          <w:sz w:val="22"/>
          <w:szCs w:val="22"/>
        </w:rPr>
        <w:t>Infozákon</w:t>
      </w:r>
      <w:proofErr w:type="spellEnd"/>
      <w:r w:rsidRPr="009C07D1">
        <w:rPr>
          <w:rFonts w:ascii="Arial" w:hAnsi="Arial" w:cs="Arial"/>
          <w:sz w:val="22"/>
          <w:szCs w:val="22"/>
        </w:rPr>
        <w:t xml:space="preserve">“). V zmysle </w:t>
      </w:r>
      <w:proofErr w:type="spellStart"/>
      <w:r w:rsidRPr="009C07D1">
        <w:rPr>
          <w:rFonts w:ascii="Arial" w:hAnsi="Arial" w:cs="Arial"/>
          <w:sz w:val="22"/>
          <w:szCs w:val="22"/>
        </w:rPr>
        <w:t>Infozákona</w:t>
      </w:r>
      <w:proofErr w:type="spellEnd"/>
      <w:r w:rsidRPr="009C07D1">
        <w:rPr>
          <w:rFonts w:ascii="Arial" w:hAnsi="Arial" w:cs="Arial"/>
          <w:sz w:val="22"/>
          <w:szCs w:val="22"/>
        </w:rPr>
        <w:t xml:space="preserve"> sa nesprístupňuje informácia, ktorá je obchodným tajomstvom. V zmysle </w:t>
      </w:r>
      <w:proofErr w:type="spellStart"/>
      <w:r w:rsidRPr="009C07D1">
        <w:rPr>
          <w:rFonts w:ascii="Arial" w:hAnsi="Arial" w:cs="Arial"/>
          <w:sz w:val="22"/>
          <w:szCs w:val="22"/>
        </w:rPr>
        <w:t>Infozákona</w:t>
      </w:r>
      <w:proofErr w:type="spellEnd"/>
      <w:r w:rsidRPr="009C07D1">
        <w:rPr>
          <w:rFonts w:ascii="Arial" w:hAnsi="Arial" w:cs="Arial"/>
          <w:sz w:val="22"/>
          <w:szCs w:val="22"/>
        </w:rPr>
        <w:t xml:space="preserve"> sa nezverejňujú tie ustanovenia povinne zverejňovanej zmluvy, ktoré obsahujú informáciu, ktorá sa podľa </w:t>
      </w:r>
      <w:proofErr w:type="spellStart"/>
      <w:r w:rsidRPr="009C07D1">
        <w:rPr>
          <w:rFonts w:ascii="Arial" w:hAnsi="Arial" w:cs="Arial"/>
          <w:sz w:val="22"/>
          <w:szCs w:val="22"/>
        </w:rPr>
        <w:t>Infozákona</w:t>
      </w:r>
      <w:proofErr w:type="spellEnd"/>
      <w:r w:rsidRPr="009C07D1">
        <w:rPr>
          <w:rFonts w:ascii="Arial" w:hAnsi="Arial" w:cs="Arial"/>
          <w:sz w:val="22"/>
          <w:szCs w:val="22"/>
        </w:rPr>
        <w:t xml:space="preserve"> nesprístupňuje (</w:t>
      </w:r>
      <w:proofErr w:type="spellStart"/>
      <w:r w:rsidRPr="009C07D1">
        <w:rPr>
          <w:rFonts w:ascii="Arial" w:hAnsi="Arial" w:cs="Arial"/>
          <w:sz w:val="22"/>
          <w:szCs w:val="22"/>
        </w:rPr>
        <w:t>t.j</w:t>
      </w:r>
      <w:proofErr w:type="spellEnd"/>
      <w:r w:rsidRPr="009C07D1">
        <w:rPr>
          <w:rFonts w:ascii="Arial" w:hAnsi="Arial" w:cs="Arial"/>
          <w:sz w:val="22"/>
          <w:szCs w:val="22"/>
        </w:rPr>
        <w:t xml:space="preserve">. aj obchodné tajomstvo). </w:t>
      </w:r>
      <w:r w:rsidRPr="009C07D1">
        <w:rPr>
          <w:rFonts w:ascii="Arial" w:hAnsi="Arial" w:cs="Arial"/>
          <w:sz w:val="22"/>
          <w:szCs w:val="22"/>
          <w:u w:val="single"/>
        </w:rPr>
        <w:t xml:space="preserve">V prípade, ak uchádzač nesúhlasí so sprístupnením alebo zverejnením informácie, ktorá tvorí predmet jeho obchodného tajomstva, je povinný Spoločnosti SPP túto skutočnosť písomne oznámiť pred uzavretím zmluvy spolu </w:t>
      </w:r>
      <w:r w:rsidRPr="009C07D1">
        <w:rPr>
          <w:rFonts w:ascii="Arial" w:hAnsi="Arial" w:cs="Arial"/>
          <w:sz w:val="22"/>
          <w:szCs w:val="22"/>
          <w:u w:val="single"/>
        </w:rPr>
        <w:lastRenderedPageBreak/>
        <w:t xml:space="preserve">s presným vymedzením skutočností tvoriacich predmet jeho obchodného tajomstva v súlade s </w:t>
      </w:r>
      <w:proofErr w:type="spellStart"/>
      <w:r w:rsidRPr="009C07D1">
        <w:rPr>
          <w:rFonts w:ascii="Arial" w:hAnsi="Arial" w:cs="Arial"/>
          <w:sz w:val="22"/>
          <w:szCs w:val="22"/>
          <w:u w:val="single"/>
        </w:rPr>
        <w:t>ust</w:t>
      </w:r>
      <w:proofErr w:type="spellEnd"/>
      <w:r w:rsidRPr="009C07D1">
        <w:rPr>
          <w:rFonts w:ascii="Arial" w:hAnsi="Arial" w:cs="Arial"/>
          <w:sz w:val="22"/>
          <w:szCs w:val="22"/>
          <w:u w:val="single"/>
        </w:rPr>
        <w:t>. § 17 zákona č. 513/1991 Zb. Obchodného zákonníka v znení neskorších predpisov.</w:t>
      </w:r>
      <w:r w:rsidRPr="009C07D1">
        <w:rPr>
          <w:rFonts w:ascii="Arial" w:hAnsi="Arial" w:cs="Arial"/>
          <w:sz w:val="22"/>
          <w:szCs w:val="22"/>
        </w:rPr>
        <w:t xml:space="preserve"> Uchádzač zároveň berie na vedomie, že rozhodnutie o prípadnom zverejnení zmluvy alebo informácie o uzavretí zmluvy prináleží výlučne Spoločnosti SPP.</w:t>
      </w:r>
    </w:p>
    <w:p w14:paraId="386C10ED" w14:textId="77777777" w:rsidR="00351919" w:rsidRPr="00045C02" w:rsidRDefault="00B90D9D" w:rsidP="00351919">
      <w:pPr>
        <w:pStyle w:val="Nadpis1"/>
        <w:shd w:val="clear" w:color="auto" w:fill="A6A6A6"/>
        <w:rPr>
          <w:sz w:val="22"/>
          <w:szCs w:val="22"/>
        </w:rPr>
      </w:pPr>
      <w:bookmarkStart w:id="48" w:name="_Toc63233513"/>
      <w:r>
        <w:rPr>
          <w:sz w:val="22"/>
          <w:szCs w:val="22"/>
        </w:rPr>
        <w:t>Komunikácia a jazyk v súťaži, doručovanie a počítanie lehôt</w:t>
      </w:r>
      <w:bookmarkEnd w:id="48"/>
    </w:p>
    <w:p w14:paraId="24D23009" w14:textId="77777777" w:rsidR="00244F0E" w:rsidRPr="009C07D1" w:rsidRDefault="00244F0E" w:rsidP="00244F0E">
      <w:pPr>
        <w:pStyle w:val="Odstavecseseznamem"/>
        <w:spacing w:before="120" w:after="120"/>
        <w:ind w:left="0"/>
        <w:contextualSpacing w:val="0"/>
        <w:jc w:val="both"/>
        <w:rPr>
          <w:rFonts w:ascii="Arial" w:hAnsi="Arial" w:cs="Arial"/>
        </w:rPr>
      </w:pPr>
      <w:r w:rsidRPr="009C07D1">
        <w:rPr>
          <w:rFonts w:ascii="Arial" w:hAnsi="Arial" w:cs="Arial"/>
        </w:rPr>
        <w:t xml:space="preserve">Ponuky uchádzačov sa predkladajú v slovenskom jazyku. V prípade, ak niektorý z dokumentov predkladaných v ponuke uchádzača bol vyhotovený v inom ako slovenskom jazyku alebo českom jazyku, je uchádzač povinný súčasne predložiť aj jeho preklad do slovenského jazyka. V prípade zistenia rozdielov medzi slovenským znením  a znením v cudzom jazyku, bude mať prednosť slovenské znenie. Spoločnosť SPP si v prípade pochybností vyhradzuje právo  vyžiadať si od uchádzača úradný preklad dokumentu do slovenského jazyka. Náklady so zabezpečením prekladu dokumentov znáša v plnom rozsahu uchádzač. </w:t>
      </w:r>
    </w:p>
    <w:p w14:paraId="2E899E3D" w14:textId="77777777" w:rsidR="00244F0E" w:rsidRPr="009C07D1" w:rsidRDefault="00244F0E" w:rsidP="00244F0E">
      <w:pPr>
        <w:pStyle w:val="Odstavecseseznamem"/>
        <w:spacing w:before="120" w:after="120"/>
        <w:ind w:left="0"/>
        <w:contextualSpacing w:val="0"/>
        <w:jc w:val="both"/>
        <w:rPr>
          <w:rFonts w:ascii="Arial" w:hAnsi="Arial" w:cs="Arial"/>
        </w:rPr>
      </w:pPr>
      <w:r w:rsidRPr="006E7725">
        <w:rPr>
          <w:rFonts w:ascii="Arial" w:hAnsi="Arial" w:cs="Arial"/>
        </w:rPr>
        <w:t>Komunikácia a výmena informácií s uchádzačmi sa uskutočňuje písomne prostredníctvom elektronickej pošty, telefonicky alebo osobne na rokovaniach alebo ich kombináciou. Pri telefonickej alebo osobnej komunikácii s uchádzačmi bude vyhotovený písomný záznam umožňujúci trvalé a preukázateľné zachytenie jej skutočného obsahu. Písomný záznam podľa predchádzajúcej vety podpíšu alebo preukázateľne odsúhlasia (písomne, e-mailom) zástupcovia všetkých zúčastnených strán. V prípade, ak nie je možné zabezpečiť podpísanie záznamu zo strany všetkých zúčastnených osôb, zápis sa elektronicky zašle na odsúhlasenie všetkým zúčastneným stranám.</w:t>
      </w:r>
      <w:r w:rsidRPr="00B90D9D">
        <w:rPr>
          <w:rFonts w:ascii="Arial" w:hAnsi="Arial" w:cs="Arial"/>
        </w:rPr>
        <w:t xml:space="preserve"> </w:t>
      </w:r>
    </w:p>
    <w:p w14:paraId="7088633F" w14:textId="77777777" w:rsidR="00244F0E" w:rsidRPr="009C07D1" w:rsidRDefault="00244F0E" w:rsidP="00244F0E">
      <w:pPr>
        <w:pStyle w:val="Odstavecseseznamem"/>
        <w:spacing w:before="120" w:after="120"/>
        <w:ind w:left="0"/>
        <w:contextualSpacing w:val="0"/>
        <w:jc w:val="both"/>
        <w:rPr>
          <w:rFonts w:ascii="Arial" w:hAnsi="Arial" w:cs="Arial"/>
        </w:rPr>
      </w:pPr>
      <w:r w:rsidRPr="009C07D1">
        <w:rPr>
          <w:rFonts w:ascii="Arial" w:hAnsi="Arial" w:cs="Arial"/>
        </w:rPr>
        <w:t xml:space="preserve">Rokovania s uchádzačmi budú realizované v slovenskom jazyku </w:t>
      </w:r>
      <w:r w:rsidRPr="009C07D1">
        <w:rPr>
          <w:rFonts w:ascii="Arial" w:hAnsi="Arial" w:cs="Arial"/>
          <w:i/>
          <w:highlight w:val="yellow"/>
        </w:rPr>
        <w:t>(Prípadne uveďte iný jazyk, v ktorom bude možné viesť rokovania)</w:t>
      </w:r>
      <w:r w:rsidRPr="009C07D1">
        <w:rPr>
          <w:rFonts w:ascii="Arial" w:hAnsi="Arial" w:cs="Arial"/>
        </w:rPr>
        <w:t>.</w:t>
      </w:r>
    </w:p>
    <w:p w14:paraId="3B5466F7" w14:textId="77777777" w:rsidR="00244F0E" w:rsidRPr="006E7725" w:rsidRDefault="00244F0E" w:rsidP="00244F0E">
      <w:pPr>
        <w:pStyle w:val="Odstavecseseznamem"/>
        <w:spacing w:before="120" w:after="120"/>
        <w:ind w:left="0"/>
        <w:contextualSpacing w:val="0"/>
        <w:jc w:val="both"/>
        <w:rPr>
          <w:rFonts w:ascii="Arial" w:hAnsi="Arial" w:cs="Arial"/>
          <w:b/>
        </w:rPr>
      </w:pPr>
      <w:r w:rsidRPr="00B90D9D">
        <w:rPr>
          <w:rFonts w:ascii="Arial" w:hAnsi="Arial" w:cs="Arial"/>
        </w:rPr>
        <w:t xml:space="preserve">Pre potreby realizácie tohto obstarávania sa pod pojmom „písomne“ rozumie vyhotovenie dokumentu v elektronickej forme, pokiaľ nie je výslovne uvedené inak. </w:t>
      </w:r>
      <w:r w:rsidRPr="006E7725">
        <w:rPr>
          <w:rFonts w:ascii="Arial" w:hAnsi="Arial" w:cs="Arial"/>
        </w:rPr>
        <w:t>V súvislosti s doručovaním dokumentu sa pod pojmom „písomne“ rozumie jeho doručenie elektronicky prostredníctvom e-mailu na e-mailové adresy kontaktných osôb uvedené v bode 1.2 týchto podkladov, pokiaľ nie je výslovne uvedené inak.</w:t>
      </w:r>
      <w:r w:rsidRPr="009C07D1">
        <w:rPr>
          <w:rFonts w:ascii="Arial" w:hAnsi="Arial" w:cs="Arial"/>
        </w:rPr>
        <w:t xml:space="preserve"> </w:t>
      </w:r>
    </w:p>
    <w:p w14:paraId="2FFEEDF8" w14:textId="77777777" w:rsidR="00244F0E" w:rsidRPr="009C07D1" w:rsidRDefault="00244F0E" w:rsidP="006E7725">
      <w:pPr>
        <w:pStyle w:val="Odstavecseseznamem"/>
        <w:spacing w:before="120" w:after="120"/>
        <w:ind w:left="0"/>
        <w:contextualSpacing w:val="0"/>
        <w:jc w:val="both"/>
        <w:rPr>
          <w:rFonts w:ascii="Arial" w:hAnsi="Arial" w:cs="Arial"/>
        </w:rPr>
      </w:pPr>
      <w:r w:rsidRPr="009C07D1">
        <w:rPr>
          <w:rFonts w:ascii="Arial" w:hAnsi="Arial" w:cs="Arial"/>
        </w:rPr>
        <w:t>Do lehoty určenej podľa dní sa nezapočítava deň, keď došlo ku skutočnosti určujúcej začiatok plynutia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61FC0D92" w14:textId="77777777" w:rsidR="00C2476D" w:rsidRPr="009C07D1" w:rsidRDefault="00C2476D" w:rsidP="00040430">
      <w:pPr>
        <w:pStyle w:val="Nadpis1"/>
        <w:shd w:val="clear" w:color="auto" w:fill="A6A6A6"/>
        <w:jc w:val="both"/>
        <w:rPr>
          <w:sz w:val="22"/>
          <w:szCs w:val="22"/>
        </w:rPr>
      </w:pPr>
      <w:bookmarkStart w:id="49" w:name="_Toc341185675"/>
      <w:bookmarkStart w:id="50" w:name="_Toc63233514"/>
      <w:r w:rsidRPr="009C07D1">
        <w:rPr>
          <w:sz w:val="22"/>
          <w:szCs w:val="22"/>
        </w:rPr>
        <w:t>Ďalšie právne informácie</w:t>
      </w:r>
      <w:bookmarkEnd w:id="49"/>
      <w:bookmarkEnd w:id="50"/>
    </w:p>
    <w:p w14:paraId="1DA18903" w14:textId="77777777" w:rsidR="00C2476D" w:rsidRPr="009C07D1" w:rsidRDefault="00C2476D" w:rsidP="00C2476D">
      <w:pPr>
        <w:spacing w:before="120"/>
        <w:jc w:val="both"/>
        <w:rPr>
          <w:rFonts w:ascii="Arial" w:hAnsi="Arial" w:cs="Arial"/>
          <w:sz w:val="22"/>
          <w:szCs w:val="22"/>
        </w:rPr>
      </w:pPr>
      <w:r w:rsidRPr="009C07D1">
        <w:rPr>
          <w:rFonts w:ascii="Arial" w:hAnsi="Arial" w:cs="Arial"/>
          <w:sz w:val="22"/>
          <w:szCs w:val="22"/>
        </w:rPr>
        <w:t xml:space="preserve">1. Účasť uchádzača v tomto obstarávaní je dobrovoľná. Uchádzač akceptovaním podmienok, uvedených v týchto podkladoch berie na vedomie, že rokovacie konanie nie je postupom podľa zákona o verejnom obstarávaní ani obchodnou verejnou  súťažou. </w:t>
      </w:r>
    </w:p>
    <w:p w14:paraId="5911EBF0" w14:textId="77777777" w:rsidR="00C2476D" w:rsidRPr="009C07D1" w:rsidRDefault="00C2476D" w:rsidP="00C2476D">
      <w:pPr>
        <w:spacing w:before="120"/>
        <w:jc w:val="both"/>
        <w:rPr>
          <w:rFonts w:ascii="Arial" w:hAnsi="Arial" w:cs="Arial"/>
          <w:sz w:val="22"/>
          <w:szCs w:val="22"/>
        </w:rPr>
      </w:pPr>
      <w:r w:rsidRPr="009C07D1">
        <w:rPr>
          <w:rFonts w:ascii="Arial" w:hAnsi="Arial" w:cs="Arial"/>
          <w:sz w:val="22"/>
          <w:szCs w:val="22"/>
        </w:rPr>
        <w:t xml:space="preserve">2. Uchádzač berie na vedomie, že odmietnutie jeho ponuky, vylúčenie jeho ponuky z vyhodnocovania, alebo zrušenie rokovacieho konania, nezakladá právo na podanie opravných prostriedkov alebo revíznych postupov v zmysle zákona o verejnom obstarávaní. </w:t>
      </w:r>
      <w:r w:rsidR="00787E38" w:rsidRPr="009C07D1">
        <w:rPr>
          <w:rFonts w:ascii="Arial" w:hAnsi="Arial" w:cs="Arial"/>
          <w:sz w:val="22"/>
          <w:szCs w:val="22"/>
        </w:rPr>
        <w:t xml:space="preserve">Uchádzač </w:t>
      </w:r>
      <w:r w:rsidRPr="009C07D1">
        <w:rPr>
          <w:rFonts w:ascii="Arial" w:hAnsi="Arial" w:cs="Arial"/>
          <w:sz w:val="22"/>
          <w:szCs w:val="22"/>
        </w:rPr>
        <w:t>nemá nárok na náhradu nákladov spojených s jeho účasťou v rokovacom konaní, a to ani v prípade, ak bola jeho ponuka prijatá ako víťazná, jeho ponuka bola vylúčená alebo bolo rokovacie konanie zrušené.</w:t>
      </w:r>
    </w:p>
    <w:p w14:paraId="1F954AB4" w14:textId="77777777" w:rsidR="00C2476D" w:rsidRPr="009C07D1" w:rsidRDefault="00C2476D" w:rsidP="00C2476D">
      <w:pPr>
        <w:spacing w:before="120"/>
        <w:jc w:val="both"/>
        <w:rPr>
          <w:rFonts w:ascii="Arial" w:hAnsi="Arial" w:cs="Arial"/>
          <w:sz w:val="22"/>
          <w:szCs w:val="22"/>
        </w:rPr>
      </w:pPr>
      <w:r w:rsidRPr="009C07D1">
        <w:rPr>
          <w:rFonts w:ascii="Arial" w:hAnsi="Arial" w:cs="Arial"/>
          <w:sz w:val="22"/>
          <w:szCs w:val="22"/>
        </w:rPr>
        <w:t xml:space="preserve">3. </w:t>
      </w:r>
      <w:r w:rsidR="00787E38" w:rsidRPr="009C07D1">
        <w:rPr>
          <w:rFonts w:ascii="Arial" w:hAnsi="Arial" w:cs="Arial"/>
          <w:sz w:val="22"/>
          <w:szCs w:val="22"/>
        </w:rPr>
        <w:t>Uchádzač</w:t>
      </w:r>
      <w:r w:rsidRPr="009C07D1">
        <w:rPr>
          <w:rFonts w:ascii="Arial" w:hAnsi="Arial" w:cs="Arial"/>
          <w:sz w:val="22"/>
          <w:szCs w:val="22"/>
        </w:rPr>
        <w:t xml:space="preserve"> berie na vedomie, že </w:t>
      </w:r>
      <w:r w:rsidRPr="009C07D1">
        <w:rPr>
          <w:rFonts w:ascii="Arial" w:hAnsi="Arial" w:cs="Arial"/>
          <w:b/>
          <w:sz w:val="22"/>
          <w:szCs w:val="22"/>
        </w:rPr>
        <w:t xml:space="preserve">informácie, ktoré sú obsiahnuté v týchto podkladoch, sú dôverné </w:t>
      </w:r>
      <w:r w:rsidR="00787E38" w:rsidRPr="009C07D1">
        <w:rPr>
          <w:rFonts w:ascii="Arial" w:hAnsi="Arial" w:cs="Arial"/>
          <w:b/>
          <w:sz w:val="22"/>
          <w:szCs w:val="22"/>
        </w:rPr>
        <w:t xml:space="preserve"> a predstavujú obchodné tajomstvo Spoločnosti SPP</w:t>
      </w:r>
      <w:r w:rsidR="00787E38" w:rsidRPr="009C07D1">
        <w:rPr>
          <w:rFonts w:ascii="Arial" w:hAnsi="Arial" w:cs="Arial"/>
          <w:sz w:val="22"/>
          <w:szCs w:val="22"/>
        </w:rPr>
        <w:t xml:space="preserve">. Uchádzač </w:t>
      </w:r>
      <w:r w:rsidR="0037391A" w:rsidRPr="009C07D1">
        <w:rPr>
          <w:rFonts w:ascii="Arial" w:hAnsi="Arial" w:cs="Arial"/>
          <w:sz w:val="22"/>
          <w:szCs w:val="22"/>
        </w:rPr>
        <w:t xml:space="preserve">a každá </w:t>
      </w:r>
      <w:r w:rsidR="0037391A" w:rsidRPr="009C07D1">
        <w:rPr>
          <w:rFonts w:ascii="Arial" w:hAnsi="Arial" w:cs="Arial"/>
          <w:sz w:val="22"/>
          <w:szCs w:val="22"/>
        </w:rPr>
        <w:lastRenderedPageBreak/>
        <w:t>osoba, ktorej boli tieto podklady doručené je povinná</w:t>
      </w:r>
      <w:r w:rsidR="00787E38" w:rsidRPr="009C07D1">
        <w:rPr>
          <w:rFonts w:ascii="Arial" w:hAnsi="Arial" w:cs="Arial"/>
          <w:sz w:val="22"/>
          <w:szCs w:val="22"/>
        </w:rPr>
        <w:t xml:space="preserve"> nakladať </w:t>
      </w:r>
      <w:r w:rsidRPr="009C07D1">
        <w:rPr>
          <w:rFonts w:ascii="Arial" w:hAnsi="Arial" w:cs="Arial"/>
          <w:sz w:val="22"/>
          <w:szCs w:val="22"/>
        </w:rPr>
        <w:t xml:space="preserve">s nimi ako s predmetom obchodného tajomstva, najmä </w:t>
      </w:r>
      <w:r w:rsidR="00787E38" w:rsidRPr="009C07D1">
        <w:rPr>
          <w:rFonts w:ascii="Arial" w:hAnsi="Arial" w:cs="Arial"/>
          <w:sz w:val="22"/>
          <w:szCs w:val="22"/>
        </w:rPr>
        <w:t xml:space="preserve">dodržiavať vo vzťahu k týmto informáciám povinnosť mlčanlivosti </w:t>
      </w:r>
      <w:r w:rsidRPr="009C07D1">
        <w:rPr>
          <w:rFonts w:ascii="Arial" w:hAnsi="Arial" w:cs="Arial"/>
          <w:sz w:val="22"/>
          <w:szCs w:val="22"/>
        </w:rPr>
        <w:t xml:space="preserve">a zabezpečiť vykonanie všetkých právnych a technických opatrení, zabraňujúcich ich neoprávnenému sprístupneniu </w:t>
      </w:r>
      <w:r w:rsidR="0037391A" w:rsidRPr="009C07D1">
        <w:rPr>
          <w:rFonts w:ascii="Arial" w:hAnsi="Arial" w:cs="Arial"/>
          <w:sz w:val="22"/>
          <w:szCs w:val="22"/>
        </w:rPr>
        <w:t>tretím osobám</w:t>
      </w:r>
      <w:r w:rsidRPr="009C07D1">
        <w:rPr>
          <w:rFonts w:ascii="Arial" w:hAnsi="Arial" w:cs="Arial"/>
          <w:sz w:val="22"/>
          <w:szCs w:val="22"/>
        </w:rPr>
        <w:t xml:space="preserve">, </w:t>
      </w:r>
      <w:r w:rsidR="007048FF" w:rsidRPr="009C07D1">
        <w:rPr>
          <w:rFonts w:ascii="Arial" w:hAnsi="Arial" w:cs="Arial"/>
          <w:sz w:val="22"/>
          <w:szCs w:val="22"/>
        </w:rPr>
        <w:t>vo</w:t>
      </w:r>
      <w:r w:rsidRPr="009C07D1">
        <w:rPr>
          <w:rFonts w:ascii="Arial" w:hAnsi="Arial" w:cs="Arial"/>
          <w:sz w:val="22"/>
          <w:szCs w:val="22"/>
        </w:rPr>
        <w:t xml:space="preserve">či ich zneužitiu, a to v rozsahu a spôsobom primeraným stupňu utajenia príslušnej dôvernej informácie a jej zrejmému významu. V prípade porušenia tohto záväzku sa </w:t>
      </w:r>
      <w:r w:rsidR="00787E38" w:rsidRPr="009C07D1">
        <w:rPr>
          <w:rFonts w:ascii="Arial" w:hAnsi="Arial" w:cs="Arial"/>
          <w:sz w:val="22"/>
          <w:szCs w:val="22"/>
        </w:rPr>
        <w:t>uchádzač</w:t>
      </w:r>
      <w:r w:rsidRPr="009C07D1">
        <w:rPr>
          <w:rFonts w:ascii="Arial" w:hAnsi="Arial" w:cs="Arial"/>
          <w:sz w:val="22"/>
          <w:szCs w:val="22"/>
        </w:rPr>
        <w:t xml:space="preserve"> zaväzuje nahradiť škodu, ktorá týmto konaním </w:t>
      </w:r>
      <w:r w:rsidR="00787E38" w:rsidRPr="009C07D1">
        <w:rPr>
          <w:rFonts w:ascii="Arial" w:hAnsi="Arial" w:cs="Arial"/>
          <w:sz w:val="22"/>
          <w:szCs w:val="22"/>
        </w:rPr>
        <w:t>Spoločnosti SPP vznikla.</w:t>
      </w:r>
      <w:r w:rsidRPr="009C07D1">
        <w:rPr>
          <w:rFonts w:ascii="Arial" w:hAnsi="Arial" w:cs="Arial"/>
          <w:sz w:val="22"/>
          <w:szCs w:val="22"/>
        </w:rPr>
        <w:t xml:space="preserve"> </w:t>
      </w:r>
      <w:r w:rsidR="00787E38" w:rsidRPr="009C07D1">
        <w:rPr>
          <w:rFonts w:ascii="Arial" w:hAnsi="Arial" w:cs="Arial"/>
          <w:sz w:val="22"/>
          <w:szCs w:val="22"/>
        </w:rPr>
        <w:t>Uchádzač</w:t>
      </w:r>
      <w:r w:rsidRPr="009C07D1">
        <w:rPr>
          <w:rFonts w:ascii="Arial" w:hAnsi="Arial" w:cs="Arial"/>
          <w:sz w:val="22"/>
          <w:szCs w:val="22"/>
        </w:rPr>
        <w:t xml:space="preserve"> </w:t>
      </w:r>
      <w:r w:rsidR="00787E38" w:rsidRPr="009C07D1">
        <w:rPr>
          <w:rFonts w:ascii="Arial" w:hAnsi="Arial" w:cs="Arial"/>
          <w:sz w:val="22"/>
          <w:szCs w:val="22"/>
        </w:rPr>
        <w:t>akceptovaním podmienok uvedených v týchto podkladoch</w:t>
      </w:r>
      <w:r w:rsidRPr="009C07D1">
        <w:rPr>
          <w:rFonts w:ascii="Arial" w:hAnsi="Arial" w:cs="Arial"/>
          <w:sz w:val="22"/>
          <w:szCs w:val="22"/>
        </w:rPr>
        <w:t xml:space="preserve"> súhlasí, že v prípade porušenia povinnosti utajovania dôverných informácií zaplatí </w:t>
      </w:r>
      <w:r w:rsidR="00787E38" w:rsidRPr="009C07D1">
        <w:rPr>
          <w:rFonts w:ascii="Arial" w:hAnsi="Arial" w:cs="Arial"/>
          <w:sz w:val="22"/>
          <w:szCs w:val="22"/>
        </w:rPr>
        <w:t>Spoločnosti SPP</w:t>
      </w:r>
      <w:r w:rsidRPr="009C07D1">
        <w:rPr>
          <w:rFonts w:ascii="Arial" w:hAnsi="Arial" w:cs="Arial"/>
          <w:sz w:val="22"/>
          <w:szCs w:val="22"/>
        </w:rPr>
        <w:t xml:space="preserve"> zmluvnú pokutu vo výške </w:t>
      </w:r>
      <w:r w:rsidRPr="009C07D1">
        <w:rPr>
          <w:rFonts w:ascii="Arial" w:hAnsi="Arial" w:cs="Arial"/>
          <w:sz w:val="22"/>
          <w:szCs w:val="22"/>
          <w:highlight w:val="yellow"/>
        </w:rPr>
        <w:fldChar w:fldCharType="begin">
          <w:ffData>
            <w:name w:val="Text92"/>
            <w:enabled/>
            <w:calcOnExit w:val="0"/>
            <w:textInput/>
          </w:ffData>
        </w:fldChar>
      </w:r>
      <w:bookmarkStart w:id="51" w:name="Text92"/>
      <w:r w:rsidRPr="009C07D1">
        <w:rPr>
          <w:rFonts w:ascii="Arial" w:hAnsi="Arial" w:cs="Arial"/>
          <w:sz w:val="22"/>
          <w:szCs w:val="22"/>
          <w:highlight w:val="yellow"/>
        </w:rPr>
        <w:instrText xml:space="preserve"> FORMTEXT </w:instrText>
      </w:r>
      <w:r w:rsidRPr="009C07D1">
        <w:rPr>
          <w:rFonts w:ascii="Arial" w:hAnsi="Arial" w:cs="Arial"/>
          <w:sz w:val="22"/>
          <w:szCs w:val="22"/>
          <w:highlight w:val="yellow"/>
        </w:rPr>
      </w:r>
      <w:r w:rsidRPr="009C07D1">
        <w:rPr>
          <w:rFonts w:ascii="Arial" w:hAnsi="Arial" w:cs="Arial"/>
          <w:sz w:val="22"/>
          <w:szCs w:val="22"/>
          <w:highlight w:val="yellow"/>
        </w:rPr>
        <w:fldChar w:fldCharType="separate"/>
      </w:r>
      <w:r w:rsidRPr="009C07D1">
        <w:rPr>
          <w:rFonts w:ascii="Arial" w:hAnsi="Arial" w:cs="Arial"/>
          <w:noProof/>
          <w:sz w:val="22"/>
          <w:szCs w:val="22"/>
          <w:highlight w:val="yellow"/>
        </w:rPr>
        <w:t> </w:t>
      </w:r>
      <w:r w:rsidRPr="009C07D1">
        <w:rPr>
          <w:rFonts w:ascii="Arial" w:hAnsi="Arial" w:cs="Arial"/>
          <w:noProof/>
          <w:sz w:val="22"/>
          <w:szCs w:val="22"/>
          <w:highlight w:val="yellow"/>
        </w:rPr>
        <w:t> </w:t>
      </w:r>
      <w:r w:rsidRPr="009C07D1">
        <w:rPr>
          <w:rFonts w:ascii="Arial" w:hAnsi="Arial" w:cs="Arial"/>
          <w:noProof/>
          <w:sz w:val="22"/>
          <w:szCs w:val="22"/>
          <w:highlight w:val="yellow"/>
        </w:rPr>
        <w:t> </w:t>
      </w:r>
      <w:r w:rsidRPr="009C07D1">
        <w:rPr>
          <w:rFonts w:ascii="Arial" w:hAnsi="Arial" w:cs="Arial"/>
          <w:noProof/>
          <w:sz w:val="22"/>
          <w:szCs w:val="22"/>
          <w:highlight w:val="yellow"/>
        </w:rPr>
        <w:t> </w:t>
      </w:r>
      <w:r w:rsidRPr="009C07D1">
        <w:rPr>
          <w:rFonts w:ascii="Arial" w:hAnsi="Arial" w:cs="Arial"/>
          <w:noProof/>
          <w:sz w:val="22"/>
          <w:szCs w:val="22"/>
          <w:highlight w:val="yellow"/>
        </w:rPr>
        <w:t> </w:t>
      </w:r>
      <w:r w:rsidRPr="009C07D1">
        <w:rPr>
          <w:rFonts w:ascii="Arial" w:hAnsi="Arial" w:cs="Arial"/>
          <w:sz w:val="22"/>
          <w:szCs w:val="22"/>
          <w:highlight w:val="yellow"/>
        </w:rPr>
        <w:fldChar w:fldCharType="end"/>
      </w:r>
      <w:bookmarkEnd w:id="51"/>
      <w:r w:rsidRPr="009C07D1">
        <w:rPr>
          <w:rFonts w:ascii="Arial" w:hAnsi="Arial" w:cs="Arial"/>
          <w:sz w:val="22"/>
          <w:szCs w:val="22"/>
        </w:rPr>
        <w:t xml:space="preserve">EUR. </w:t>
      </w:r>
      <w:r w:rsidR="00787E38" w:rsidRPr="009C07D1">
        <w:rPr>
          <w:rFonts w:ascii="Arial" w:hAnsi="Arial" w:cs="Arial"/>
          <w:sz w:val="22"/>
          <w:szCs w:val="22"/>
        </w:rPr>
        <w:t xml:space="preserve">Uplatnenie nároku Spoločnosti SPP </w:t>
      </w:r>
      <w:r w:rsidRPr="009C07D1">
        <w:rPr>
          <w:rFonts w:ascii="Arial" w:hAnsi="Arial" w:cs="Arial"/>
          <w:sz w:val="22"/>
          <w:szCs w:val="22"/>
        </w:rPr>
        <w:t xml:space="preserve">na náhradu škody </w:t>
      </w:r>
      <w:r w:rsidR="00787E38" w:rsidRPr="009C07D1">
        <w:rPr>
          <w:rFonts w:ascii="Arial" w:hAnsi="Arial" w:cs="Arial"/>
          <w:sz w:val="22"/>
          <w:szCs w:val="22"/>
        </w:rPr>
        <w:t xml:space="preserve">v jej plnom rozsahu </w:t>
      </w:r>
      <w:r w:rsidRPr="009C07D1">
        <w:rPr>
          <w:rFonts w:ascii="Arial" w:hAnsi="Arial" w:cs="Arial"/>
          <w:sz w:val="22"/>
          <w:szCs w:val="22"/>
        </w:rPr>
        <w:t>nie je týmto dotknut</w:t>
      </w:r>
      <w:r w:rsidR="001969DF" w:rsidRPr="009C07D1">
        <w:rPr>
          <w:rFonts w:ascii="Arial" w:hAnsi="Arial" w:cs="Arial"/>
          <w:sz w:val="22"/>
          <w:szCs w:val="22"/>
        </w:rPr>
        <w:t>é</w:t>
      </w:r>
      <w:r w:rsidRPr="009C07D1">
        <w:rPr>
          <w:rFonts w:ascii="Arial" w:hAnsi="Arial" w:cs="Arial"/>
          <w:sz w:val="22"/>
          <w:szCs w:val="22"/>
        </w:rPr>
        <w:t>.</w:t>
      </w:r>
    </w:p>
    <w:p w14:paraId="3D5FA02D" w14:textId="77777777" w:rsidR="002D0250" w:rsidRPr="009C07D1" w:rsidRDefault="00C2476D" w:rsidP="00EE4BC1">
      <w:pPr>
        <w:spacing w:before="120"/>
        <w:jc w:val="both"/>
        <w:rPr>
          <w:rFonts w:ascii="Arial" w:hAnsi="Arial" w:cs="Arial"/>
          <w:sz w:val="22"/>
          <w:szCs w:val="22"/>
        </w:rPr>
      </w:pPr>
      <w:r w:rsidRPr="009C07D1">
        <w:rPr>
          <w:rFonts w:ascii="Arial" w:hAnsi="Arial" w:cs="Arial"/>
          <w:sz w:val="22"/>
          <w:szCs w:val="22"/>
        </w:rPr>
        <w:t xml:space="preserve">4. </w:t>
      </w:r>
      <w:r w:rsidR="00787E38" w:rsidRPr="009C07D1">
        <w:rPr>
          <w:rFonts w:ascii="Arial" w:hAnsi="Arial" w:cs="Arial"/>
          <w:sz w:val="22"/>
          <w:szCs w:val="22"/>
        </w:rPr>
        <w:t xml:space="preserve">Spoločnosť SPP </w:t>
      </w:r>
      <w:r w:rsidRPr="009C07D1">
        <w:rPr>
          <w:rFonts w:ascii="Arial" w:hAnsi="Arial" w:cs="Arial"/>
          <w:sz w:val="22"/>
          <w:szCs w:val="22"/>
        </w:rPr>
        <w:t xml:space="preserve">sa zaväzuje, že informácie, ktoré </w:t>
      </w:r>
      <w:r w:rsidR="00787E38" w:rsidRPr="009C07D1">
        <w:rPr>
          <w:rFonts w:ascii="Arial" w:hAnsi="Arial" w:cs="Arial"/>
          <w:sz w:val="22"/>
          <w:szCs w:val="22"/>
        </w:rPr>
        <w:t>jej</w:t>
      </w:r>
      <w:r w:rsidRPr="009C07D1">
        <w:rPr>
          <w:rFonts w:ascii="Arial" w:hAnsi="Arial" w:cs="Arial"/>
          <w:sz w:val="22"/>
          <w:szCs w:val="22"/>
        </w:rPr>
        <w:t xml:space="preserve"> boli v priebehu </w:t>
      </w:r>
      <w:r w:rsidR="00787E38" w:rsidRPr="009C07D1">
        <w:rPr>
          <w:rFonts w:ascii="Arial" w:hAnsi="Arial" w:cs="Arial"/>
          <w:sz w:val="22"/>
          <w:szCs w:val="22"/>
        </w:rPr>
        <w:t>tohto obstarávania</w:t>
      </w:r>
      <w:r w:rsidRPr="009C07D1">
        <w:rPr>
          <w:rFonts w:ascii="Arial" w:hAnsi="Arial" w:cs="Arial"/>
          <w:sz w:val="22"/>
          <w:szCs w:val="22"/>
        </w:rPr>
        <w:t xml:space="preserve"> poskytnuté jednotlivým</w:t>
      </w:r>
      <w:r w:rsidR="00787E38" w:rsidRPr="009C07D1">
        <w:rPr>
          <w:rFonts w:ascii="Arial" w:hAnsi="Arial" w:cs="Arial"/>
          <w:sz w:val="22"/>
          <w:szCs w:val="22"/>
        </w:rPr>
        <w:t>i</w:t>
      </w:r>
      <w:r w:rsidRPr="009C07D1">
        <w:rPr>
          <w:rFonts w:ascii="Arial" w:hAnsi="Arial" w:cs="Arial"/>
          <w:sz w:val="22"/>
          <w:szCs w:val="22"/>
        </w:rPr>
        <w:t xml:space="preserve"> </w:t>
      </w:r>
      <w:r w:rsidR="00787E38" w:rsidRPr="009C07D1">
        <w:rPr>
          <w:rFonts w:ascii="Arial" w:hAnsi="Arial" w:cs="Arial"/>
          <w:sz w:val="22"/>
          <w:szCs w:val="22"/>
        </w:rPr>
        <w:t>uchádzačmi</w:t>
      </w:r>
      <w:r w:rsidRPr="009C07D1">
        <w:rPr>
          <w:rFonts w:ascii="Arial" w:hAnsi="Arial" w:cs="Arial"/>
          <w:sz w:val="22"/>
          <w:szCs w:val="22"/>
        </w:rPr>
        <w:t xml:space="preserve">, nebude zverejňovať alebo inak sprístupňovať tretím osobám, okrem ak </w:t>
      </w:r>
      <w:r w:rsidR="00787E38" w:rsidRPr="009C07D1">
        <w:rPr>
          <w:rFonts w:ascii="Arial" w:hAnsi="Arial" w:cs="Arial"/>
          <w:sz w:val="22"/>
          <w:szCs w:val="22"/>
        </w:rPr>
        <w:t>jej</w:t>
      </w:r>
      <w:r w:rsidRPr="009C07D1">
        <w:rPr>
          <w:rFonts w:ascii="Arial" w:hAnsi="Arial" w:cs="Arial"/>
          <w:sz w:val="22"/>
          <w:szCs w:val="22"/>
        </w:rPr>
        <w:t xml:space="preserve"> takáto povinnosť vyplýva z osobitných právnych predpisov. Záznamy z rokovaní alebo z vyhodnocovania </w:t>
      </w:r>
      <w:r w:rsidR="00787E38" w:rsidRPr="009C07D1">
        <w:rPr>
          <w:rFonts w:ascii="Arial" w:hAnsi="Arial" w:cs="Arial"/>
          <w:sz w:val="22"/>
          <w:szCs w:val="22"/>
        </w:rPr>
        <w:t>ponúk</w:t>
      </w:r>
      <w:r w:rsidRPr="009C07D1">
        <w:rPr>
          <w:rFonts w:ascii="Arial" w:hAnsi="Arial" w:cs="Arial"/>
          <w:sz w:val="22"/>
          <w:szCs w:val="22"/>
        </w:rPr>
        <w:t xml:space="preserve"> sú súčasťou internej dokumentácie </w:t>
      </w:r>
      <w:r w:rsidR="00787E38" w:rsidRPr="009C07D1">
        <w:rPr>
          <w:rFonts w:ascii="Arial" w:hAnsi="Arial" w:cs="Arial"/>
          <w:sz w:val="22"/>
          <w:szCs w:val="22"/>
        </w:rPr>
        <w:t>Spoločnosti SPP k tomuto potupu obstarávania</w:t>
      </w:r>
      <w:r w:rsidRPr="009C07D1">
        <w:rPr>
          <w:rFonts w:ascii="Arial" w:hAnsi="Arial" w:cs="Arial"/>
          <w:sz w:val="22"/>
          <w:szCs w:val="22"/>
        </w:rPr>
        <w:t xml:space="preserve">. </w:t>
      </w:r>
      <w:r w:rsidR="00787E38" w:rsidRPr="009C07D1">
        <w:rPr>
          <w:rFonts w:ascii="Arial" w:hAnsi="Arial" w:cs="Arial"/>
          <w:sz w:val="22"/>
          <w:szCs w:val="22"/>
        </w:rPr>
        <w:t xml:space="preserve">Spoločnosť SPP </w:t>
      </w:r>
      <w:r w:rsidRPr="009C07D1">
        <w:rPr>
          <w:rFonts w:ascii="Arial" w:hAnsi="Arial" w:cs="Arial"/>
          <w:sz w:val="22"/>
          <w:szCs w:val="22"/>
        </w:rPr>
        <w:t xml:space="preserve">neposkytuje informácie súvisiace s priebehom </w:t>
      </w:r>
      <w:r w:rsidR="00787E38" w:rsidRPr="009C07D1">
        <w:rPr>
          <w:rFonts w:ascii="Arial" w:hAnsi="Arial" w:cs="Arial"/>
          <w:sz w:val="22"/>
          <w:szCs w:val="22"/>
        </w:rPr>
        <w:t>tohto obstarávania</w:t>
      </w:r>
      <w:r w:rsidRPr="009C07D1">
        <w:rPr>
          <w:rFonts w:ascii="Arial" w:hAnsi="Arial" w:cs="Arial"/>
          <w:sz w:val="22"/>
          <w:szCs w:val="22"/>
        </w:rPr>
        <w:t xml:space="preserve"> tretím osobám, okrem prípadov, ak </w:t>
      </w:r>
      <w:r w:rsidR="00787E38" w:rsidRPr="009C07D1">
        <w:rPr>
          <w:rFonts w:ascii="Arial" w:hAnsi="Arial" w:cs="Arial"/>
          <w:sz w:val="22"/>
          <w:szCs w:val="22"/>
        </w:rPr>
        <w:t>jej</w:t>
      </w:r>
      <w:r w:rsidRPr="009C07D1">
        <w:rPr>
          <w:rFonts w:ascii="Arial" w:hAnsi="Arial" w:cs="Arial"/>
          <w:sz w:val="22"/>
          <w:szCs w:val="22"/>
        </w:rPr>
        <w:t xml:space="preserve"> to vyplýva z osobitných právnych predpisov.</w:t>
      </w:r>
    </w:p>
    <w:p w14:paraId="1890AE73" w14:textId="77777777" w:rsidR="00C2476D" w:rsidRPr="009C07D1" w:rsidRDefault="00DA5D7B" w:rsidP="00C2476D">
      <w:pPr>
        <w:spacing w:before="120"/>
        <w:jc w:val="both"/>
        <w:rPr>
          <w:rFonts w:ascii="Arial" w:hAnsi="Arial" w:cs="Arial"/>
          <w:sz w:val="22"/>
          <w:szCs w:val="22"/>
        </w:rPr>
      </w:pPr>
      <w:r w:rsidRPr="009C07D1">
        <w:rPr>
          <w:rFonts w:ascii="Arial" w:hAnsi="Arial" w:cs="Arial"/>
          <w:sz w:val="22"/>
          <w:szCs w:val="22"/>
        </w:rPr>
        <w:t>5</w:t>
      </w:r>
      <w:r w:rsidR="002D0250" w:rsidRPr="009C07D1">
        <w:rPr>
          <w:rFonts w:ascii="Arial" w:hAnsi="Arial" w:cs="Arial"/>
          <w:sz w:val="22"/>
          <w:szCs w:val="22"/>
        </w:rPr>
        <w:t xml:space="preserve">. </w:t>
      </w:r>
      <w:r w:rsidR="00C2476D" w:rsidRPr="009C07D1">
        <w:rPr>
          <w:rFonts w:ascii="Arial" w:hAnsi="Arial" w:cs="Arial"/>
          <w:b/>
          <w:sz w:val="22"/>
          <w:szCs w:val="22"/>
        </w:rPr>
        <w:t xml:space="preserve">Tieto podklady </w:t>
      </w:r>
      <w:r w:rsidR="00787E38" w:rsidRPr="009C07D1">
        <w:rPr>
          <w:rFonts w:ascii="Arial" w:hAnsi="Arial" w:cs="Arial"/>
          <w:b/>
          <w:sz w:val="22"/>
          <w:szCs w:val="22"/>
        </w:rPr>
        <w:t>pre</w:t>
      </w:r>
      <w:r w:rsidR="00C2476D" w:rsidRPr="009C07D1">
        <w:rPr>
          <w:rFonts w:ascii="Arial" w:hAnsi="Arial" w:cs="Arial"/>
          <w:b/>
          <w:sz w:val="22"/>
          <w:szCs w:val="22"/>
        </w:rPr>
        <w:t xml:space="preserve"> vypracovanie ponuky, vrátane ich </w:t>
      </w:r>
      <w:r w:rsidR="00787E38" w:rsidRPr="009C07D1">
        <w:rPr>
          <w:rFonts w:ascii="Arial" w:hAnsi="Arial" w:cs="Arial"/>
          <w:b/>
          <w:sz w:val="22"/>
          <w:szCs w:val="22"/>
        </w:rPr>
        <w:t>p</w:t>
      </w:r>
      <w:r w:rsidR="00C2476D" w:rsidRPr="009C07D1">
        <w:rPr>
          <w:rFonts w:ascii="Arial" w:hAnsi="Arial" w:cs="Arial"/>
          <w:b/>
          <w:sz w:val="22"/>
          <w:szCs w:val="22"/>
        </w:rPr>
        <w:t xml:space="preserve">ríloh, sú duševným vlastníctvom </w:t>
      </w:r>
      <w:r w:rsidR="00787E38" w:rsidRPr="009C07D1">
        <w:rPr>
          <w:rFonts w:ascii="Arial" w:hAnsi="Arial" w:cs="Arial"/>
          <w:b/>
          <w:sz w:val="22"/>
          <w:szCs w:val="22"/>
        </w:rPr>
        <w:t>Spoločnosti SPP</w:t>
      </w:r>
      <w:r w:rsidR="00C2476D" w:rsidRPr="009C07D1">
        <w:rPr>
          <w:rFonts w:ascii="Arial" w:hAnsi="Arial" w:cs="Arial"/>
          <w:sz w:val="22"/>
          <w:szCs w:val="22"/>
        </w:rPr>
        <w:t xml:space="preserve">. Osoba, ktorej boli tieto podklady doručené, alebo inak sprístupnené, nie je oprávnená tieto podklady alebo ktorúkoľvek ich časť bez predchádzajúceho písomného súhlasu </w:t>
      </w:r>
      <w:r w:rsidR="00787E38" w:rsidRPr="009C07D1">
        <w:rPr>
          <w:rFonts w:ascii="Arial" w:hAnsi="Arial" w:cs="Arial"/>
          <w:sz w:val="22"/>
          <w:szCs w:val="22"/>
        </w:rPr>
        <w:t>Spoločnosti SPP</w:t>
      </w:r>
      <w:r w:rsidR="00C2476D" w:rsidRPr="009C07D1">
        <w:rPr>
          <w:rFonts w:ascii="Arial" w:hAnsi="Arial" w:cs="Arial"/>
          <w:sz w:val="22"/>
          <w:szCs w:val="22"/>
        </w:rPr>
        <w:t xml:space="preserve"> kopírovať, publikovať, zverejňovať alebo inak sprístupňovať </w:t>
      </w:r>
      <w:r w:rsidR="0037391A" w:rsidRPr="009C07D1">
        <w:rPr>
          <w:rFonts w:ascii="Arial" w:hAnsi="Arial" w:cs="Arial"/>
          <w:sz w:val="22"/>
          <w:szCs w:val="22"/>
        </w:rPr>
        <w:t>tretím osobám,</w:t>
      </w:r>
      <w:r w:rsidR="00C2476D" w:rsidRPr="009C07D1">
        <w:rPr>
          <w:rFonts w:ascii="Arial" w:hAnsi="Arial" w:cs="Arial"/>
          <w:sz w:val="22"/>
          <w:szCs w:val="22"/>
        </w:rPr>
        <w:t xml:space="preserve"> okrem ak sú použité výhradne v súvislosti s týmto </w:t>
      </w:r>
      <w:r w:rsidR="0037391A" w:rsidRPr="009C07D1">
        <w:rPr>
          <w:rFonts w:ascii="Arial" w:hAnsi="Arial" w:cs="Arial"/>
          <w:sz w:val="22"/>
          <w:szCs w:val="22"/>
        </w:rPr>
        <w:t>postupom obstarávania</w:t>
      </w:r>
      <w:r w:rsidR="00C2476D" w:rsidRPr="009C07D1">
        <w:rPr>
          <w:rFonts w:ascii="Arial" w:hAnsi="Arial" w:cs="Arial"/>
          <w:sz w:val="22"/>
          <w:szCs w:val="22"/>
        </w:rPr>
        <w:t xml:space="preserve">. </w:t>
      </w:r>
    </w:p>
    <w:p w14:paraId="01812BED" w14:textId="77777777" w:rsidR="00C2476D" w:rsidRPr="009C07D1" w:rsidRDefault="00C2476D" w:rsidP="00C2476D">
      <w:pPr>
        <w:jc w:val="both"/>
        <w:rPr>
          <w:rFonts w:ascii="Arial" w:hAnsi="Arial" w:cs="Arial"/>
          <w:sz w:val="22"/>
          <w:szCs w:val="22"/>
        </w:rPr>
      </w:pPr>
    </w:p>
    <w:p w14:paraId="537ED4C6" w14:textId="77777777" w:rsidR="00C2476D" w:rsidRPr="009C07D1" w:rsidRDefault="00C2476D" w:rsidP="00C2476D">
      <w:pPr>
        <w:jc w:val="both"/>
        <w:rPr>
          <w:rFonts w:ascii="Arial" w:hAnsi="Arial" w:cs="Arial"/>
          <w:b/>
          <w:sz w:val="22"/>
          <w:szCs w:val="22"/>
        </w:rPr>
      </w:pPr>
      <w:r w:rsidRPr="009C07D1">
        <w:rPr>
          <w:rFonts w:ascii="Arial" w:hAnsi="Arial" w:cs="Arial"/>
          <w:b/>
          <w:sz w:val="22"/>
          <w:szCs w:val="22"/>
        </w:rPr>
        <w:t>Existencia týchto práv nie je obmedzená trvaním tohto rokovacieho konania.</w:t>
      </w:r>
    </w:p>
    <w:p w14:paraId="43B59A2E" w14:textId="77777777" w:rsidR="00C2476D" w:rsidRPr="009C07D1" w:rsidRDefault="00C2476D" w:rsidP="00040430">
      <w:pPr>
        <w:pStyle w:val="Nadpis1"/>
        <w:shd w:val="clear" w:color="auto" w:fill="A6A6A6"/>
        <w:jc w:val="both"/>
        <w:rPr>
          <w:sz w:val="22"/>
          <w:szCs w:val="22"/>
        </w:rPr>
      </w:pPr>
      <w:bookmarkStart w:id="52" w:name="_Toc101094141"/>
      <w:bookmarkStart w:id="53" w:name="_Toc341185676"/>
      <w:bookmarkStart w:id="54" w:name="_Toc63233515"/>
      <w:r w:rsidRPr="009C07D1">
        <w:rPr>
          <w:sz w:val="22"/>
          <w:szCs w:val="22"/>
        </w:rPr>
        <w:t>Zoznam príloh</w:t>
      </w:r>
      <w:bookmarkEnd w:id="52"/>
      <w:bookmarkEnd w:id="53"/>
      <w:bookmarkEnd w:id="54"/>
    </w:p>
    <w:p w14:paraId="28E8AB62" w14:textId="77777777" w:rsidR="0037391A" w:rsidRPr="009C07D1" w:rsidRDefault="0037391A" w:rsidP="0037391A">
      <w:pPr>
        <w:jc w:val="both"/>
        <w:rPr>
          <w:rFonts w:ascii="Arial" w:hAnsi="Arial" w:cs="Arial"/>
          <w:sz w:val="22"/>
          <w:szCs w:val="22"/>
          <w:highlight w:val="yellow"/>
        </w:rPr>
      </w:pPr>
      <w:r w:rsidRPr="009C07D1">
        <w:rPr>
          <w:rFonts w:ascii="Arial" w:hAnsi="Arial" w:cs="Arial"/>
          <w:sz w:val="22"/>
          <w:szCs w:val="22"/>
          <w:highlight w:val="yellow"/>
        </w:rPr>
        <w:t xml:space="preserve">Príloha č. </w:t>
      </w:r>
      <w:r w:rsidR="001E54A2" w:rsidRPr="009C07D1">
        <w:rPr>
          <w:rFonts w:ascii="Arial" w:hAnsi="Arial" w:cs="Arial"/>
          <w:sz w:val="22"/>
          <w:szCs w:val="22"/>
          <w:highlight w:val="yellow"/>
        </w:rPr>
        <w:t xml:space="preserve">... </w:t>
      </w:r>
      <w:r w:rsidRPr="009C07D1">
        <w:rPr>
          <w:rFonts w:ascii="Arial" w:hAnsi="Arial" w:cs="Arial"/>
          <w:sz w:val="22"/>
          <w:szCs w:val="22"/>
          <w:highlight w:val="yellow"/>
        </w:rPr>
        <w:tab/>
        <w:t>Technická a/alebo funkčná špecifikácia predmetu obstarávania</w:t>
      </w:r>
    </w:p>
    <w:p w14:paraId="01038BD2" w14:textId="77777777" w:rsidR="0037391A" w:rsidRPr="009C07D1" w:rsidRDefault="0037391A" w:rsidP="0037391A">
      <w:pPr>
        <w:jc w:val="both"/>
        <w:rPr>
          <w:rFonts w:ascii="Arial" w:hAnsi="Arial" w:cs="Arial"/>
          <w:sz w:val="22"/>
          <w:szCs w:val="22"/>
          <w:highlight w:val="yellow"/>
        </w:rPr>
      </w:pPr>
      <w:r w:rsidRPr="009C07D1">
        <w:rPr>
          <w:rFonts w:ascii="Arial" w:hAnsi="Arial" w:cs="Arial"/>
          <w:sz w:val="22"/>
          <w:szCs w:val="22"/>
          <w:highlight w:val="yellow"/>
        </w:rPr>
        <w:t xml:space="preserve">Príloha č. </w:t>
      </w:r>
      <w:r w:rsidR="001E54A2" w:rsidRPr="009C07D1">
        <w:rPr>
          <w:rFonts w:ascii="Arial" w:hAnsi="Arial" w:cs="Arial"/>
          <w:sz w:val="22"/>
          <w:szCs w:val="22"/>
          <w:highlight w:val="yellow"/>
        </w:rPr>
        <w:t>...</w:t>
      </w:r>
      <w:r w:rsidRPr="009C07D1">
        <w:rPr>
          <w:rFonts w:ascii="Arial" w:hAnsi="Arial" w:cs="Arial"/>
          <w:sz w:val="22"/>
          <w:szCs w:val="22"/>
          <w:highlight w:val="yellow"/>
        </w:rPr>
        <w:tab/>
        <w:t>Návrh zmluvných podmienok</w:t>
      </w:r>
    </w:p>
    <w:p w14:paraId="0017BA21" w14:textId="77777777" w:rsidR="0037391A" w:rsidRPr="009C07D1" w:rsidRDefault="0037391A" w:rsidP="0037391A">
      <w:pPr>
        <w:jc w:val="both"/>
        <w:rPr>
          <w:rFonts w:ascii="Arial" w:hAnsi="Arial" w:cs="Arial"/>
          <w:sz w:val="22"/>
          <w:szCs w:val="22"/>
          <w:highlight w:val="yellow"/>
        </w:rPr>
      </w:pPr>
      <w:r w:rsidRPr="009C07D1">
        <w:rPr>
          <w:rFonts w:ascii="Arial" w:hAnsi="Arial" w:cs="Arial"/>
          <w:sz w:val="22"/>
          <w:szCs w:val="22"/>
          <w:highlight w:val="yellow"/>
        </w:rPr>
        <w:t xml:space="preserve">Príloha č. </w:t>
      </w:r>
      <w:r w:rsidR="001E54A2" w:rsidRPr="009C07D1">
        <w:rPr>
          <w:rFonts w:ascii="Arial" w:hAnsi="Arial" w:cs="Arial"/>
          <w:sz w:val="22"/>
          <w:szCs w:val="22"/>
          <w:highlight w:val="yellow"/>
        </w:rPr>
        <w:t>...</w:t>
      </w:r>
      <w:r w:rsidRPr="009C07D1">
        <w:rPr>
          <w:rFonts w:ascii="Arial" w:hAnsi="Arial" w:cs="Arial"/>
          <w:sz w:val="22"/>
          <w:szCs w:val="22"/>
          <w:highlight w:val="yellow"/>
        </w:rPr>
        <w:tab/>
        <w:t xml:space="preserve">Návrh na plnenie hodnotiacich kritérií </w:t>
      </w:r>
    </w:p>
    <w:p w14:paraId="294C385E" w14:textId="77777777" w:rsidR="0037391A" w:rsidRPr="009C07D1" w:rsidRDefault="0037391A" w:rsidP="004265B9">
      <w:pPr>
        <w:ind w:left="1418" w:hanging="1418"/>
        <w:jc w:val="both"/>
        <w:rPr>
          <w:rFonts w:ascii="Arial" w:hAnsi="Arial" w:cs="Arial"/>
          <w:sz w:val="22"/>
          <w:szCs w:val="22"/>
          <w:highlight w:val="yellow"/>
        </w:rPr>
      </w:pPr>
      <w:r w:rsidRPr="009C07D1">
        <w:rPr>
          <w:rFonts w:ascii="Arial" w:hAnsi="Arial" w:cs="Arial"/>
          <w:sz w:val="22"/>
          <w:szCs w:val="22"/>
          <w:highlight w:val="yellow"/>
        </w:rPr>
        <w:t xml:space="preserve">Príloha č. </w:t>
      </w:r>
      <w:r w:rsidR="001E54A2" w:rsidRPr="009C07D1">
        <w:rPr>
          <w:rFonts w:ascii="Arial" w:hAnsi="Arial" w:cs="Arial"/>
          <w:sz w:val="22"/>
          <w:szCs w:val="22"/>
          <w:highlight w:val="yellow"/>
        </w:rPr>
        <w:t>...</w:t>
      </w:r>
      <w:r w:rsidRPr="009C07D1">
        <w:rPr>
          <w:rFonts w:ascii="Arial" w:hAnsi="Arial" w:cs="Arial"/>
          <w:sz w:val="22"/>
          <w:szCs w:val="22"/>
          <w:highlight w:val="yellow"/>
        </w:rPr>
        <w:tab/>
        <w:t>Vzor čestného vyhlásenia uchádzača</w:t>
      </w:r>
      <w:r w:rsidR="00A8534F" w:rsidRPr="009C07D1">
        <w:rPr>
          <w:rFonts w:ascii="Arial" w:hAnsi="Arial" w:cs="Arial"/>
          <w:sz w:val="22"/>
          <w:szCs w:val="22"/>
          <w:highlight w:val="yellow"/>
        </w:rPr>
        <w:t xml:space="preserve"> na preukázanie splnenia podmienok účasti osobného postavenia</w:t>
      </w:r>
    </w:p>
    <w:p w14:paraId="6C1B2BD9" w14:textId="77777777" w:rsidR="00A8534F" w:rsidRPr="009C07D1" w:rsidRDefault="00A8534F" w:rsidP="004265B9">
      <w:pPr>
        <w:ind w:left="1418" w:hanging="1418"/>
        <w:jc w:val="both"/>
        <w:rPr>
          <w:rFonts w:ascii="Arial" w:hAnsi="Arial" w:cs="Arial"/>
          <w:sz w:val="22"/>
          <w:szCs w:val="22"/>
          <w:highlight w:val="yellow"/>
        </w:rPr>
      </w:pPr>
      <w:r w:rsidRPr="009C07D1">
        <w:rPr>
          <w:rFonts w:ascii="Arial" w:hAnsi="Arial" w:cs="Arial"/>
          <w:sz w:val="22"/>
          <w:szCs w:val="22"/>
          <w:highlight w:val="yellow"/>
        </w:rPr>
        <w:t xml:space="preserve">Príloha č. </w:t>
      </w:r>
      <w:r w:rsidR="001E54A2" w:rsidRPr="009C07D1">
        <w:rPr>
          <w:rFonts w:ascii="Arial" w:hAnsi="Arial" w:cs="Arial"/>
          <w:sz w:val="22"/>
          <w:szCs w:val="22"/>
          <w:highlight w:val="yellow"/>
        </w:rPr>
        <w:t>...</w:t>
      </w:r>
      <w:r w:rsidRPr="009C07D1">
        <w:rPr>
          <w:rFonts w:ascii="Arial" w:hAnsi="Arial" w:cs="Arial"/>
          <w:sz w:val="22"/>
          <w:szCs w:val="22"/>
          <w:highlight w:val="yellow"/>
        </w:rPr>
        <w:tab/>
        <w:t>Vzor čestného vyhlásenia uchádzača – súhlas s podmienkami obstarávania, informácia o subdodávateľoch</w:t>
      </w:r>
    </w:p>
    <w:p w14:paraId="696E1250" w14:textId="77777777" w:rsidR="0037391A" w:rsidRDefault="0037391A" w:rsidP="0037391A">
      <w:pPr>
        <w:jc w:val="both"/>
        <w:rPr>
          <w:rFonts w:ascii="Arial" w:hAnsi="Arial" w:cs="Arial"/>
          <w:sz w:val="22"/>
          <w:szCs w:val="22"/>
        </w:rPr>
      </w:pPr>
      <w:r w:rsidRPr="009C07D1">
        <w:rPr>
          <w:rFonts w:ascii="Arial" w:hAnsi="Arial" w:cs="Arial"/>
          <w:sz w:val="22"/>
          <w:szCs w:val="22"/>
          <w:highlight w:val="yellow"/>
        </w:rPr>
        <w:t xml:space="preserve">Príloha č. </w:t>
      </w:r>
      <w:r w:rsidR="001E54A2" w:rsidRPr="009C07D1">
        <w:rPr>
          <w:rFonts w:ascii="Arial" w:hAnsi="Arial" w:cs="Arial"/>
          <w:sz w:val="22"/>
          <w:szCs w:val="22"/>
          <w:highlight w:val="yellow"/>
        </w:rPr>
        <w:t>...</w:t>
      </w:r>
      <w:r w:rsidRPr="009C07D1">
        <w:rPr>
          <w:rFonts w:ascii="Arial" w:hAnsi="Arial" w:cs="Arial"/>
          <w:sz w:val="22"/>
          <w:szCs w:val="22"/>
          <w:highlight w:val="yellow"/>
        </w:rPr>
        <w:tab/>
        <w:t>Vzor súhlasu so spracovaním osobných údajov</w:t>
      </w:r>
    </w:p>
    <w:p w14:paraId="3EC16DA4" w14:textId="77777777" w:rsidR="006B5FA9" w:rsidRPr="00F97AE9" w:rsidRDefault="006B5FA9" w:rsidP="0037391A">
      <w:pPr>
        <w:jc w:val="both"/>
        <w:rPr>
          <w:rFonts w:ascii="Arial" w:hAnsi="Arial" w:cs="Arial"/>
          <w:sz w:val="22"/>
          <w:szCs w:val="22"/>
        </w:rPr>
      </w:pPr>
      <w:r w:rsidRPr="00F97AE9">
        <w:rPr>
          <w:rFonts w:ascii="Arial" w:hAnsi="Arial" w:cs="Arial"/>
          <w:sz w:val="22"/>
          <w:szCs w:val="22"/>
          <w:highlight w:val="yellow"/>
        </w:rPr>
        <w:t>Príloha č. ...</w:t>
      </w:r>
      <w:r w:rsidRPr="00F97AE9">
        <w:rPr>
          <w:rFonts w:ascii="Arial" w:hAnsi="Arial" w:cs="Arial"/>
          <w:sz w:val="22"/>
          <w:szCs w:val="22"/>
          <w:highlight w:val="yellow"/>
        </w:rPr>
        <w:tab/>
        <w:t>Vzor písomného stanoviska</w:t>
      </w:r>
    </w:p>
    <w:p w14:paraId="1D97F99B" w14:textId="77777777" w:rsidR="0037391A" w:rsidRPr="009C07D1" w:rsidRDefault="0037391A" w:rsidP="0037391A">
      <w:pPr>
        <w:jc w:val="both"/>
        <w:rPr>
          <w:rFonts w:ascii="Arial" w:hAnsi="Arial" w:cs="Arial"/>
          <w:sz w:val="20"/>
          <w:szCs w:val="20"/>
        </w:rPr>
      </w:pPr>
    </w:p>
    <w:p w14:paraId="6A4F7EA8" w14:textId="77777777" w:rsidR="00FD6707" w:rsidRPr="009C07D1" w:rsidRDefault="00FD6707" w:rsidP="00311F57">
      <w:pPr>
        <w:jc w:val="both"/>
        <w:rPr>
          <w:rFonts w:ascii="Arial" w:hAnsi="Arial" w:cs="Arial"/>
          <w:sz w:val="20"/>
          <w:szCs w:val="20"/>
        </w:rPr>
      </w:pPr>
    </w:p>
    <w:sectPr w:rsidR="00FD6707" w:rsidRPr="009C07D1" w:rsidSect="00964FB5">
      <w:headerReference w:type="default" r:id="rId31"/>
      <w:footerReference w:type="default" r:id="rId32"/>
      <w:pgSz w:w="11906" w:h="16838"/>
      <w:pgMar w:top="2268" w:right="1418" w:bottom="1276"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matej.dosbaba" w:date="2021-10-04T08:36:00Z" w:initials="m">
    <w:p w14:paraId="06BADA96" w14:textId="77777777" w:rsidR="00FB5CB9" w:rsidRPr="00655B94" w:rsidRDefault="00655B94">
      <w:pPr>
        <w:pStyle w:val="Textkomente"/>
        <w:rPr>
          <w:lang w:val="cs-CZ"/>
        </w:rPr>
      </w:pPr>
      <w:r>
        <w:rPr>
          <w:rStyle w:val="Odkaznakoment"/>
        </w:rPr>
        <w:annotationRef/>
      </w:r>
      <w:r>
        <w:rPr>
          <w:lang w:val="cs-CZ"/>
        </w:rPr>
        <w:t xml:space="preserve">Předělat na </w:t>
      </w:r>
      <w:r w:rsidR="00FB5CB9">
        <w:rPr>
          <w:lang w:val="cs-CZ"/>
        </w:rPr>
        <w:t>JOSEPHINE</w:t>
      </w:r>
    </w:p>
  </w:comment>
  <w:comment w:id="25" w:author="matej.dosbaba" w:date="2021-10-04T08:40:00Z" w:initials="m">
    <w:p w14:paraId="49606104" w14:textId="77777777" w:rsidR="00CD4BDE" w:rsidRPr="00CD4BDE" w:rsidRDefault="00CD4BDE">
      <w:pPr>
        <w:pStyle w:val="Textkomente"/>
        <w:rPr>
          <w:lang w:val="cs-CZ"/>
        </w:rPr>
      </w:pPr>
      <w:r>
        <w:rPr>
          <w:rStyle w:val="Odkaznakoment"/>
        </w:rPr>
        <w:annotationRef/>
      </w:r>
      <w:r>
        <w:rPr>
          <w:lang w:val="cs-CZ"/>
        </w:rPr>
        <w:t>JOSEPHINE</w:t>
      </w:r>
    </w:p>
  </w:comment>
  <w:comment w:id="30" w:author="matej.dosbaba" w:date="2021-10-04T08:44:00Z" w:initials="m">
    <w:p w14:paraId="1176BCF5" w14:textId="77777777" w:rsidR="00D3273B" w:rsidRPr="00D3273B" w:rsidRDefault="00D3273B">
      <w:pPr>
        <w:pStyle w:val="Textkomente"/>
        <w:rPr>
          <w:lang w:val="cs-CZ"/>
        </w:rPr>
      </w:pPr>
      <w:r>
        <w:rPr>
          <w:rStyle w:val="Odkaznakoment"/>
        </w:rPr>
        <w:annotationRef/>
      </w:r>
      <w:r>
        <w:rPr>
          <w:lang w:val="cs-CZ"/>
        </w:rPr>
        <w:t>JOSEPHINE</w:t>
      </w:r>
    </w:p>
  </w:comment>
  <w:comment w:id="33" w:author="matej.dosbaba" w:date="2021-10-04T08:48:00Z" w:initials="m">
    <w:p w14:paraId="133BC911" w14:textId="77777777" w:rsidR="006B2329" w:rsidRPr="006B2329" w:rsidRDefault="006B2329">
      <w:pPr>
        <w:pStyle w:val="Textkomente"/>
        <w:rPr>
          <w:lang w:val="cs-CZ"/>
        </w:rPr>
      </w:pPr>
      <w:r>
        <w:rPr>
          <w:rStyle w:val="Odkaznakoment"/>
        </w:rPr>
        <w:annotationRef/>
      </w:r>
      <w:r>
        <w:rPr>
          <w:lang w:val="cs-CZ"/>
        </w:rPr>
        <w:t>JOSEPHINE</w:t>
      </w:r>
    </w:p>
  </w:comment>
  <w:comment w:id="36" w:author="matej.dosbaba" w:date="2021-10-04T08:50:00Z" w:initials="m">
    <w:p w14:paraId="779D3E48" w14:textId="77777777" w:rsidR="009F350F" w:rsidRPr="009F350F" w:rsidRDefault="009F350F">
      <w:pPr>
        <w:pStyle w:val="Textkomente"/>
        <w:rPr>
          <w:lang w:val="cs-CZ"/>
        </w:rPr>
      </w:pPr>
      <w:r>
        <w:rPr>
          <w:rStyle w:val="Odkaznakoment"/>
        </w:rPr>
        <w:annotationRef/>
      </w:r>
      <w:r>
        <w:rPr>
          <w:lang w:val="cs-CZ"/>
        </w:rPr>
        <w:t>JOSEPHINE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BADA96" w15:done="0"/>
  <w15:commentEx w15:paraId="49606104" w15:done="0"/>
  <w15:commentEx w15:paraId="1176BCF5" w15:done="0"/>
  <w15:commentEx w15:paraId="133BC911" w15:done="0"/>
  <w15:commentEx w15:paraId="779D3E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BADA96" w16cid:durableId="25053B91"/>
  <w16cid:commentId w16cid:paraId="49606104" w16cid:durableId="25053C79"/>
  <w16cid:commentId w16cid:paraId="1176BCF5" w16cid:durableId="25053D6E"/>
  <w16cid:commentId w16cid:paraId="133BC911" w16cid:durableId="25053E6A"/>
  <w16cid:commentId w16cid:paraId="779D3E48" w16cid:durableId="25053E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676CC" w14:textId="77777777" w:rsidR="00AA3C8A" w:rsidRDefault="00AA3C8A">
      <w:r>
        <w:separator/>
      </w:r>
    </w:p>
  </w:endnote>
  <w:endnote w:type="continuationSeparator" w:id="0">
    <w:p w14:paraId="552B4CCA" w14:textId="77777777" w:rsidR="00AA3C8A" w:rsidRDefault="00AA3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58661" w14:textId="77777777" w:rsidR="00C101E4" w:rsidRDefault="00C101E4" w:rsidP="00782727">
    <w:pPr>
      <w:pStyle w:val="Zpat"/>
      <w:pBdr>
        <w:bottom w:val="single" w:sz="4" w:space="1" w:color="auto"/>
      </w:pBdr>
      <w:tabs>
        <w:tab w:val="clear" w:pos="4536"/>
        <w:tab w:val="center" w:pos="3600"/>
      </w:tabs>
      <w:rPr>
        <w:rFonts w:ascii="Arial" w:hAnsi="Arial" w:cs="Arial"/>
        <w:sz w:val="22"/>
        <w:szCs w:val="22"/>
      </w:rPr>
    </w:pPr>
    <w:r w:rsidRPr="0059252E">
      <w:rPr>
        <w:rFonts w:ascii="Arial" w:hAnsi="Arial" w:cs="Arial"/>
        <w:sz w:val="22"/>
        <w:szCs w:val="22"/>
      </w:rPr>
      <w:t xml:space="preserve">Strana </w:t>
    </w:r>
    <w:r w:rsidRPr="0059252E">
      <w:rPr>
        <w:rFonts w:ascii="Arial" w:hAnsi="Arial" w:cs="Arial"/>
        <w:sz w:val="22"/>
        <w:szCs w:val="22"/>
      </w:rPr>
      <w:fldChar w:fldCharType="begin"/>
    </w:r>
    <w:r w:rsidRPr="0059252E">
      <w:rPr>
        <w:rFonts w:ascii="Arial" w:hAnsi="Arial" w:cs="Arial"/>
        <w:sz w:val="22"/>
        <w:szCs w:val="22"/>
      </w:rPr>
      <w:instrText xml:space="preserve"> PAGE </w:instrText>
    </w:r>
    <w:r w:rsidRPr="0059252E">
      <w:rPr>
        <w:rFonts w:ascii="Arial" w:hAnsi="Arial" w:cs="Arial"/>
        <w:sz w:val="22"/>
        <w:szCs w:val="22"/>
      </w:rPr>
      <w:fldChar w:fldCharType="separate"/>
    </w:r>
    <w:r w:rsidR="00D07615">
      <w:rPr>
        <w:rFonts w:ascii="Arial" w:hAnsi="Arial" w:cs="Arial"/>
        <w:noProof/>
        <w:sz w:val="22"/>
        <w:szCs w:val="22"/>
      </w:rPr>
      <w:t>1</w:t>
    </w:r>
    <w:r w:rsidRPr="0059252E">
      <w:rPr>
        <w:rFonts w:ascii="Arial" w:hAnsi="Arial" w:cs="Arial"/>
        <w:sz w:val="22"/>
        <w:szCs w:val="22"/>
      </w:rPr>
      <w:fldChar w:fldCharType="end"/>
    </w:r>
    <w:r w:rsidRPr="0059252E">
      <w:rPr>
        <w:rFonts w:ascii="Arial" w:hAnsi="Arial" w:cs="Arial"/>
        <w:sz w:val="22"/>
        <w:szCs w:val="22"/>
      </w:rPr>
      <w:t xml:space="preserve"> z </w:t>
    </w:r>
    <w:r w:rsidRPr="0059252E">
      <w:rPr>
        <w:rFonts w:ascii="Arial" w:hAnsi="Arial" w:cs="Arial"/>
        <w:sz w:val="22"/>
        <w:szCs w:val="22"/>
      </w:rPr>
      <w:fldChar w:fldCharType="begin"/>
    </w:r>
    <w:r w:rsidRPr="0059252E">
      <w:rPr>
        <w:rFonts w:ascii="Arial" w:hAnsi="Arial" w:cs="Arial"/>
        <w:sz w:val="22"/>
        <w:szCs w:val="22"/>
      </w:rPr>
      <w:instrText xml:space="preserve"> NUMPAGES </w:instrText>
    </w:r>
    <w:r w:rsidRPr="0059252E">
      <w:rPr>
        <w:rFonts w:ascii="Arial" w:hAnsi="Arial" w:cs="Arial"/>
        <w:sz w:val="22"/>
        <w:szCs w:val="22"/>
      </w:rPr>
      <w:fldChar w:fldCharType="separate"/>
    </w:r>
    <w:r w:rsidR="00D07615">
      <w:rPr>
        <w:rFonts w:ascii="Arial" w:hAnsi="Arial" w:cs="Arial"/>
        <w:noProof/>
        <w:sz w:val="22"/>
        <w:szCs w:val="22"/>
      </w:rPr>
      <w:t>22</w:t>
    </w:r>
    <w:r w:rsidRPr="0059252E">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6965D" w14:textId="77777777" w:rsidR="00AA3C8A" w:rsidRDefault="00AA3C8A">
      <w:r>
        <w:separator/>
      </w:r>
    </w:p>
  </w:footnote>
  <w:footnote w:type="continuationSeparator" w:id="0">
    <w:p w14:paraId="59977390" w14:textId="77777777" w:rsidR="00AA3C8A" w:rsidRDefault="00AA3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7509B" w14:textId="77777777" w:rsidR="00C101E4" w:rsidRDefault="00C101E4">
    <w:pPr>
      <w:pStyle w:val="Zhlav"/>
    </w:pPr>
  </w:p>
  <w:p w14:paraId="356C4112" w14:textId="618237BA" w:rsidR="00C101E4" w:rsidRDefault="00CF3FC3">
    <w:pPr>
      <w:pStyle w:val="Zhlav"/>
    </w:pPr>
    <w:r w:rsidRPr="00AB2B9E">
      <w:rPr>
        <w:noProof/>
      </w:rPr>
      <w:drawing>
        <wp:inline distT="0" distB="0" distL="0" distR="0" wp14:anchorId="25AB0D71" wp14:editId="4DE190F0">
          <wp:extent cx="1095375" cy="590550"/>
          <wp:effectExtent l="0" t="0" r="0" b="0"/>
          <wp:docPr id="1" name="Obrázok 1" descr="SPP_logo_Zakladne vyhotove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SPP_logo_Zakladne vyhotove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590550"/>
                  </a:xfrm>
                  <a:prstGeom prst="rect">
                    <a:avLst/>
                  </a:prstGeom>
                  <a:noFill/>
                  <a:ln>
                    <a:noFill/>
                  </a:ln>
                </pic:spPr>
              </pic:pic>
            </a:graphicData>
          </a:graphic>
        </wp:inline>
      </w:drawing>
    </w:r>
    <w:r w:rsidR="00C101E4">
      <w:rPr>
        <w:noProof/>
      </w:rPr>
      <w:tab/>
    </w:r>
    <w:r w:rsidR="00C101E4">
      <w:rPr>
        <w:noProof/>
      </w:rPr>
      <w:tab/>
    </w:r>
    <w:r w:rsidR="00C101E4">
      <w:rPr>
        <w:rFonts w:ascii="Arial" w:hAnsi="Arial" w:cs="Arial"/>
        <w:sz w:val="16"/>
        <w:szCs w:val="16"/>
      </w:rPr>
      <w:t xml:space="preserve">Ev. </w:t>
    </w:r>
    <w:r w:rsidR="00C101E4" w:rsidRPr="00270630">
      <w:rPr>
        <w:rFonts w:ascii="Arial" w:hAnsi="Arial" w:cs="Arial"/>
        <w:sz w:val="16"/>
        <w:szCs w:val="16"/>
      </w:rPr>
      <w:t xml:space="preserve">číslo obstarávania: </w:t>
    </w:r>
    <w:r w:rsidR="00430A5E" w:rsidRPr="00430A5E">
      <w:rPr>
        <w:rFonts w:ascii="Arial" w:hAnsi="Arial" w:cs="Arial"/>
        <w:sz w:val="20"/>
        <w:szCs w:val="20"/>
        <w:highlight w:val="yellow"/>
        <w:lang w:val="cs-CZ"/>
      </w:rPr>
      <w:t>1452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A2F"/>
    <w:multiLevelType w:val="hybridMultilevel"/>
    <w:tmpl w:val="16562C74"/>
    <w:lvl w:ilvl="0" w:tplc="3882537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4234FBF"/>
    <w:multiLevelType w:val="hybridMultilevel"/>
    <w:tmpl w:val="CA94366A"/>
    <w:lvl w:ilvl="0" w:tplc="BF603842">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 w15:restartNumberingAfterBreak="0">
    <w:nsid w:val="094A0A88"/>
    <w:multiLevelType w:val="hybridMultilevel"/>
    <w:tmpl w:val="41C232C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DFE6A38"/>
    <w:multiLevelType w:val="hybridMultilevel"/>
    <w:tmpl w:val="AB38FE4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5F0905"/>
    <w:multiLevelType w:val="hybridMultilevel"/>
    <w:tmpl w:val="6FB4D94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58424F6"/>
    <w:multiLevelType w:val="hybridMultilevel"/>
    <w:tmpl w:val="1B3E90D6"/>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21562005"/>
    <w:multiLevelType w:val="hybridMultilevel"/>
    <w:tmpl w:val="16562C74"/>
    <w:lvl w:ilvl="0" w:tplc="3882537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230F27CE"/>
    <w:multiLevelType w:val="hybridMultilevel"/>
    <w:tmpl w:val="ACE2C4F8"/>
    <w:lvl w:ilvl="0" w:tplc="D68078D2">
      <w:start w:val="1"/>
      <w:numFmt w:val="decimal"/>
      <w:lvlText w:val="%1."/>
      <w:lvlJc w:val="left"/>
      <w:pPr>
        <w:ind w:left="1145" w:hanging="360"/>
      </w:pPr>
      <w:rPr>
        <w:rFonts w:hint="default"/>
        <w:i w:val="0"/>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8" w15:restartNumberingAfterBreak="0">
    <w:nsid w:val="28753994"/>
    <w:multiLevelType w:val="multilevel"/>
    <w:tmpl w:val="D0222E54"/>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DAE1924"/>
    <w:multiLevelType w:val="hybridMultilevel"/>
    <w:tmpl w:val="09BA78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F947D4C"/>
    <w:multiLevelType w:val="hybridMultilevel"/>
    <w:tmpl w:val="5404834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60050DE"/>
    <w:multiLevelType w:val="hybridMultilevel"/>
    <w:tmpl w:val="2144A5FA"/>
    <w:lvl w:ilvl="0" w:tplc="BF603842">
      <w:start w:val="1"/>
      <w:numFmt w:val="lowerLetter"/>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66C7B82"/>
    <w:multiLevelType w:val="hybridMultilevel"/>
    <w:tmpl w:val="102CB872"/>
    <w:lvl w:ilvl="0" w:tplc="041B0017">
      <w:start w:val="1"/>
      <w:numFmt w:val="lowerLetter"/>
      <w:lvlText w:val="%1)"/>
      <w:lvlJc w:val="left"/>
      <w:pPr>
        <w:ind w:left="720" w:hanging="360"/>
      </w:pPr>
      <w:rPr>
        <w:rFonts w:hint="default"/>
      </w:rPr>
    </w:lvl>
    <w:lvl w:ilvl="1" w:tplc="6E343454">
      <w:start w:val="1"/>
      <w:numFmt w:val="lowerRoman"/>
      <w:lvlText w:val="(%2)"/>
      <w:lvlJc w:val="left"/>
      <w:pPr>
        <w:ind w:left="1800" w:hanging="7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B142D5D"/>
    <w:multiLevelType w:val="multilevel"/>
    <w:tmpl w:val="19C4B840"/>
    <w:lvl w:ilvl="0">
      <w:start w:val="1"/>
      <w:numFmt w:val="decimal"/>
      <w:pStyle w:val="Nadpis1"/>
      <w:lvlText w:val="%1"/>
      <w:lvlJc w:val="left"/>
      <w:pPr>
        <w:ind w:left="432" w:hanging="432"/>
      </w:pPr>
      <w:rPr>
        <w:sz w:val="22"/>
        <w:szCs w:val="22"/>
      </w:rPr>
    </w:lvl>
    <w:lvl w:ilvl="1">
      <w:start w:val="1"/>
      <w:numFmt w:val="decimal"/>
      <w:pStyle w:val="Nadpis2"/>
      <w:lvlText w:val="%1.%2"/>
      <w:lvlJc w:val="left"/>
      <w:pPr>
        <w:ind w:left="576" w:hanging="576"/>
      </w:pPr>
      <w:rPr>
        <w:sz w:val="22"/>
        <w:szCs w:val="22"/>
      </w:rPr>
    </w:lvl>
    <w:lvl w:ilvl="2">
      <w:start w:val="1"/>
      <w:numFmt w:val="decimal"/>
      <w:pStyle w:val="Nadpis3"/>
      <w:lvlText w:val="%1.%2.%3"/>
      <w:lvlJc w:val="left"/>
      <w:pPr>
        <w:ind w:left="1004"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3C4A1CE6"/>
    <w:multiLevelType w:val="hybridMultilevel"/>
    <w:tmpl w:val="A0E85108"/>
    <w:lvl w:ilvl="0" w:tplc="2E4227DC">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5" w15:restartNumberingAfterBreak="0">
    <w:nsid w:val="4858135E"/>
    <w:multiLevelType w:val="multilevel"/>
    <w:tmpl w:val="329E55EE"/>
    <w:lvl w:ilvl="0">
      <w:start w:val="1"/>
      <w:numFmt w:val="decimal"/>
      <w:lvlText w:val="%1."/>
      <w:lvlJc w:val="left"/>
      <w:pPr>
        <w:ind w:left="928" w:hanging="360"/>
      </w:pPr>
      <w:rPr>
        <w:rFonts w:hint="default"/>
        <w:b w:val="0"/>
        <w:i w:val="0"/>
        <w:color w:val="auto"/>
      </w:rPr>
    </w:lvl>
    <w:lvl w:ilvl="1">
      <w:start w:val="4"/>
      <w:numFmt w:val="decimal"/>
      <w:isLgl/>
      <w:lvlText w:val="%1.%2"/>
      <w:lvlJc w:val="left"/>
      <w:pPr>
        <w:ind w:left="1273" w:hanging="705"/>
      </w:pPr>
      <w:rPr>
        <w:rFonts w:hint="default"/>
      </w:rPr>
    </w:lvl>
    <w:lvl w:ilvl="2">
      <w:start w:val="3"/>
      <w:numFmt w:val="decimal"/>
      <w:isLgl/>
      <w:lvlText w:val="%1.%2.%3"/>
      <w:lvlJc w:val="left"/>
      <w:pPr>
        <w:ind w:left="1288" w:hanging="720"/>
      </w:pPr>
      <w:rPr>
        <w:rFonts w:hint="default"/>
      </w:rPr>
    </w:lvl>
    <w:lvl w:ilvl="3">
      <w:start w:val="2"/>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6" w15:restartNumberingAfterBreak="0">
    <w:nsid w:val="4A892432"/>
    <w:multiLevelType w:val="hybridMultilevel"/>
    <w:tmpl w:val="DFA43842"/>
    <w:lvl w:ilvl="0" w:tplc="F70082DE">
      <w:start w:val="1"/>
      <w:numFmt w:val="decimal"/>
      <w:lvlText w:val="%1."/>
      <w:lvlJc w:val="left"/>
      <w:pPr>
        <w:ind w:left="1065" w:hanging="360"/>
      </w:pPr>
      <w:rPr>
        <w:rFonts w:hint="default"/>
        <w:b w:val="0"/>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7" w15:restartNumberingAfterBreak="0">
    <w:nsid w:val="4C0A6E98"/>
    <w:multiLevelType w:val="hybridMultilevel"/>
    <w:tmpl w:val="0EFC4E58"/>
    <w:lvl w:ilvl="0" w:tplc="6E343454">
      <w:start w:val="1"/>
      <w:numFmt w:val="lowerRoman"/>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D2132EA"/>
    <w:multiLevelType w:val="hybridMultilevel"/>
    <w:tmpl w:val="ACE2C4F8"/>
    <w:lvl w:ilvl="0" w:tplc="D68078D2">
      <w:start w:val="1"/>
      <w:numFmt w:val="decimal"/>
      <w:lvlText w:val="%1."/>
      <w:lvlJc w:val="left"/>
      <w:pPr>
        <w:ind w:left="1145" w:hanging="360"/>
      </w:pPr>
      <w:rPr>
        <w:rFonts w:hint="default"/>
        <w:i w:val="0"/>
      </w:rPr>
    </w:lvl>
    <w:lvl w:ilvl="1" w:tplc="041B0019">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9" w15:restartNumberingAfterBreak="0">
    <w:nsid w:val="4DAC0E7D"/>
    <w:multiLevelType w:val="hybridMultilevel"/>
    <w:tmpl w:val="D594128E"/>
    <w:lvl w:ilvl="0" w:tplc="3824281C">
      <w:start w:val="1"/>
      <w:numFmt w:val="decimal"/>
      <w:lvlText w:val="%1."/>
      <w:lvlJc w:val="left"/>
      <w:pPr>
        <w:ind w:left="1505" w:hanging="360"/>
      </w:pPr>
      <w:rPr>
        <w:b w:val="0"/>
      </w:rPr>
    </w:lvl>
    <w:lvl w:ilvl="1" w:tplc="041B0019" w:tentative="1">
      <w:start w:val="1"/>
      <w:numFmt w:val="lowerLetter"/>
      <w:lvlText w:val="%2."/>
      <w:lvlJc w:val="left"/>
      <w:pPr>
        <w:ind w:left="2225" w:hanging="360"/>
      </w:pPr>
    </w:lvl>
    <w:lvl w:ilvl="2" w:tplc="041B001B" w:tentative="1">
      <w:start w:val="1"/>
      <w:numFmt w:val="lowerRoman"/>
      <w:lvlText w:val="%3."/>
      <w:lvlJc w:val="right"/>
      <w:pPr>
        <w:ind w:left="2945" w:hanging="180"/>
      </w:pPr>
    </w:lvl>
    <w:lvl w:ilvl="3" w:tplc="041B000F" w:tentative="1">
      <w:start w:val="1"/>
      <w:numFmt w:val="decimal"/>
      <w:lvlText w:val="%4."/>
      <w:lvlJc w:val="left"/>
      <w:pPr>
        <w:ind w:left="3665" w:hanging="360"/>
      </w:pPr>
    </w:lvl>
    <w:lvl w:ilvl="4" w:tplc="041B0019" w:tentative="1">
      <w:start w:val="1"/>
      <w:numFmt w:val="lowerLetter"/>
      <w:lvlText w:val="%5."/>
      <w:lvlJc w:val="left"/>
      <w:pPr>
        <w:ind w:left="4385" w:hanging="360"/>
      </w:pPr>
    </w:lvl>
    <w:lvl w:ilvl="5" w:tplc="041B001B" w:tentative="1">
      <w:start w:val="1"/>
      <w:numFmt w:val="lowerRoman"/>
      <w:lvlText w:val="%6."/>
      <w:lvlJc w:val="right"/>
      <w:pPr>
        <w:ind w:left="5105" w:hanging="180"/>
      </w:pPr>
    </w:lvl>
    <w:lvl w:ilvl="6" w:tplc="041B000F" w:tentative="1">
      <w:start w:val="1"/>
      <w:numFmt w:val="decimal"/>
      <w:lvlText w:val="%7."/>
      <w:lvlJc w:val="left"/>
      <w:pPr>
        <w:ind w:left="5825" w:hanging="360"/>
      </w:pPr>
    </w:lvl>
    <w:lvl w:ilvl="7" w:tplc="041B0019" w:tentative="1">
      <w:start w:val="1"/>
      <w:numFmt w:val="lowerLetter"/>
      <w:lvlText w:val="%8."/>
      <w:lvlJc w:val="left"/>
      <w:pPr>
        <w:ind w:left="6545" w:hanging="360"/>
      </w:pPr>
    </w:lvl>
    <w:lvl w:ilvl="8" w:tplc="041B001B" w:tentative="1">
      <w:start w:val="1"/>
      <w:numFmt w:val="lowerRoman"/>
      <w:lvlText w:val="%9."/>
      <w:lvlJc w:val="right"/>
      <w:pPr>
        <w:ind w:left="7265" w:hanging="180"/>
      </w:pPr>
    </w:lvl>
  </w:abstractNum>
  <w:abstractNum w:abstractNumId="20" w15:restartNumberingAfterBreak="0">
    <w:nsid w:val="5038470A"/>
    <w:multiLevelType w:val="hybridMultilevel"/>
    <w:tmpl w:val="4FAAB6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14C0893"/>
    <w:multiLevelType w:val="hybridMultilevel"/>
    <w:tmpl w:val="060AF4D2"/>
    <w:lvl w:ilvl="0" w:tplc="A458759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55D24D3"/>
    <w:multiLevelType w:val="hybridMultilevel"/>
    <w:tmpl w:val="AAF03416"/>
    <w:lvl w:ilvl="0" w:tplc="72C0BCB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7C84CEB"/>
    <w:multiLevelType w:val="hybridMultilevel"/>
    <w:tmpl w:val="48488618"/>
    <w:lvl w:ilvl="0" w:tplc="2D9AE5F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9D63911"/>
    <w:multiLevelType w:val="hybridMultilevel"/>
    <w:tmpl w:val="F48AE1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703230D"/>
    <w:multiLevelType w:val="hybridMultilevel"/>
    <w:tmpl w:val="881AE6EA"/>
    <w:lvl w:ilvl="0" w:tplc="CB0AC25A">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69325F7C"/>
    <w:multiLevelType w:val="hybridMultilevel"/>
    <w:tmpl w:val="E0522EC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4BC1DBC"/>
    <w:multiLevelType w:val="hybridMultilevel"/>
    <w:tmpl w:val="B790B75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5B32BC0"/>
    <w:multiLevelType w:val="hybridMultilevel"/>
    <w:tmpl w:val="4F3E932E"/>
    <w:lvl w:ilvl="0" w:tplc="D1A0A34C">
      <w:start w:val="1"/>
      <w:numFmt w:val="lowerLetter"/>
      <w:lvlText w:val="%1)"/>
      <w:lvlJc w:val="left"/>
      <w:pPr>
        <w:ind w:left="785" w:hanging="360"/>
      </w:pPr>
      <w:rPr>
        <w:rFonts w:hint="default"/>
      </w:rPr>
    </w:lvl>
    <w:lvl w:ilvl="1" w:tplc="B010D2C4">
      <w:start w:val="1"/>
      <w:numFmt w:val="decimal"/>
      <w:lvlText w:val="%2."/>
      <w:lvlJc w:val="left"/>
      <w:pPr>
        <w:ind w:left="1505" w:hanging="360"/>
      </w:pPr>
      <w:rPr>
        <w:rFonts w:hint="default"/>
      </w:r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9" w15:restartNumberingAfterBreak="0">
    <w:nsid w:val="76317946"/>
    <w:multiLevelType w:val="hybridMultilevel"/>
    <w:tmpl w:val="407E71B4"/>
    <w:lvl w:ilvl="0" w:tplc="3882537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765038F5"/>
    <w:multiLevelType w:val="hybridMultilevel"/>
    <w:tmpl w:val="A872C5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66A112A"/>
    <w:multiLevelType w:val="hybridMultilevel"/>
    <w:tmpl w:val="07F80AE0"/>
    <w:lvl w:ilvl="0" w:tplc="DFA09802">
      <w:numFmt w:val="bullet"/>
      <w:lvlText w:val="-"/>
      <w:lvlJc w:val="left"/>
      <w:pPr>
        <w:ind w:left="1069" w:hanging="360"/>
      </w:pPr>
      <w:rPr>
        <w:rFonts w:ascii="Arial" w:eastAsia="Calibri" w:hAnsi="Arial"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2" w15:restartNumberingAfterBreak="0">
    <w:nsid w:val="76EE642D"/>
    <w:multiLevelType w:val="hybridMultilevel"/>
    <w:tmpl w:val="E5FC9952"/>
    <w:lvl w:ilvl="0" w:tplc="7ADEF2B2">
      <w:start w:val="1"/>
      <w:numFmt w:val="decimal"/>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77C17F94"/>
    <w:multiLevelType w:val="hybridMultilevel"/>
    <w:tmpl w:val="DA601A7A"/>
    <w:lvl w:ilvl="0" w:tplc="041B0017">
      <w:start w:val="1"/>
      <w:numFmt w:val="lowerLetter"/>
      <w:lvlText w:val="%1)"/>
      <w:lvlJc w:val="left"/>
      <w:pPr>
        <w:ind w:left="1865" w:hanging="360"/>
      </w:pPr>
    </w:lvl>
    <w:lvl w:ilvl="1" w:tplc="041B0019">
      <w:start w:val="1"/>
      <w:numFmt w:val="lowerLetter"/>
      <w:lvlText w:val="%2."/>
      <w:lvlJc w:val="left"/>
      <w:pPr>
        <w:ind w:left="2585" w:hanging="360"/>
      </w:pPr>
    </w:lvl>
    <w:lvl w:ilvl="2" w:tplc="041B001B">
      <w:start w:val="1"/>
      <w:numFmt w:val="lowerRoman"/>
      <w:lvlText w:val="%3."/>
      <w:lvlJc w:val="right"/>
      <w:pPr>
        <w:ind w:left="3305" w:hanging="180"/>
      </w:pPr>
    </w:lvl>
    <w:lvl w:ilvl="3" w:tplc="041B000F">
      <w:start w:val="1"/>
      <w:numFmt w:val="decimal"/>
      <w:lvlText w:val="%4."/>
      <w:lvlJc w:val="left"/>
      <w:pPr>
        <w:ind w:left="4025" w:hanging="360"/>
      </w:pPr>
    </w:lvl>
    <w:lvl w:ilvl="4" w:tplc="041B0019">
      <w:start w:val="1"/>
      <w:numFmt w:val="lowerLetter"/>
      <w:lvlText w:val="%5."/>
      <w:lvlJc w:val="left"/>
      <w:pPr>
        <w:ind w:left="4745" w:hanging="360"/>
      </w:pPr>
    </w:lvl>
    <w:lvl w:ilvl="5" w:tplc="041B001B">
      <w:start w:val="1"/>
      <w:numFmt w:val="lowerRoman"/>
      <w:lvlText w:val="%6."/>
      <w:lvlJc w:val="right"/>
      <w:pPr>
        <w:ind w:left="5465" w:hanging="180"/>
      </w:pPr>
    </w:lvl>
    <w:lvl w:ilvl="6" w:tplc="041B000F">
      <w:start w:val="1"/>
      <w:numFmt w:val="decimal"/>
      <w:lvlText w:val="%7."/>
      <w:lvlJc w:val="left"/>
      <w:pPr>
        <w:ind w:left="6185" w:hanging="360"/>
      </w:pPr>
    </w:lvl>
    <w:lvl w:ilvl="7" w:tplc="041B0019">
      <w:start w:val="1"/>
      <w:numFmt w:val="lowerLetter"/>
      <w:lvlText w:val="%8."/>
      <w:lvlJc w:val="left"/>
      <w:pPr>
        <w:ind w:left="6905" w:hanging="360"/>
      </w:pPr>
    </w:lvl>
    <w:lvl w:ilvl="8" w:tplc="041B001B">
      <w:start w:val="1"/>
      <w:numFmt w:val="lowerRoman"/>
      <w:lvlText w:val="%9."/>
      <w:lvlJc w:val="right"/>
      <w:pPr>
        <w:ind w:left="7625" w:hanging="180"/>
      </w:pPr>
    </w:lvl>
  </w:abstractNum>
  <w:num w:numId="1">
    <w:abstractNumId w:val="15"/>
  </w:num>
  <w:num w:numId="2">
    <w:abstractNumId w:val="18"/>
  </w:num>
  <w:num w:numId="3">
    <w:abstractNumId w:val="7"/>
  </w:num>
  <w:num w:numId="4">
    <w:abstractNumId w:val="8"/>
  </w:num>
  <w:num w:numId="5">
    <w:abstractNumId w:val="13"/>
  </w:num>
  <w:num w:numId="6">
    <w:abstractNumId w:val="1"/>
  </w:num>
  <w:num w:numId="7">
    <w:abstractNumId w:val="28"/>
  </w:num>
  <w:num w:numId="8">
    <w:abstractNumId w:val="14"/>
  </w:num>
  <w:num w:numId="9">
    <w:abstractNumId w:val="9"/>
  </w:num>
  <w:num w:numId="10">
    <w:abstractNumId w:val="4"/>
  </w:num>
  <w:num w:numId="11">
    <w:abstractNumId w:val="12"/>
  </w:num>
  <w:num w:numId="12">
    <w:abstractNumId w:val="20"/>
  </w:num>
  <w:num w:numId="13">
    <w:abstractNumId w:val="6"/>
  </w:num>
  <w:num w:numId="14">
    <w:abstractNumId w:val="25"/>
  </w:num>
  <w:num w:numId="15">
    <w:abstractNumId w:val="22"/>
  </w:num>
  <w:num w:numId="16">
    <w:abstractNumId w:val="29"/>
  </w:num>
  <w:num w:numId="17">
    <w:abstractNumId w:val="0"/>
  </w:num>
  <w:num w:numId="18">
    <w:abstractNumId w:val="10"/>
  </w:num>
  <w:num w:numId="19">
    <w:abstractNumId w:val="27"/>
  </w:num>
  <w:num w:numId="20">
    <w:abstractNumId w:val="17"/>
  </w:num>
  <w:num w:numId="21">
    <w:abstractNumId w:val="5"/>
  </w:num>
  <w:num w:numId="22">
    <w:abstractNumId w:val="32"/>
  </w:num>
  <w:num w:numId="23">
    <w:abstractNumId w:val="3"/>
  </w:num>
  <w:num w:numId="24">
    <w:abstractNumId w:val="19"/>
  </w:num>
  <w:num w:numId="25">
    <w:abstractNumId w:val="21"/>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
  </w:num>
  <w:num w:numId="29">
    <w:abstractNumId w:val="30"/>
  </w:num>
  <w:num w:numId="30">
    <w:abstractNumId w:val="24"/>
  </w:num>
  <w:num w:numId="31">
    <w:abstractNumId w:val="31"/>
  </w:num>
  <w:num w:numId="32">
    <w:abstractNumId w:val="13"/>
  </w:num>
  <w:num w:numId="33">
    <w:abstractNumId w:val="11"/>
  </w:num>
  <w:num w:numId="34">
    <w:abstractNumId w:val="23"/>
  </w:num>
  <w:num w:numId="35">
    <w:abstractNumId w:val="2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ej.dosbaba">
    <w15:presenceInfo w15:providerId="None" w15:userId="matej.dosba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409"/>
    <w:rsid w:val="00002827"/>
    <w:rsid w:val="0000317D"/>
    <w:rsid w:val="00003D25"/>
    <w:rsid w:val="00007C62"/>
    <w:rsid w:val="00010516"/>
    <w:rsid w:val="00012347"/>
    <w:rsid w:val="00012741"/>
    <w:rsid w:val="000136E2"/>
    <w:rsid w:val="000151F0"/>
    <w:rsid w:val="0001529F"/>
    <w:rsid w:val="00015659"/>
    <w:rsid w:val="00015916"/>
    <w:rsid w:val="00021EC2"/>
    <w:rsid w:val="00024458"/>
    <w:rsid w:val="000253DC"/>
    <w:rsid w:val="0002540C"/>
    <w:rsid w:val="000265E4"/>
    <w:rsid w:val="000273B6"/>
    <w:rsid w:val="00027BA0"/>
    <w:rsid w:val="00031BC5"/>
    <w:rsid w:val="0003241E"/>
    <w:rsid w:val="0003484A"/>
    <w:rsid w:val="000356E3"/>
    <w:rsid w:val="0003627B"/>
    <w:rsid w:val="00036EE0"/>
    <w:rsid w:val="00040196"/>
    <w:rsid w:val="000403AA"/>
    <w:rsid w:val="00040430"/>
    <w:rsid w:val="00044EED"/>
    <w:rsid w:val="00047744"/>
    <w:rsid w:val="00054A1B"/>
    <w:rsid w:val="000554BF"/>
    <w:rsid w:val="00056CEA"/>
    <w:rsid w:val="000600AB"/>
    <w:rsid w:val="000606A0"/>
    <w:rsid w:val="00062F06"/>
    <w:rsid w:val="00064E27"/>
    <w:rsid w:val="00065B18"/>
    <w:rsid w:val="00065EC3"/>
    <w:rsid w:val="000660A5"/>
    <w:rsid w:val="00067655"/>
    <w:rsid w:val="0006782C"/>
    <w:rsid w:val="000701E8"/>
    <w:rsid w:val="0007051C"/>
    <w:rsid w:val="0007097F"/>
    <w:rsid w:val="00071862"/>
    <w:rsid w:val="00072CEC"/>
    <w:rsid w:val="00074CEF"/>
    <w:rsid w:val="00074FB6"/>
    <w:rsid w:val="0008004D"/>
    <w:rsid w:val="00080833"/>
    <w:rsid w:val="00080AD3"/>
    <w:rsid w:val="000854EC"/>
    <w:rsid w:val="000859D2"/>
    <w:rsid w:val="00086000"/>
    <w:rsid w:val="000874D7"/>
    <w:rsid w:val="00091B73"/>
    <w:rsid w:val="00091C11"/>
    <w:rsid w:val="00093601"/>
    <w:rsid w:val="00095D28"/>
    <w:rsid w:val="00096311"/>
    <w:rsid w:val="00096E67"/>
    <w:rsid w:val="000A10C7"/>
    <w:rsid w:val="000A21AC"/>
    <w:rsid w:val="000A2E38"/>
    <w:rsid w:val="000A4ADB"/>
    <w:rsid w:val="000A587E"/>
    <w:rsid w:val="000A6232"/>
    <w:rsid w:val="000B020D"/>
    <w:rsid w:val="000B0809"/>
    <w:rsid w:val="000B0906"/>
    <w:rsid w:val="000B107B"/>
    <w:rsid w:val="000B21AA"/>
    <w:rsid w:val="000B26E0"/>
    <w:rsid w:val="000B31EF"/>
    <w:rsid w:val="000B36DF"/>
    <w:rsid w:val="000C25F2"/>
    <w:rsid w:val="000C358A"/>
    <w:rsid w:val="000C4D6E"/>
    <w:rsid w:val="000C5B85"/>
    <w:rsid w:val="000C6AB5"/>
    <w:rsid w:val="000C6C2E"/>
    <w:rsid w:val="000C751D"/>
    <w:rsid w:val="000D1341"/>
    <w:rsid w:val="000D200E"/>
    <w:rsid w:val="000D3D35"/>
    <w:rsid w:val="000D5252"/>
    <w:rsid w:val="000E007C"/>
    <w:rsid w:val="000E1078"/>
    <w:rsid w:val="000E1628"/>
    <w:rsid w:val="000E2D5B"/>
    <w:rsid w:val="000E3583"/>
    <w:rsid w:val="000E702C"/>
    <w:rsid w:val="000F1BAE"/>
    <w:rsid w:val="000F1EFE"/>
    <w:rsid w:val="000F212E"/>
    <w:rsid w:val="000F22CB"/>
    <w:rsid w:val="000F3649"/>
    <w:rsid w:val="000F4B96"/>
    <w:rsid w:val="000F51BB"/>
    <w:rsid w:val="000F7735"/>
    <w:rsid w:val="000F7E57"/>
    <w:rsid w:val="00101ACF"/>
    <w:rsid w:val="001049B0"/>
    <w:rsid w:val="00104B83"/>
    <w:rsid w:val="001111AC"/>
    <w:rsid w:val="00113B54"/>
    <w:rsid w:val="00117896"/>
    <w:rsid w:val="00121BB9"/>
    <w:rsid w:val="0012382A"/>
    <w:rsid w:val="0012419D"/>
    <w:rsid w:val="00124840"/>
    <w:rsid w:val="00124B0D"/>
    <w:rsid w:val="001305A2"/>
    <w:rsid w:val="00131FC8"/>
    <w:rsid w:val="0013203A"/>
    <w:rsid w:val="00134CC8"/>
    <w:rsid w:val="00134DB7"/>
    <w:rsid w:val="0013545A"/>
    <w:rsid w:val="001366B6"/>
    <w:rsid w:val="00145274"/>
    <w:rsid w:val="00145ACA"/>
    <w:rsid w:val="00145B13"/>
    <w:rsid w:val="00145B84"/>
    <w:rsid w:val="00147B0B"/>
    <w:rsid w:val="00154D63"/>
    <w:rsid w:val="0015553C"/>
    <w:rsid w:val="00157417"/>
    <w:rsid w:val="001574B1"/>
    <w:rsid w:val="001648D2"/>
    <w:rsid w:val="001657BB"/>
    <w:rsid w:val="00165823"/>
    <w:rsid w:val="00165B7A"/>
    <w:rsid w:val="00166AEB"/>
    <w:rsid w:val="00167B00"/>
    <w:rsid w:val="00167D5C"/>
    <w:rsid w:val="00171A89"/>
    <w:rsid w:val="001722E1"/>
    <w:rsid w:val="00174762"/>
    <w:rsid w:val="001750CD"/>
    <w:rsid w:val="00183B44"/>
    <w:rsid w:val="00186A7A"/>
    <w:rsid w:val="00187468"/>
    <w:rsid w:val="00187CA3"/>
    <w:rsid w:val="00191D6A"/>
    <w:rsid w:val="00193698"/>
    <w:rsid w:val="00193784"/>
    <w:rsid w:val="00194FE2"/>
    <w:rsid w:val="00195C9A"/>
    <w:rsid w:val="0019644D"/>
    <w:rsid w:val="001969DF"/>
    <w:rsid w:val="001A00C1"/>
    <w:rsid w:val="001A3B0A"/>
    <w:rsid w:val="001A3F54"/>
    <w:rsid w:val="001A7747"/>
    <w:rsid w:val="001B01EA"/>
    <w:rsid w:val="001B0699"/>
    <w:rsid w:val="001B167A"/>
    <w:rsid w:val="001B21F9"/>
    <w:rsid w:val="001B2D13"/>
    <w:rsid w:val="001B305D"/>
    <w:rsid w:val="001B38DF"/>
    <w:rsid w:val="001B4035"/>
    <w:rsid w:val="001B4A51"/>
    <w:rsid w:val="001B4C06"/>
    <w:rsid w:val="001B60FB"/>
    <w:rsid w:val="001B672C"/>
    <w:rsid w:val="001B7703"/>
    <w:rsid w:val="001C211C"/>
    <w:rsid w:val="001C49F0"/>
    <w:rsid w:val="001C5DE3"/>
    <w:rsid w:val="001C683E"/>
    <w:rsid w:val="001D3172"/>
    <w:rsid w:val="001D4746"/>
    <w:rsid w:val="001E17C7"/>
    <w:rsid w:val="001E1FF0"/>
    <w:rsid w:val="001E3965"/>
    <w:rsid w:val="001E3AFC"/>
    <w:rsid w:val="001E54A2"/>
    <w:rsid w:val="001F14E9"/>
    <w:rsid w:val="001F292C"/>
    <w:rsid w:val="001F3DD8"/>
    <w:rsid w:val="001F76C3"/>
    <w:rsid w:val="0020102F"/>
    <w:rsid w:val="002020DE"/>
    <w:rsid w:val="00202B9B"/>
    <w:rsid w:val="002036C5"/>
    <w:rsid w:val="00206504"/>
    <w:rsid w:val="00207B9B"/>
    <w:rsid w:val="002109EB"/>
    <w:rsid w:val="002127AF"/>
    <w:rsid w:val="0021759D"/>
    <w:rsid w:val="002215FF"/>
    <w:rsid w:val="00221DD2"/>
    <w:rsid w:val="00222778"/>
    <w:rsid w:val="00223CEE"/>
    <w:rsid w:val="00230FBC"/>
    <w:rsid w:val="00232934"/>
    <w:rsid w:val="00232D8A"/>
    <w:rsid w:val="00234BB7"/>
    <w:rsid w:val="00236721"/>
    <w:rsid w:val="0024266E"/>
    <w:rsid w:val="002427D8"/>
    <w:rsid w:val="002430E7"/>
    <w:rsid w:val="00244374"/>
    <w:rsid w:val="00244F0E"/>
    <w:rsid w:val="002462F5"/>
    <w:rsid w:val="00250393"/>
    <w:rsid w:val="002505C7"/>
    <w:rsid w:val="002571A0"/>
    <w:rsid w:val="00260918"/>
    <w:rsid w:val="0026115F"/>
    <w:rsid w:val="00262DC3"/>
    <w:rsid w:val="00266556"/>
    <w:rsid w:val="0026727E"/>
    <w:rsid w:val="00271006"/>
    <w:rsid w:val="00271BD6"/>
    <w:rsid w:val="00272DD0"/>
    <w:rsid w:val="00276A60"/>
    <w:rsid w:val="00280F40"/>
    <w:rsid w:val="002824A5"/>
    <w:rsid w:val="00282CFC"/>
    <w:rsid w:val="002846C4"/>
    <w:rsid w:val="002852F1"/>
    <w:rsid w:val="00290531"/>
    <w:rsid w:val="00290FD8"/>
    <w:rsid w:val="00290FF6"/>
    <w:rsid w:val="00291700"/>
    <w:rsid w:val="00291D80"/>
    <w:rsid w:val="00291E5B"/>
    <w:rsid w:val="00294877"/>
    <w:rsid w:val="00295916"/>
    <w:rsid w:val="00297FB7"/>
    <w:rsid w:val="002A13B6"/>
    <w:rsid w:val="002A1C94"/>
    <w:rsid w:val="002A27F9"/>
    <w:rsid w:val="002B6F97"/>
    <w:rsid w:val="002B7BB6"/>
    <w:rsid w:val="002C2765"/>
    <w:rsid w:val="002C4505"/>
    <w:rsid w:val="002C52DA"/>
    <w:rsid w:val="002C5E72"/>
    <w:rsid w:val="002C71AE"/>
    <w:rsid w:val="002D0250"/>
    <w:rsid w:val="002D1512"/>
    <w:rsid w:val="002D3BD8"/>
    <w:rsid w:val="002D4548"/>
    <w:rsid w:val="002D5C6A"/>
    <w:rsid w:val="002E1CDD"/>
    <w:rsid w:val="002E1FAC"/>
    <w:rsid w:val="002E2B01"/>
    <w:rsid w:val="002E4078"/>
    <w:rsid w:val="002E4915"/>
    <w:rsid w:val="002F22D9"/>
    <w:rsid w:val="002F3208"/>
    <w:rsid w:val="002F416C"/>
    <w:rsid w:val="002F7CE1"/>
    <w:rsid w:val="00300875"/>
    <w:rsid w:val="003015BC"/>
    <w:rsid w:val="00301F2C"/>
    <w:rsid w:val="003032F8"/>
    <w:rsid w:val="00305B39"/>
    <w:rsid w:val="0030686B"/>
    <w:rsid w:val="00306BAA"/>
    <w:rsid w:val="0031044C"/>
    <w:rsid w:val="00311F57"/>
    <w:rsid w:val="00315354"/>
    <w:rsid w:val="00320F5C"/>
    <w:rsid w:val="00322A54"/>
    <w:rsid w:val="00323D28"/>
    <w:rsid w:val="00325DFA"/>
    <w:rsid w:val="003279B0"/>
    <w:rsid w:val="00330122"/>
    <w:rsid w:val="00332B1D"/>
    <w:rsid w:val="00332CA8"/>
    <w:rsid w:val="00334150"/>
    <w:rsid w:val="00334CA6"/>
    <w:rsid w:val="0034129D"/>
    <w:rsid w:val="00342ED3"/>
    <w:rsid w:val="00343EBC"/>
    <w:rsid w:val="0034560C"/>
    <w:rsid w:val="0034793A"/>
    <w:rsid w:val="00351919"/>
    <w:rsid w:val="00351D59"/>
    <w:rsid w:val="00352A21"/>
    <w:rsid w:val="00353D9B"/>
    <w:rsid w:val="003544A1"/>
    <w:rsid w:val="00355343"/>
    <w:rsid w:val="003566CB"/>
    <w:rsid w:val="00357303"/>
    <w:rsid w:val="003606D0"/>
    <w:rsid w:val="00363A74"/>
    <w:rsid w:val="00364C65"/>
    <w:rsid w:val="003655D2"/>
    <w:rsid w:val="0036749B"/>
    <w:rsid w:val="00370383"/>
    <w:rsid w:val="003704CE"/>
    <w:rsid w:val="0037391A"/>
    <w:rsid w:val="00374B71"/>
    <w:rsid w:val="00375A87"/>
    <w:rsid w:val="00375F2B"/>
    <w:rsid w:val="0037727B"/>
    <w:rsid w:val="003829E7"/>
    <w:rsid w:val="003854A1"/>
    <w:rsid w:val="00386411"/>
    <w:rsid w:val="00390F70"/>
    <w:rsid w:val="00394ABC"/>
    <w:rsid w:val="003954BC"/>
    <w:rsid w:val="00396304"/>
    <w:rsid w:val="003A02F7"/>
    <w:rsid w:val="003A0BCA"/>
    <w:rsid w:val="003A2D7B"/>
    <w:rsid w:val="003A2E3E"/>
    <w:rsid w:val="003A2FAC"/>
    <w:rsid w:val="003A41F5"/>
    <w:rsid w:val="003A4A25"/>
    <w:rsid w:val="003A4B50"/>
    <w:rsid w:val="003A4E4E"/>
    <w:rsid w:val="003A4EEC"/>
    <w:rsid w:val="003A5BAF"/>
    <w:rsid w:val="003A7472"/>
    <w:rsid w:val="003A78D5"/>
    <w:rsid w:val="003B1F9E"/>
    <w:rsid w:val="003B22AF"/>
    <w:rsid w:val="003B4209"/>
    <w:rsid w:val="003B68AD"/>
    <w:rsid w:val="003B6B0E"/>
    <w:rsid w:val="003B75C4"/>
    <w:rsid w:val="003B77E4"/>
    <w:rsid w:val="003B7F7C"/>
    <w:rsid w:val="003C1B45"/>
    <w:rsid w:val="003C3447"/>
    <w:rsid w:val="003C58E1"/>
    <w:rsid w:val="003C690E"/>
    <w:rsid w:val="003C78E0"/>
    <w:rsid w:val="003D2080"/>
    <w:rsid w:val="003D2B59"/>
    <w:rsid w:val="003D2CA5"/>
    <w:rsid w:val="003D4896"/>
    <w:rsid w:val="003D5760"/>
    <w:rsid w:val="003E0006"/>
    <w:rsid w:val="003E2EB3"/>
    <w:rsid w:val="003E2F77"/>
    <w:rsid w:val="003E3145"/>
    <w:rsid w:val="003E37F4"/>
    <w:rsid w:val="003E3EE0"/>
    <w:rsid w:val="003E6F27"/>
    <w:rsid w:val="003E71C2"/>
    <w:rsid w:val="003E75B5"/>
    <w:rsid w:val="003F15E6"/>
    <w:rsid w:val="003F212F"/>
    <w:rsid w:val="003F5691"/>
    <w:rsid w:val="00401FFE"/>
    <w:rsid w:val="00402285"/>
    <w:rsid w:val="00402B36"/>
    <w:rsid w:val="00403562"/>
    <w:rsid w:val="00403772"/>
    <w:rsid w:val="004043C7"/>
    <w:rsid w:val="00404E18"/>
    <w:rsid w:val="00410655"/>
    <w:rsid w:val="00414784"/>
    <w:rsid w:val="00415953"/>
    <w:rsid w:val="004168D8"/>
    <w:rsid w:val="0042017A"/>
    <w:rsid w:val="00420300"/>
    <w:rsid w:val="0042058F"/>
    <w:rsid w:val="00425FE0"/>
    <w:rsid w:val="004265B9"/>
    <w:rsid w:val="00426F4A"/>
    <w:rsid w:val="00427791"/>
    <w:rsid w:val="00430A5E"/>
    <w:rsid w:val="0043207C"/>
    <w:rsid w:val="00432E81"/>
    <w:rsid w:val="004351D0"/>
    <w:rsid w:val="004351D8"/>
    <w:rsid w:val="00435BA5"/>
    <w:rsid w:val="004415F6"/>
    <w:rsid w:val="00443659"/>
    <w:rsid w:val="004441E3"/>
    <w:rsid w:val="004446A2"/>
    <w:rsid w:val="00445833"/>
    <w:rsid w:val="004468EF"/>
    <w:rsid w:val="004477E0"/>
    <w:rsid w:val="00450662"/>
    <w:rsid w:val="00452019"/>
    <w:rsid w:val="0045394F"/>
    <w:rsid w:val="00456BEC"/>
    <w:rsid w:val="004574EF"/>
    <w:rsid w:val="00463E7C"/>
    <w:rsid w:val="00464AEE"/>
    <w:rsid w:val="00471228"/>
    <w:rsid w:val="004744FE"/>
    <w:rsid w:val="00474AEE"/>
    <w:rsid w:val="00475AFB"/>
    <w:rsid w:val="00476DB2"/>
    <w:rsid w:val="00477854"/>
    <w:rsid w:val="00481172"/>
    <w:rsid w:val="00481325"/>
    <w:rsid w:val="0048151B"/>
    <w:rsid w:val="00481D4F"/>
    <w:rsid w:val="004824EC"/>
    <w:rsid w:val="004841ED"/>
    <w:rsid w:val="0048601F"/>
    <w:rsid w:val="00486671"/>
    <w:rsid w:val="00492DA6"/>
    <w:rsid w:val="00493826"/>
    <w:rsid w:val="004946FC"/>
    <w:rsid w:val="00497CB2"/>
    <w:rsid w:val="004A002E"/>
    <w:rsid w:val="004A57FD"/>
    <w:rsid w:val="004A7680"/>
    <w:rsid w:val="004B0101"/>
    <w:rsid w:val="004B35B8"/>
    <w:rsid w:val="004B4802"/>
    <w:rsid w:val="004B61F4"/>
    <w:rsid w:val="004B767E"/>
    <w:rsid w:val="004C0194"/>
    <w:rsid w:val="004C1797"/>
    <w:rsid w:val="004C2668"/>
    <w:rsid w:val="004C3CB5"/>
    <w:rsid w:val="004C606C"/>
    <w:rsid w:val="004C6AAC"/>
    <w:rsid w:val="004C6B7E"/>
    <w:rsid w:val="004C7B13"/>
    <w:rsid w:val="004C7F69"/>
    <w:rsid w:val="004D0D70"/>
    <w:rsid w:val="004D12F0"/>
    <w:rsid w:val="004D2ADC"/>
    <w:rsid w:val="004D2EAE"/>
    <w:rsid w:val="004D56C6"/>
    <w:rsid w:val="004D603B"/>
    <w:rsid w:val="004D60E7"/>
    <w:rsid w:val="004D6B3F"/>
    <w:rsid w:val="004D73CC"/>
    <w:rsid w:val="004E2D0D"/>
    <w:rsid w:val="004E2D97"/>
    <w:rsid w:val="004E4A3F"/>
    <w:rsid w:val="004E5366"/>
    <w:rsid w:val="004E63C8"/>
    <w:rsid w:val="004E7719"/>
    <w:rsid w:val="004F2A11"/>
    <w:rsid w:val="004F695B"/>
    <w:rsid w:val="004F6B65"/>
    <w:rsid w:val="004F74F2"/>
    <w:rsid w:val="00501168"/>
    <w:rsid w:val="00501233"/>
    <w:rsid w:val="0050452D"/>
    <w:rsid w:val="005076C1"/>
    <w:rsid w:val="005133ED"/>
    <w:rsid w:val="00514ABF"/>
    <w:rsid w:val="0052039E"/>
    <w:rsid w:val="0052090F"/>
    <w:rsid w:val="00521C83"/>
    <w:rsid w:val="0052480F"/>
    <w:rsid w:val="00524F1E"/>
    <w:rsid w:val="00527A57"/>
    <w:rsid w:val="005319EC"/>
    <w:rsid w:val="005321CE"/>
    <w:rsid w:val="0053408E"/>
    <w:rsid w:val="005341DE"/>
    <w:rsid w:val="00535716"/>
    <w:rsid w:val="00536C4C"/>
    <w:rsid w:val="00536C99"/>
    <w:rsid w:val="00537E60"/>
    <w:rsid w:val="00540951"/>
    <w:rsid w:val="0054128B"/>
    <w:rsid w:val="00544E57"/>
    <w:rsid w:val="00544EDC"/>
    <w:rsid w:val="00547660"/>
    <w:rsid w:val="005508A3"/>
    <w:rsid w:val="00550A6D"/>
    <w:rsid w:val="00550D95"/>
    <w:rsid w:val="005522B9"/>
    <w:rsid w:val="00553323"/>
    <w:rsid w:val="0055347E"/>
    <w:rsid w:val="00553EB9"/>
    <w:rsid w:val="00554282"/>
    <w:rsid w:val="00557945"/>
    <w:rsid w:val="00561264"/>
    <w:rsid w:val="00562352"/>
    <w:rsid w:val="00563CD5"/>
    <w:rsid w:val="00572866"/>
    <w:rsid w:val="005743C1"/>
    <w:rsid w:val="00574EC8"/>
    <w:rsid w:val="005805F7"/>
    <w:rsid w:val="005812AC"/>
    <w:rsid w:val="0058142D"/>
    <w:rsid w:val="0058318F"/>
    <w:rsid w:val="00583432"/>
    <w:rsid w:val="005904FA"/>
    <w:rsid w:val="0059252E"/>
    <w:rsid w:val="00593213"/>
    <w:rsid w:val="005932E5"/>
    <w:rsid w:val="005935FF"/>
    <w:rsid w:val="0059419D"/>
    <w:rsid w:val="00597C7C"/>
    <w:rsid w:val="005A238F"/>
    <w:rsid w:val="005A4808"/>
    <w:rsid w:val="005A5298"/>
    <w:rsid w:val="005A6AA4"/>
    <w:rsid w:val="005B0D34"/>
    <w:rsid w:val="005B0DCF"/>
    <w:rsid w:val="005B1D90"/>
    <w:rsid w:val="005B24FD"/>
    <w:rsid w:val="005B2998"/>
    <w:rsid w:val="005B30DF"/>
    <w:rsid w:val="005B407D"/>
    <w:rsid w:val="005B7774"/>
    <w:rsid w:val="005B7B7D"/>
    <w:rsid w:val="005C14A2"/>
    <w:rsid w:val="005C2248"/>
    <w:rsid w:val="005C3728"/>
    <w:rsid w:val="005C4657"/>
    <w:rsid w:val="005C7493"/>
    <w:rsid w:val="005D3BE0"/>
    <w:rsid w:val="005D4ECD"/>
    <w:rsid w:val="005D5AB7"/>
    <w:rsid w:val="005D5B67"/>
    <w:rsid w:val="005D5FCB"/>
    <w:rsid w:val="005D6DA0"/>
    <w:rsid w:val="005E0AC8"/>
    <w:rsid w:val="005E2B6D"/>
    <w:rsid w:val="005E4708"/>
    <w:rsid w:val="005E47B8"/>
    <w:rsid w:val="005E6526"/>
    <w:rsid w:val="005E6E9F"/>
    <w:rsid w:val="005F01F4"/>
    <w:rsid w:val="005F513A"/>
    <w:rsid w:val="005F5AC0"/>
    <w:rsid w:val="005F5F49"/>
    <w:rsid w:val="005F6D45"/>
    <w:rsid w:val="005F70D8"/>
    <w:rsid w:val="00604EEC"/>
    <w:rsid w:val="00605924"/>
    <w:rsid w:val="00605979"/>
    <w:rsid w:val="00607EC4"/>
    <w:rsid w:val="006111F7"/>
    <w:rsid w:val="0061141E"/>
    <w:rsid w:val="00613840"/>
    <w:rsid w:val="00615889"/>
    <w:rsid w:val="0061653C"/>
    <w:rsid w:val="006165EB"/>
    <w:rsid w:val="00616915"/>
    <w:rsid w:val="00616F8F"/>
    <w:rsid w:val="006171C1"/>
    <w:rsid w:val="00620F39"/>
    <w:rsid w:val="006217BF"/>
    <w:rsid w:val="006224D4"/>
    <w:rsid w:val="0062294F"/>
    <w:rsid w:val="00631B61"/>
    <w:rsid w:val="00634176"/>
    <w:rsid w:val="00635AE8"/>
    <w:rsid w:val="0063714F"/>
    <w:rsid w:val="006372E7"/>
    <w:rsid w:val="00643B36"/>
    <w:rsid w:val="006442C6"/>
    <w:rsid w:val="006458C6"/>
    <w:rsid w:val="00646946"/>
    <w:rsid w:val="006470ED"/>
    <w:rsid w:val="006511A3"/>
    <w:rsid w:val="006511B9"/>
    <w:rsid w:val="00653409"/>
    <w:rsid w:val="00655B94"/>
    <w:rsid w:val="006564F8"/>
    <w:rsid w:val="00661A13"/>
    <w:rsid w:val="00662D62"/>
    <w:rsid w:val="00663673"/>
    <w:rsid w:val="006667D2"/>
    <w:rsid w:val="00667AE4"/>
    <w:rsid w:val="006719E2"/>
    <w:rsid w:val="00673A68"/>
    <w:rsid w:val="00676F06"/>
    <w:rsid w:val="0068057D"/>
    <w:rsid w:val="0068256D"/>
    <w:rsid w:val="00685072"/>
    <w:rsid w:val="0068595D"/>
    <w:rsid w:val="00685A77"/>
    <w:rsid w:val="00686A38"/>
    <w:rsid w:val="00690383"/>
    <w:rsid w:val="00691397"/>
    <w:rsid w:val="006919A3"/>
    <w:rsid w:val="006934E9"/>
    <w:rsid w:val="006A2EAC"/>
    <w:rsid w:val="006A3C4C"/>
    <w:rsid w:val="006A4C49"/>
    <w:rsid w:val="006A6238"/>
    <w:rsid w:val="006A65F7"/>
    <w:rsid w:val="006A71A9"/>
    <w:rsid w:val="006A722F"/>
    <w:rsid w:val="006B015C"/>
    <w:rsid w:val="006B2329"/>
    <w:rsid w:val="006B5A75"/>
    <w:rsid w:val="006B5FA9"/>
    <w:rsid w:val="006B65B3"/>
    <w:rsid w:val="006B7195"/>
    <w:rsid w:val="006B7BAC"/>
    <w:rsid w:val="006C2C15"/>
    <w:rsid w:val="006C2D4D"/>
    <w:rsid w:val="006C78A8"/>
    <w:rsid w:val="006C7B25"/>
    <w:rsid w:val="006D2A88"/>
    <w:rsid w:val="006D2ACF"/>
    <w:rsid w:val="006D49C8"/>
    <w:rsid w:val="006D5574"/>
    <w:rsid w:val="006E2E82"/>
    <w:rsid w:val="006E46D7"/>
    <w:rsid w:val="006E5209"/>
    <w:rsid w:val="006E5F81"/>
    <w:rsid w:val="006E655F"/>
    <w:rsid w:val="006E7725"/>
    <w:rsid w:val="006E7D3C"/>
    <w:rsid w:val="006F0E58"/>
    <w:rsid w:val="006F474D"/>
    <w:rsid w:val="006F4BD5"/>
    <w:rsid w:val="006F61A8"/>
    <w:rsid w:val="006F7486"/>
    <w:rsid w:val="00700B7A"/>
    <w:rsid w:val="00702B80"/>
    <w:rsid w:val="00702DE4"/>
    <w:rsid w:val="007048FF"/>
    <w:rsid w:val="00704A59"/>
    <w:rsid w:val="0070615F"/>
    <w:rsid w:val="00707054"/>
    <w:rsid w:val="00711D0F"/>
    <w:rsid w:val="00712575"/>
    <w:rsid w:val="00715161"/>
    <w:rsid w:val="00716159"/>
    <w:rsid w:val="00716559"/>
    <w:rsid w:val="00720A2E"/>
    <w:rsid w:val="00720C9C"/>
    <w:rsid w:val="00723E4B"/>
    <w:rsid w:val="0072429C"/>
    <w:rsid w:val="00727B4E"/>
    <w:rsid w:val="007303B1"/>
    <w:rsid w:val="0073199C"/>
    <w:rsid w:val="00732ABD"/>
    <w:rsid w:val="00734A24"/>
    <w:rsid w:val="00742403"/>
    <w:rsid w:val="00743FD9"/>
    <w:rsid w:val="00744D09"/>
    <w:rsid w:val="00745CE9"/>
    <w:rsid w:val="00745F15"/>
    <w:rsid w:val="007540C6"/>
    <w:rsid w:val="00755F60"/>
    <w:rsid w:val="00756EDF"/>
    <w:rsid w:val="00757021"/>
    <w:rsid w:val="00760AC1"/>
    <w:rsid w:val="00762535"/>
    <w:rsid w:val="00763666"/>
    <w:rsid w:val="007637FE"/>
    <w:rsid w:val="007650F8"/>
    <w:rsid w:val="00766EE4"/>
    <w:rsid w:val="00767379"/>
    <w:rsid w:val="00770F3E"/>
    <w:rsid w:val="00771587"/>
    <w:rsid w:val="00771672"/>
    <w:rsid w:val="00775EC2"/>
    <w:rsid w:val="00780DC1"/>
    <w:rsid w:val="00782727"/>
    <w:rsid w:val="00785081"/>
    <w:rsid w:val="00786777"/>
    <w:rsid w:val="00787E38"/>
    <w:rsid w:val="007901DB"/>
    <w:rsid w:val="007921DC"/>
    <w:rsid w:val="00793413"/>
    <w:rsid w:val="00793981"/>
    <w:rsid w:val="00796E02"/>
    <w:rsid w:val="007A04C9"/>
    <w:rsid w:val="007A3085"/>
    <w:rsid w:val="007A57CA"/>
    <w:rsid w:val="007A7136"/>
    <w:rsid w:val="007B0B21"/>
    <w:rsid w:val="007B2567"/>
    <w:rsid w:val="007B2B80"/>
    <w:rsid w:val="007B31B9"/>
    <w:rsid w:val="007B5C60"/>
    <w:rsid w:val="007B7A78"/>
    <w:rsid w:val="007C16F4"/>
    <w:rsid w:val="007C21C9"/>
    <w:rsid w:val="007C294E"/>
    <w:rsid w:val="007D3D3B"/>
    <w:rsid w:val="007D49D8"/>
    <w:rsid w:val="007D515E"/>
    <w:rsid w:val="007D62FD"/>
    <w:rsid w:val="007E03B1"/>
    <w:rsid w:val="007E0F7D"/>
    <w:rsid w:val="007E105B"/>
    <w:rsid w:val="007E43F0"/>
    <w:rsid w:val="007E53BB"/>
    <w:rsid w:val="007F0959"/>
    <w:rsid w:val="007F226E"/>
    <w:rsid w:val="007F2448"/>
    <w:rsid w:val="007F43DB"/>
    <w:rsid w:val="007F550F"/>
    <w:rsid w:val="007F608C"/>
    <w:rsid w:val="00803895"/>
    <w:rsid w:val="00805F3E"/>
    <w:rsid w:val="008060F8"/>
    <w:rsid w:val="008069DC"/>
    <w:rsid w:val="008076DA"/>
    <w:rsid w:val="00810A7F"/>
    <w:rsid w:val="00811B7D"/>
    <w:rsid w:val="00812805"/>
    <w:rsid w:val="008156A6"/>
    <w:rsid w:val="00816E59"/>
    <w:rsid w:val="008226FD"/>
    <w:rsid w:val="00822FAF"/>
    <w:rsid w:val="008260B1"/>
    <w:rsid w:val="0083054F"/>
    <w:rsid w:val="00833817"/>
    <w:rsid w:val="00834A82"/>
    <w:rsid w:val="008350C3"/>
    <w:rsid w:val="008368FA"/>
    <w:rsid w:val="00841582"/>
    <w:rsid w:val="0084231F"/>
    <w:rsid w:val="00846A4E"/>
    <w:rsid w:val="00850106"/>
    <w:rsid w:val="00850A57"/>
    <w:rsid w:val="0085121E"/>
    <w:rsid w:val="008520C7"/>
    <w:rsid w:val="00854DDB"/>
    <w:rsid w:val="008570DC"/>
    <w:rsid w:val="008573FC"/>
    <w:rsid w:val="00861976"/>
    <w:rsid w:val="0086467F"/>
    <w:rsid w:val="008646D3"/>
    <w:rsid w:val="008647B2"/>
    <w:rsid w:val="00864CF5"/>
    <w:rsid w:val="0086607A"/>
    <w:rsid w:val="00866508"/>
    <w:rsid w:val="00867338"/>
    <w:rsid w:val="00870EA8"/>
    <w:rsid w:val="00872080"/>
    <w:rsid w:val="00874093"/>
    <w:rsid w:val="0087422C"/>
    <w:rsid w:val="00874A62"/>
    <w:rsid w:val="00876571"/>
    <w:rsid w:val="00876E72"/>
    <w:rsid w:val="00877CAC"/>
    <w:rsid w:val="008801D0"/>
    <w:rsid w:val="00880357"/>
    <w:rsid w:val="00881F03"/>
    <w:rsid w:val="00882831"/>
    <w:rsid w:val="0088312F"/>
    <w:rsid w:val="00883F4A"/>
    <w:rsid w:val="008864F7"/>
    <w:rsid w:val="008926FE"/>
    <w:rsid w:val="00893708"/>
    <w:rsid w:val="00893CB6"/>
    <w:rsid w:val="00893DF2"/>
    <w:rsid w:val="00894ACB"/>
    <w:rsid w:val="0089738A"/>
    <w:rsid w:val="008A26AC"/>
    <w:rsid w:val="008A3701"/>
    <w:rsid w:val="008A376D"/>
    <w:rsid w:val="008A38FF"/>
    <w:rsid w:val="008A3BEC"/>
    <w:rsid w:val="008A3F19"/>
    <w:rsid w:val="008A6BBE"/>
    <w:rsid w:val="008B18BE"/>
    <w:rsid w:val="008B6022"/>
    <w:rsid w:val="008C169C"/>
    <w:rsid w:val="008C217B"/>
    <w:rsid w:val="008C293A"/>
    <w:rsid w:val="008C2C33"/>
    <w:rsid w:val="008C35F4"/>
    <w:rsid w:val="008C7A6F"/>
    <w:rsid w:val="008D0AEF"/>
    <w:rsid w:val="008D344D"/>
    <w:rsid w:val="008D4CB3"/>
    <w:rsid w:val="008D5B55"/>
    <w:rsid w:val="008D6109"/>
    <w:rsid w:val="008D61B3"/>
    <w:rsid w:val="008D62EF"/>
    <w:rsid w:val="008D6758"/>
    <w:rsid w:val="008D798A"/>
    <w:rsid w:val="008E04AC"/>
    <w:rsid w:val="008E20DB"/>
    <w:rsid w:val="008E3F0E"/>
    <w:rsid w:val="008E40E2"/>
    <w:rsid w:val="008E7F24"/>
    <w:rsid w:val="008F0D2C"/>
    <w:rsid w:val="008F0F1B"/>
    <w:rsid w:val="008F10A5"/>
    <w:rsid w:val="008F237A"/>
    <w:rsid w:val="008F3261"/>
    <w:rsid w:val="008F3C71"/>
    <w:rsid w:val="008F3F1A"/>
    <w:rsid w:val="008F4B6E"/>
    <w:rsid w:val="008F4C46"/>
    <w:rsid w:val="008F5877"/>
    <w:rsid w:val="008F6407"/>
    <w:rsid w:val="008F6FB4"/>
    <w:rsid w:val="008F7223"/>
    <w:rsid w:val="008F74B4"/>
    <w:rsid w:val="00900881"/>
    <w:rsid w:val="009016FE"/>
    <w:rsid w:val="00902BC7"/>
    <w:rsid w:val="00902D0E"/>
    <w:rsid w:val="00903C31"/>
    <w:rsid w:val="00903F6B"/>
    <w:rsid w:val="00906C00"/>
    <w:rsid w:val="00910822"/>
    <w:rsid w:val="00911E26"/>
    <w:rsid w:val="00912627"/>
    <w:rsid w:val="00912B2E"/>
    <w:rsid w:val="00912F0F"/>
    <w:rsid w:val="00913408"/>
    <w:rsid w:val="009158AD"/>
    <w:rsid w:val="00917C11"/>
    <w:rsid w:val="009209F6"/>
    <w:rsid w:val="00927CA0"/>
    <w:rsid w:val="00927E95"/>
    <w:rsid w:val="00930B72"/>
    <w:rsid w:val="00931567"/>
    <w:rsid w:val="00932783"/>
    <w:rsid w:val="00933E04"/>
    <w:rsid w:val="0093472E"/>
    <w:rsid w:val="009409D1"/>
    <w:rsid w:val="00942CF6"/>
    <w:rsid w:val="009441FB"/>
    <w:rsid w:val="009447F3"/>
    <w:rsid w:val="00944E30"/>
    <w:rsid w:val="00946DE7"/>
    <w:rsid w:val="00950497"/>
    <w:rsid w:val="009545BC"/>
    <w:rsid w:val="00954EAA"/>
    <w:rsid w:val="00955BFC"/>
    <w:rsid w:val="00955DA3"/>
    <w:rsid w:val="009561A7"/>
    <w:rsid w:val="00956CAE"/>
    <w:rsid w:val="00962997"/>
    <w:rsid w:val="009636F3"/>
    <w:rsid w:val="009644E5"/>
    <w:rsid w:val="00964FB5"/>
    <w:rsid w:val="00965636"/>
    <w:rsid w:val="00972C0A"/>
    <w:rsid w:val="0097554E"/>
    <w:rsid w:val="00975655"/>
    <w:rsid w:val="00975A8E"/>
    <w:rsid w:val="00981EB1"/>
    <w:rsid w:val="0098732D"/>
    <w:rsid w:val="00987F40"/>
    <w:rsid w:val="00990A6B"/>
    <w:rsid w:val="00991905"/>
    <w:rsid w:val="0099396D"/>
    <w:rsid w:val="00993A1C"/>
    <w:rsid w:val="00994C50"/>
    <w:rsid w:val="00995FB2"/>
    <w:rsid w:val="00996DB7"/>
    <w:rsid w:val="009A14E9"/>
    <w:rsid w:val="009A245B"/>
    <w:rsid w:val="009A2F4A"/>
    <w:rsid w:val="009A3BA4"/>
    <w:rsid w:val="009A7186"/>
    <w:rsid w:val="009A72E1"/>
    <w:rsid w:val="009B0A18"/>
    <w:rsid w:val="009B150A"/>
    <w:rsid w:val="009B185F"/>
    <w:rsid w:val="009B460E"/>
    <w:rsid w:val="009B79F5"/>
    <w:rsid w:val="009C07D1"/>
    <w:rsid w:val="009C2ED3"/>
    <w:rsid w:val="009C460A"/>
    <w:rsid w:val="009D2800"/>
    <w:rsid w:val="009D2998"/>
    <w:rsid w:val="009D36CE"/>
    <w:rsid w:val="009D392B"/>
    <w:rsid w:val="009D393C"/>
    <w:rsid w:val="009D39F9"/>
    <w:rsid w:val="009D4DDB"/>
    <w:rsid w:val="009D55B1"/>
    <w:rsid w:val="009D5F35"/>
    <w:rsid w:val="009D7058"/>
    <w:rsid w:val="009E5566"/>
    <w:rsid w:val="009E7A95"/>
    <w:rsid w:val="009F20E2"/>
    <w:rsid w:val="009F350F"/>
    <w:rsid w:val="009F6280"/>
    <w:rsid w:val="009F6DCC"/>
    <w:rsid w:val="009F754E"/>
    <w:rsid w:val="009F7A31"/>
    <w:rsid w:val="009F7AE2"/>
    <w:rsid w:val="00A01412"/>
    <w:rsid w:val="00A03829"/>
    <w:rsid w:val="00A0544D"/>
    <w:rsid w:val="00A06A15"/>
    <w:rsid w:val="00A06F5D"/>
    <w:rsid w:val="00A07568"/>
    <w:rsid w:val="00A07B53"/>
    <w:rsid w:val="00A1046D"/>
    <w:rsid w:val="00A11DC0"/>
    <w:rsid w:val="00A139AC"/>
    <w:rsid w:val="00A16D36"/>
    <w:rsid w:val="00A2150E"/>
    <w:rsid w:val="00A22C3B"/>
    <w:rsid w:val="00A24EDD"/>
    <w:rsid w:val="00A26BBC"/>
    <w:rsid w:val="00A26D27"/>
    <w:rsid w:val="00A30886"/>
    <w:rsid w:val="00A308B0"/>
    <w:rsid w:val="00A32314"/>
    <w:rsid w:val="00A329D7"/>
    <w:rsid w:val="00A403F6"/>
    <w:rsid w:val="00A4309D"/>
    <w:rsid w:val="00A43E07"/>
    <w:rsid w:val="00A5128F"/>
    <w:rsid w:val="00A5306E"/>
    <w:rsid w:val="00A536E3"/>
    <w:rsid w:val="00A546A5"/>
    <w:rsid w:val="00A57034"/>
    <w:rsid w:val="00A57241"/>
    <w:rsid w:val="00A6154C"/>
    <w:rsid w:val="00A634B8"/>
    <w:rsid w:val="00A64333"/>
    <w:rsid w:val="00A657C0"/>
    <w:rsid w:val="00A6646D"/>
    <w:rsid w:val="00A7020E"/>
    <w:rsid w:val="00A70FD1"/>
    <w:rsid w:val="00A714A4"/>
    <w:rsid w:val="00A72533"/>
    <w:rsid w:val="00A73B83"/>
    <w:rsid w:val="00A746E2"/>
    <w:rsid w:val="00A74B99"/>
    <w:rsid w:val="00A75BB8"/>
    <w:rsid w:val="00A7607E"/>
    <w:rsid w:val="00A7654B"/>
    <w:rsid w:val="00A76A5B"/>
    <w:rsid w:val="00A80B7C"/>
    <w:rsid w:val="00A847D1"/>
    <w:rsid w:val="00A8534F"/>
    <w:rsid w:val="00A85845"/>
    <w:rsid w:val="00A87715"/>
    <w:rsid w:val="00A9401D"/>
    <w:rsid w:val="00A94F20"/>
    <w:rsid w:val="00A96536"/>
    <w:rsid w:val="00A96CEB"/>
    <w:rsid w:val="00AA3348"/>
    <w:rsid w:val="00AA3673"/>
    <w:rsid w:val="00AA3C8A"/>
    <w:rsid w:val="00AA4114"/>
    <w:rsid w:val="00AA79FE"/>
    <w:rsid w:val="00AA7DBD"/>
    <w:rsid w:val="00AB2733"/>
    <w:rsid w:val="00AB595D"/>
    <w:rsid w:val="00AB5C90"/>
    <w:rsid w:val="00AB792D"/>
    <w:rsid w:val="00AC1947"/>
    <w:rsid w:val="00AC2106"/>
    <w:rsid w:val="00AC40CB"/>
    <w:rsid w:val="00AC5B4D"/>
    <w:rsid w:val="00AD0D3E"/>
    <w:rsid w:val="00AD1238"/>
    <w:rsid w:val="00AD392D"/>
    <w:rsid w:val="00AD762B"/>
    <w:rsid w:val="00AE0077"/>
    <w:rsid w:val="00AE0AD3"/>
    <w:rsid w:val="00AE0CDF"/>
    <w:rsid w:val="00AE303A"/>
    <w:rsid w:val="00AE594E"/>
    <w:rsid w:val="00AE5996"/>
    <w:rsid w:val="00AE6B05"/>
    <w:rsid w:val="00AF010D"/>
    <w:rsid w:val="00AF04C8"/>
    <w:rsid w:val="00AF1158"/>
    <w:rsid w:val="00AF2044"/>
    <w:rsid w:val="00AF45D5"/>
    <w:rsid w:val="00B005F8"/>
    <w:rsid w:val="00B03332"/>
    <w:rsid w:val="00B04344"/>
    <w:rsid w:val="00B05576"/>
    <w:rsid w:val="00B07365"/>
    <w:rsid w:val="00B07417"/>
    <w:rsid w:val="00B11864"/>
    <w:rsid w:val="00B13445"/>
    <w:rsid w:val="00B13E98"/>
    <w:rsid w:val="00B15878"/>
    <w:rsid w:val="00B15E47"/>
    <w:rsid w:val="00B16371"/>
    <w:rsid w:val="00B1646F"/>
    <w:rsid w:val="00B16734"/>
    <w:rsid w:val="00B17532"/>
    <w:rsid w:val="00B17D50"/>
    <w:rsid w:val="00B2069F"/>
    <w:rsid w:val="00B2628D"/>
    <w:rsid w:val="00B30CCD"/>
    <w:rsid w:val="00B31B05"/>
    <w:rsid w:val="00B3234C"/>
    <w:rsid w:val="00B33EAA"/>
    <w:rsid w:val="00B36DA3"/>
    <w:rsid w:val="00B42624"/>
    <w:rsid w:val="00B45AAD"/>
    <w:rsid w:val="00B45E0F"/>
    <w:rsid w:val="00B46B12"/>
    <w:rsid w:val="00B47A36"/>
    <w:rsid w:val="00B47BBA"/>
    <w:rsid w:val="00B47CE0"/>
    <w:rsid w:val="00B5152D"/>
    <w:rsid w:val="00B521CC"/>
    <w:rsid w:val="00B523E4"/>
    <w:rsid w:val="00B53070"/>
    <w:rsid w:val="00B5410E"/>
    <w:rsid w:val="00B56E44"/>
    <w:rsid w:val="00B571AD"/>
    <w:rsid w:val="00B6061F"/>
    <w:rsid w:val="00B61599"/>
    <w:rsid w:val="00B6249C"/>
    <w:rsid w:val="00B62D76"/>
    <w:rsid w:val="00B648C2"/>
    <w:rsid w:val="00B6597A"/>
    <w:rsid w:val="00B663D9"/>
    <w:rsid w:val="00B70890"/>
    <w:rsid w:val="00B70D20"/>
    <w:rsid w:val="00B72B7F"/>
    <w:rsid w:val="00B770C5"/>
    <w:rsid w:val="00B82740"/>
    <w:rsid w:val="00B83EE2"/>
    <w:rsid w:val="00B85876"/>
    <w:rsid w:val="00B85999"/>
    <w:rsid w:val="00B90D9D"/>
    <w:rsid w:val="00B91DD0"/>
    <w:rsid w:val="00B947BD"/>
    <w:rsid w:val="00B95F1C"/>
    <w:rsid w:val="00B96F5B"/>
    <w:rsid w:val="00B97413"/>
    <w:rsid w:val="00B97B0C"/>
    <w:rsid w:val="00BA1A52"/>
    <w:rsid w:val="00BA3CD2"/>
    <w:rsid w:val="00BA5608"/>
    <w:rsid w:val="00BB0760"/>
    <w:rsid w:val="00BB1C74"/>
    <w:rsid w:val="00BB2AB2"/>
    <w:rsid w:val="00BB5F1C"/>
    <w:rsid w:val="00BB66DF"/>
    <w:rsid w:val="00BB6CF5"/>
    <w:rsid w:val="00BB7D3F"/>
    <w:rsid w:val="00BC0362"/>
    <w:rsid w:val="00BC1B43"/>
    <w:rsid w:val="00BC2FEB"/>
    <w:rsid w:val="00BC33A3"/>
    <w:rsid w:val="00BC3F53"/>
    <w:rsid w:val="00BD0879"/>
    <w:rsid w:val="00BD12B3"/>
    <w:rsid w:val="00BD2BF2"/>
    <w:rsid w:val="00BD5DB6"/>
    <w:rsid w:val="00BD71A3"/>
    <w:rsid w:val="00BD78FE"/>
    <w:rsid w:val="00BE038B"/>
    <w:rsid w:val="00BE0D57"/>
    <w:rsid w:val="00BE702B"/>
    <w:rsid w:val="00BE7341"/>
    <w:rsid w:val="00BF093A"/>
    <w:rsid w:val="00BF12C2"/>
    <w:rsid w:val="00BF267E"/>
    <w:rsid w:val="00BF272D"/>
    <w:rsid w:val="00BF277F"/>
    <w:rsid w:val="00BF2CE4"/>
    <w:rsid w:val="00BF4316"/>
    <w:rsid w:val="00C00F4E"/>
    <w:rsid w:val="00C01B24"/>
    <w:rsid w:val="00C0264A"/>
    <w:rsid w:val="00C101E4"/>
    <w:rsid w:val="00C12177"/>
    <w:rsid w:val="00C1248C"/>
    <w:rsid w:val="00C1438C"/>
    <w:rsid w:val="00C15138"/>
    <w:rsid w:val="00C17400"/>
    <w:rsid w:val="00C176A0"/>
    <w:rsid w:val="00C21AF4"/>
    <w:rsid w:val="00C2476D"/>
    <w:rsid w:val="00C2483A"/>
    <w:rsid w:val="00C24CCF"/>
    <w:rsid w:val="00C26B29"/>
    <w:rsid w:val="00C308E7"/>
    <w:rsid w:val="00C30F74"/>
    <w:rsid w:val="00C319D5"/>
    <w:rsid w:val="00C31B6F"/>
    <w:rsid w:val="00C32B96"/>
    <w:rsid w:val="00C33EE5"/>
    <w:rsid w:val="00C35985"/>
    <w:rsid w:val="00C359D1"/>
    <w:rsid w:val="00C4046F"/>
    <w:rsid w:val="00C40978"/>
    <w:rsid w:val="00C4171F"/>
    <w:rsid w:val="00C44E5D"/>
    <w:rsid w:val="00C4533B"/>
    <w:rsid w:val="00C45ECB"/>
    <w:rsid w:val="00C464AE"/>
    <w:rsid w:val="00C50913"/>
    <w:rsid w:val="00C51782"/>
    <w:rsid w:val="00C52A7D"/>
    <w:rsid w:val="00C52D0E"/>
    <w:rsid w:val="00C53660"/>
    <w:rsid w:val="00C546A3"/>
    <w:rsid w:val="00C55A85"/>
    <w:rsid w:val="00C55FCF"/>
    <w:rsid w:val="00C57826"/>
    <w:rsid w:val="00C6081D"/>
    <w:rsid w:val="00C6132A"/>
    <w:rsid w:val="00C62B28"/>
    <w:rsid w:val="00C642A1"/>
    <w:rsid w:val="00C65193"/>
    <w:rsid w:val="00C65638"/>
    <w:rsid w:val="00C674DA"/>
    <w:rsid w:val="00C67FD8"/>
    <w:rsid w:val="00C71DC0"/>
    <w:rsid w:val="00C73A63"/>
    <w:rsid w:val="00C73CF9"/>
    <w:rsid w:val="00C7723C"/>
    <w:rsid w:val="00C801B9"/>
    <w:rsid w:val="00C8048F"/>
    <w:rsid w:val="00C82E5A"/>
    <w:rsid w:val="00C83E5E"/>
    <w:rsid w:val="00C854E5"/>
    <w:rsid w:val="00C87833"/>
    <w:rsid w:val="00C909AC"/>
    <w:rsid w:val="00C90E26"/>
    <w:rsid w:val="00C93AC9"/>
    <w:rsid w:val="00C93B96"/>
    <w:rsid w:val="00C9686B"/>
    <w:rsid w:val="00C96D22"/>
    <w:rsid w:val="00CA1F36"/>
    <w:rsid w:val="00CA2D8D"/>
    <w:rsid w:val="00CA378B"/>
    <w:rsid w:val="00CA3A47"/>
    <w:rsid w:val="00CA3B0A"/>
    <w:rsid w:val="00CA7628"/>
    <w:rsid w:val="00CA7E15"/>
    <w:rsid w:val="00CB0441"/>
    <w:rsid w:val="00CB2816"/>
    <w:rsid w:val="00CB2C67"/>
    <w:rsid w:val="00CB591E"/>
    <w:rsid w:val="00CB6420"/>
    <w:rsid w:val="00CB67B3"/>
    <w:rsid w:val="00CB7125"/>
    <w:rsid w:val="00CC21C1"/>
    <w:rsid w:val="00CC2BC8"/>
    <w:rsid w:val="00CD0D7B"/>
    <w:rsid w:val="00CD0F55"/>
    <w:rsid w:val="00CD26E9"/>
    <w:rsid w:val="00CD338D"/>
    <w:rsid w:val="00CD3C01"/>
    <w:rsid w:val="00CD409A"/>
    <w:rsid w:val="00CD4BDE"/>
    <w:rsid w:val="00CD4C37"/>
    <w:rsid w:val="00CD62D2"/>
    <w:rsid w:val="00CD75EA"/>
    <w:rsid w:val="00CE0D01"/>
    <w:rsid w:val="00CE2D5C"/>
    <w:rsid w:val="00CE309D"/>
    <w:rsid w:val="00CE315F"/>
    <w:rsid w:val="00CE37AA"/>
    <w:rsid w:val="00CE37B2"/>
    <w:rsid w:val="00CE39D3"/>
    <w:rsid w:val="00CE3B94"/>
    <w:rsid w:val="00CE4E1B"/>
    <w:rsid w:val="00CE5A0B"/>
    <w:rsid w:val="00CE6174"/>
    <w:rsid w:val="00CE6C1C"/>
    <w:rsid w:val="00CE720D"/>
    <w:rsid w:val="00CE7527"/>
    <w:rsid w:val="00CE768B"/>
    <w:rsid w:val="00CF034B"/>
    <w:rsid w:val="00CF2836"/>
    <w:rsid w:val="00CF3455"/>
    <w:rsid w:val="00CF387E"/>
    <w:rsid w:val="00CF3FC3"/>
    <w:rsid w:val="00CF47AA"/>
    <w:rsid w:val="00CF565D"/>
    <w:rsid w:val="00CF6AD9"/>
    <w:rsid w:val="00D02423"/>
    <w:rsid w:val="00D02806"/>
    <w:rsid w:val="00D02D32"/>
    <w:rsid w:val="00D05416"/>
    <w:rsid w:val="00D07615"/>
    <w:rsid w:val="00D11D5E"/>
    <w:rsid w:val="00D16C62"/>
    <w:rsid w:val="00D2054A"/>
    <w:rsid w:val="00D20A1B"/>
    <w:rsid w:val="00D20CF8"/>
    <w:rsid w:val="00D21F86"/>
    <w:rsid w:val="00D2227B"/>
    <w:rsid w:val="00D24E3B"/>
    <w:rsid w:val="00D256D1"/>
    <w:rsid w:val="00D258DE"/>
    <w:rsid w:val="00D25E0D"/>
    <w:rsid w:val="00D26A3F"/>
    <w:rsid w:val="00D3273B"/>
    <w:rsid w:val="00D3287D"/>
    <w:rsid w:val="00D33A22"/>
    <w:rsid w:val="00D36EFA"/>
    <w:rsid w:val="00D378FA"/>
    <w:rsid w:val="00D40216"/>
    <w:rsid w:val="00D404CD"/>
    <w:rsid w:val="00D406E2"/>
    <w:rsid w:val="00D41776"/>
    <w:rsid w:val="00D42E24"/>
    <w:rsid w:val="00D43095"/>
    <w:rsid w:val="00D438B8"/>
    <w:rsid w:val="00D44DAA"/>
    <w:rsid w:val="00D467D8"/>
    <w:rsid w:val="00D46E64"/>
    <w:rsid w:val="00D525FF"/>
    <w:rsid w:val="00D54931"/>
    <w:rsid w:val="00D550A9"/>
    <w:rsid w:val="00D557E0"/>
    <w:rsid w:val="00D5597E"/>
    <w:rsid w:val="00D572AE"/>
    <w:rsid w:val="00D600EC"/>
    <w:rsid w:val="00D60461"/>
    <w:rsid w:val="00D60D4C"/>
    <w:rsid w:val="00D618AC"/>
    <w:rsid w:val="00D62FC5"/>
    <w:rsid w:val="00D64630"/>
    <w:rsid w:val="00D6509E"/>
    <w:rsid w:val="00D707C1"/>
    <w:rsid w:val="00D70E22"/>
    <w:rsid w:val="00D718B7"/>
    <w:rsid w:val="00D71D05"/>
    <w:rsid w:val="00D71F03"/>
    <w:rsid w:val="00D72CCB"/>
    <w:rsid w:val="00D73115"/>
    <w:rsid w:val="00D73586"/>
    <w:rsid w:val="00D73F4D"/>
    <w:rsid w:val="00D756DB"/>
    <w:rsid w:val="00D809B0"/>
    <w:rsid w:val="00D812B3"/>
    <w:rsid w:val="00D81437"/>
    <w:rsid w:val="00D8266A"/>
    <w:rsid w:val="00D845AF"/>
    <w:rsid w:val="00D84636"/>
    <w:rsid w:val="00D84861"/>
    <w:rsid w:val="00D84FC6"/>
    <w:rsid w:val="00D923D7"/>
    <w:rsid w:val="00D97B16"/>
    <w:rsid w:val="00DA01A3"/>
    <w:rsid w:val="00DA0DE3"/>
    <w:rsid w:val="00DA2262"/>
    <w:rsid w:val="00DA24F3"/>
    <w:rsid w:val="00DA3DD0"/>
    <w:rsid w:val="00DA5B14"/>
    <w:rsid w:val="00DA5D7B"/>
    <w:rsid w:val="00DB1772"/>
    <w:rsid w:val="00DB1A2A"/>
    <w:rsid w:val="00DC0AFC"/>
    <w:rsid w:val="00DC1ABA"/>
    <w:rsid w:val="00DC213F"/>
    <w:rsid w:val="00DC356F"/>
    <w:rsid w:val="00DC7C56"/>
    <w:rsid w:val="00DD04BF"/>
    <w:rsid w:val="00DD0CA1"/>
    <w:rsid w:val="00DD25B4"/>
    <w:rsid w:val="00DD3B19"/>
    <w:rsid w:val="00DE01BF"/>
    <w:rsid w:val="00DE61DD"/>
    <w:rsid w:val="00DF2937"/>
    <w:rsid w:val="00DF41BE"/>
    <w:rsid w:val="00DF61FE"/>
    <w:rsid w:val="00E02A9D"/>
    <w:rsid w:val="00E02AEC"/>
    <w:rsid w:val="00E037F5"/>
    <w:rsid w:val="00E04600"/>
    <w:rsid w:val="00E047E0"/>
    <w:rsid w:val="00E078C5"/>
    <w:rsid w:val="00E07B18"/>
    <w:rsid w:val="00E07FD5"/>
    <w:rsid w:val="00E10F7E"/>
    <w:rsid w:val="00E10FAB"/>
    <w:rsid w:val="00E1320F"/>
    <w:rsid w:val="00E15D42"/>
    <w:rsid w:val="00E202EC"/>
    <w:rsid w:val="00E2063E"/>
    <w:rsid w:val="00E212B9"/>
    <w:rsid w:val="00E21E3E"/>
    <w:rsid w:val="00E22BE2"/>
    <w:rsid w:val="00E23E6C"/>
    <w:rsid w:val="00E254EE"/>
    <w:rsid w:val="00E265A3"/>
    <w:rsid w:val="00E346FD"/>
    <w:rsid w:val="00E34DC7"/>
    <w:rsid w:val="00E352F4"/>
    <w:rsid w:val="00E35427"/>
    <w:rsid w:val="00E35EA7"/>
    <w:rsid w:val="00E40A86"/>
    <w:rsid w:val="00E41F72"/>
    <w:rsid w:val="00E441D4"/>
    <w:rsid w:val="00E44E9B"/>
    <w:rsid w:val="00E45285"/>
    <w:rsid w:val="00E50A5D"/>
    <w:rsid w:val="00E52151"/>
    <w:rsid w:val="00E52E60"/>
    <w:rsid w:val="00E53874"/>
    <w:rsid w:val="00E55284"/>
    <w:rsid w:val="00E620DE"/>
    <w:rsid w:val="00E63682"/>
    <w:rsid w:val="00E648E6"/>
    <w:rsid w:val="00E654A6"/>
    <w:rsid w:val="00E657E1"/>
    <w:rsid w:val="00E7280C"/>
    <w:rsid w:val="00E7333F"/>
    <w:rsid w:val="00E7359E"/>
    <w:rsid w:val="00E77835"/>
    <w:rsid w:val="00E77942"/>
    <w:rsid w:val="00E8054C"/>
    <w:rsid w:val="00E82312"/>
    <w:rsid w:val="00E823D4"/>
    <w:rsid w:val="00E82A49"/>
    <w:rsid w:val="00E8349B"/>
    <w:rsid w:val="00E83FB1"/>
    <w:rsid w:val="00E86B25"/>
    <w:rsid w:val="00E87998"/>
    <w:rsid w:val="00E91706"/>
    <w:rsid w:val="00E921DA"/>
    <w:rsid w:val="00E9639B"/>
    <w:rsid w:val="00EA0009"/>
    <w:rsid w:val="00EA166A"/>
    <w:rsid w:val="00EA1CC7"/>
    <w:rsid w:val="00EA4249"/>
    <w:rsid w:val="00EA49B9"/>
    <w:rsid w:val="00EA5AF2"/>
    <w:rsid w:val="00EA7BB8"/>
    <w:rsid w:val="00EB2749"/>
    <w:rsid w:val="00EB293C"/>
    <w:rsid w:val="00EB3339"/>
    <w:rsid w:val="00EB3D68"/>
    <w:rsid w:val="00EB4DDF"/>
    <w:rsid w:val="00EB779D"/>
    <w:rsid w:val="00EC0D20"/>
    <w:rsid w:val="00EC187E"/>
    <w:rsid w:val="00EC211E"/>
    <w:rsid w:val="00EC310F"/>
    <w:rsid w:val="00EC6395"/>
    <w:rsid w:val="00EC7110"/>
    <w:rsid w:val="00EC78D4"/>
    <w:rsid w:val="00ED0CAC"/>
    <w:rsid w:val="00ED150F"/>
    <w:rsid w:val="00ED1897"/>
    <w:rsid w:val="00ED5C34"/>
    <w:rsid w:val="00ED6011"/>
    <w:rsid w:val="00ED76C1"/>
    <w:rsid w:val="00ED7A44"/>
    <w:rsid w:val="00EE064C"/>
    <w:rsid w:val="00EE1005"/>
    <w:rsid w:val="00EE1E36"/>
    <w:rsid w:val="00EE3E1C"/>
    <w:rsid w:val="00EE4336"/>
    <w:rsid w:val="00EE46DF"/>
    <w:rsid w:val="00EE4BC1"/>
    <w:rsid w:val="00EE721E"/>
    <w:rsid w:val="00EE7BF1"/>
    <w:rsid w:val="00EF2BBA"/>
    <w:rsid w:val="00EF37B7"/>
    <w:rsid w:val="00EF461A"/>
    <w:rsid w:val="00EF4771"/>
    <w:rsid w:val="00F01DCB"/>
    <w:rsid w:val="00F025C1"/>
    <w:rsid w:val="00F05F1F"/>
    <w:rsid w:val="00F07D9F"/>
    <w:rsid w:val="00F11195"/>
    <w:rsid w:val="00F1473B"/>
    <w:rsid w:val="00F15E0E"/>
    <w:rsid w:val="00F170E5"/>
    <w:rsid w:val="00F17B6D"/>
    <w:rsid w:val="00F21EB5"/>
    <w:rsid w:val="00F222C5"/>
    <w:rsid w:val="00F22425"/>
    <w:rsid w:val="00F2251F"/>
    <w:rsid w:val="00F22F4F"/>
    <w:rsid w:val="00F22F94"/>
    <w:rsid w:val="00F233E7"/>
    <w:rsid w:val="00F23AF7"/>
    <w:rsid w:val="00F240DA"/>
    <w:rsid w:val="00F24920"/>
    <w:rsid w:val="00F253B0"/>
    <w:rsid w:val="00F26C7B"/>
    <w:rsid w:val="00F27F88"/>
    <w:rsid w:val="00F30FBF"/>
    <w:rsid w:val="00F31852"/>
    <w:rsid w:val="00F323A0"/>
    <w:rsid w:val="00F33667"/>
    <w:rsid w:val="00F35380"/>
    <w:rsid w:val="00F37D51"/>
    <w:rsid w:val="00F409D1"/>
    <w:rsid w:val="00F42945"/>
    <w:rsid w:val="00F430FA"/>
    <w:rsid w:val="00F45237"/>
    <w:rsid w:val="00F461FC"/>
    <w:rsid w:val="00F462A3"/>
    <w:rsid w:val="00F50679"/>
    <w:rsid w:val="00F50B15"/>
    <w:rsid w:val="00F51C3B"/>
    <w:rsid w:val="00F53118"/>
    <w:rsid w:val="00F53486"/>
    <w:rsid w:val="00F53ACE"/>
    <w:rsid w:val="00F56A72"/>
    <w:rsid w:val="00F57943"/>
    <w:rsid w:val="00F62255"/>
    <w:rsid w:val="00F62272"/>
    <w:rsid w:val="00F62344"/>
    <w:rsid w:val="00F63ECB"/>
    <w:rsid w:val="00F654D1"/>
    <w:rsid w:val="00F66B8C"/>
    <w:rsid w:val="00F754A1"/>
    <w:rsid w:val="00F76814"/>
    <w:rsid w:val="00F76F9A"/>
    <w:rsid w:val="00F8177B"/>
    <w:rsid w:val="00F8662D"/>
    <w:rsid w:val="00F921B7"/>
    <w:rsid w:val="00F921BF"/>
    <w:rsid w:val="00F9247E"/>
    <w:rsid w:val="00F93485"/>
    <w:rsid w:val="00F955F6"/>
    <w:rsid w:val="00F959C1"/>
    <w:rsid w:val="00F97AE9"/>
    <w:rsid w:val="00F97D19"/>
    <w:rsid w:val="00F97E7A"/>
    <w:rsid w:val="00FA2A0B"/>
    <w:rsid w:val="00FA3CCD"/>
    <w:rsid w:val="00FA67AC"/>
    <w:rsid w:val="00FB1560"/>
    <w:rsid w:val="00FB234A"/>
    <w:rsid w:val="00FB31CE"/>
    <w:rsid w:val="00FB423D"/>
    <w:rsid w:val="00FB5CB9"/>
    <w:rsid w:val="00FB758D"/>
    <w:rsid w:val="00FC1778"/>
    <w:rsid w:val="00FC368E"/>
    <w:rsid w:val="00FC44F2"/>
    <w:rsid w:val="00FC47DA"/>
    <w:rsid w:val="00FC6A48"/>
    <w:rsid w:val="00FD0970"/>
    <w:rsid w:val="00FD10F6"/>
    <w:rsid w:val="00FD17CE"/>
    <w:rsid w:val="00FD1EF9"/>
    <w:rsid w:val="00FD6707"/>
    <w:rsid w:val="00FD6810"/>
    <w:rsid w:val="00FD7F31"/>
    <w:rsid w:val="00FE05D3"/>
    <w:rsid w:val="00FE2208"/>
    <w:rsid w:val="00FE4DD8"/>
    <w:rsid w:val="00FE5E1A"/>
    <w:rsid w:val="00FE6285"/>
    <w:rsid w:val="00FE719B"/>
    <w:rsid w:val="00FF0C76"/>
    <w:rsid w:val="00FF1D5F"/>
    <w:rsid w:val="00FF25A5"/>
    <w:rsid w:val="00FF30C1"/>
    <w:rsid w:val="00FF392D"/>
    <w:rsid w:val="00FF3A91"/>
    <w:rsid w:val="00FF59B5"/>
    <w:rsid w:val="00FF69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AE5AFE"/>
  <w15:chartTrackingRefBased/>
  <w15:docId w15:val="{D3A9A422-E505-4CB7-BE17-E567BA42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07D9F"/>
    <w:rPr>
      <w:sz w:val="24"/>
      <w:szCs w:val="24"/>
      <w:lang w:val="sk-SK" w:eastAsia="sk-SK"/>
    </w:rPr>
  </w:style>
  <w:style w:type="paragraph" w:styleId="Nadpis1">
    <w:name w:val="heading 1"/>
    <w:basedOn w:val="Normln"/>
    <w:next w:val="Normln"/>
    <w:qFormat/>
    <w:rsid w:val="00CD75EA"/>
    <w:pPr>
      <w:keepNext/>
      <w:numPr>
        <w:numId w:val="5"/>
      </w:numPr>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1A00C1"/>
    <w:pPr>
      <w:keepNext/>
      <w:numPr>
        <w:ilvl w:val="1"/>
        <w:numId w:val="5"/>
      </w:numPr>
      <w:spacing w:before="240" w:after="60"/>
      <w:outlineLvl w:val="1"/>
    </w:pPr>
    <w:rPr>
      <w:rFonts w:ascii="Arial" w:hAnsi="Arial" w:cs="Arial"/>
      <w:b/>
      <w:bCs/>
      <w:iCs/>
      <w:sz w:val="22"/>
      <w:szCs w:val="28"/>
    </w:rPr>
  </w:style>
  <w:style w:type="paragraph" w:styleId="Nadpis3">
    <w:name w:val="heading 3"/>
    <w:basedOn w:val="Normln"/>
    <w:next w:val="Normln"/>
    <w:qFormat/>
    <w:rsid w:val="00B70890"/>
    <w:pPr>
      <w:keepNext/>
      <w:numPr>
        <w:ilvl w:val="2"/>
        <w:numId w:val="5"/>
      </w:numPr>
      <w:spacing w:before="240" w:after="60"/>
      <w:jc w:val="both"/>
      <w:outlineLvl w:val="2"/>
    </w:pPr>
    <w:rPr>
      <w:rFonts w:ascii="Arial" w:hAnsi="Arial" w:cs="Arial"/>
      <w:b/>
      <w:bCs/>
      <w:sz w:val="22"/>
      <w:szCs w:val="26"/>
    </w:rPr>
  </w:style>
  <w:style w:type="paragraph" w:styleId="Nadpis4">
    <w:name w:val="heading 4"/>
    <w:basedOn w:val="Normln"/>
    <w:next w:val="Normln"/>
    <w:qFormat/>
    <w:rsid w:val="001B21F9"/>
    <w:pPr>
      <w:keepNext/>
      <w:numPr>
        <w:ilvl w:val="3"/>
        <w:numId w:val="5"/>
      </w:numPr>
      <w:spacing w:before="240" w:after="60"/>
      <w:outlineLvl w:val="3"/>
    </w:pPr>
    <w:rPr>
      <w:b/>
      <w:bCs/>
      <w:sz w:val="28"/>
      <w:szCs w:val="28"/>
    </w:rPr>
  </w:style>
  <w:style w:type="paragraph" w:styleId="Nadpis5">
    <w:name w:val="heading 5"/>
    <w:basedOn w:val="Normln"/>
    <w:next w:val="Normln"/>
    <w:qFormat/>
    <w:rsid w:val="001B21F9"/>
    <w:pPr>
      <w:numPr>
        <w:ilvl w:val="4"/>
        <w:numId w:val="5"/>
      </w:numPr>
      <w:spacing w:before="240" w:after="60"/>
      <w:outlineLvl w:val="4"/>
    </w:pPr>
    <w:rPr>
      <w:b/>
      <w:bCs/>
      <w:i/>
      <w:iCs/>
      <w:sz w:val="26"/>
      <w:szCs w:val="26"/>
    </w:rPr>
  </w:style>
  <w:style w:type="paragraph" w:styleId="Nadpis6">
    <w:name w:val="heading 6"/>
    <w:basedOn w:val="Normln"/>
    <w:next w:val="Normln"/>
    <w:qFormat/>
    <w:rsid w:val="001B21F9"/>
    <w:pPr>
      <w:numPr>
        <w:ilvl w:val="5"/>
        <w:numId w:val="5"/>
      </w:numPr>
      <w:spacing w:before="240" w:after="60"/>
      <w:outlineLvl w:val="5"/>
    </w:pPr>
    <w:rPr>
      <w:b/>
      <w:bCs/>
      <w:sz w:val="22"/>
      <w:szCs w:val="22"/>
    </w:rPr>
  </w:style>
  <w:style w:type="paragraph" w:styleId="Nadpis7">
    <w:name w:val="heading 7"/>
    <w:basedOn w:val="Normln"/>
    <w:next w:val="Normln"/>
    <w:qFormat/>
    <w:rsid w:val="001B21F9"/>
    <w:pPr>
      <w:numPr>
        <w:ilvl w:val="6"/>
        <w:numId w:val="5"/>
      </w:numPr>
      <w:spacing w:before="240" w:after="60"/>
      <w:outlineLvl w:val="6"/>
    </w:pPr>
  </w:style>
  <w:style w:type="paragraph" w:styleId="Nadpis8">
    <w:name w:val="heading 8"/>
    <w:basedOn w:val="Normln"/>
    <w:next w:val="Normln"/>
    <w:qFormat/>
    <w:rsid w:val="001B21F9"/>
    <w:pPr>
      <w:numPr>
        <w:ilvl w:val="7"/>
        <w:numId w:val="5"/>
      </w:numPr>
      <w:spacing w:before="240" w:after="60"/>
      <w:outlineLvl w:val="7"/>
    </w:pPr>
    <w:rPr>
      <w:i/>
      <w:iCs/>
    </w:rPr>
  </w:style>
  <w:style w:type="paragraph" w:styleId="Nadpis9">
    <w:name w:val="heading 9"/>
    <w:basedOn w:val="Normln"/>
    <w:next w:val="Normln"/>
    <w:qFormat/>
    <w:rsid w:val="001B21F9"/>
    <w:pPr>
      <w:numPr>
        <w:ilvl w:val="8"/>
        <w:numId w:val="5"/>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5A4808"/>
    <w:pPr>
      <w:tabs>
        <w:tab w:val="center" w:pos="4536"/>
        <w:tab w:val="right" w:pos="9072"/>
      </w:tabs>
    </w:pPr>
  </w:style>
  <w:style w:type="paragraph" w:styleId="Zpat">
    <w:name w:val="footer"/>
    <w:basedOn w:val="Normln"/>
    <w:rsid w:val="005A4808"/>
    <w:pPr>
      <w:tabs>
        <w:tab w:val="center" w:pos="4536"/>
        <w:tab w:val="right" w:pos="9072"/>
      </w:tabs>
    </w:pPr>
  </w:style>
  <w:style w:type="character" w:styleId="slostrnky">
    <w:name w:val="page number"/>
    <w:basedOn w:val="Standardnpsmoodstavce"/>
    <w:rsid w:val="005A4808"/>
  </w:style>
  <w:style w:type="paragraph" w:customStyle="1" w:styleId="Text">
    <w:name w:val="Text"/>
    <w:basedOn w:val="Normln"/>
    <w:rsid w:val="004351D0"/>
    <w:pPr>
      <w:tabs>
        <w:tab w:val="left" w:pos="1276"/>
        <w:tab w:val="left" w:pos="6379"/>
      </w:tabs>
      <w:overflowPunct w:val="0"/>
      <w:autoSpaceDE w:val="0"/>
      <w:autoSpaceDN w:val="0"/>
      <w:adjustRightInd w:val="0"/>
      <w:spacing w:after="120"/>
      <w:jc w:val="both"/>
      <w:textAlignment w:val="baseline"/>
    </w:pPr>
    <w:rPr>
      <w:rFonts w:ascii="Arial" w:hAnsi="Arial"/>
      <w:szCs w:val="20"/>
    </w:rPr>
  </w:style>
  <w:style w:type="paragraph" w:styleId="Zkladntext">
    <w:name w:val="Body Text"/>
    <w:basedOn w:val="Normln"/>
    <w:rsid w:val="004351D0"/>
    <w:pPr>
      <w:overflowPunct w:val="0"/>
      <w:autoSpaceDE w:val="0"/>
      <w:autoSpaceDN w:val="0"/>
      <w:adjustRightInd w:val="0"/>
      <w:jc w:val="both"/>
      <w:textAlignment w:val="baseline"/>
    </w:pPr>
    <w:rPr>
      <w:rFonts w:ascii="Arial" w:hAnsi="Arial" w:cs="Arial"/>
      <w:lang w:eastAsia="cs-CZ"/>
    </w:rPr>
  </w:style>
  <w:style w:type="character" w:styleId="Hypertextovodkaz">
    <w:name w:val="Hyperlink"/>
    <w:uiPriority w:val="99"/>
    <w:rsid w:val="005D5FCB"/>
    <w:rPr>
      <w:color w:val="0000FF"/>
      <w:u w:val="single"/>
    </w:rPr>
  </w:style>
  <w:style w:type="paragraph" w:styleId="Obsah1">
    <w:name w:val="toc 1"/>
    <w:basedOn w:val="Normln"/>
    <w:next w:val="Normln"/>
    <w:autoRedefine/>
    <w:uiPriority w:val="39"/>
    <w:rsid w:val="00CD75EA"/>
  </w:style>
  <w:style w:type="paragraph" w:styleId="Obsah2">
    <w:name w:val="toc 2"/>
    <w:basedOn w:val="Normln"/>
    <w:next w:val="Normln"/>
    <w:autoRedefine/>
    <w:uiPriority w:val="39"/>
    <w:rsid w:val="004168D8"/>
    <w:pPr>
      <w:ind w:left="240"/>
    </w:pPr>
  </w:style>
  <w:style w:type="paragraph" w:customStyle="1" w:styleId="Normlnweb1">
    <w:name w:val="Normální (web)1"/>
    <w:basedOn w:val="Normln"/>
    <w:rsid w:val="00403562"/>
    <w:pPr>
      <w:spacing w:before="100" w:beforeAutospacing="1" w:after="100" w:afterAutospacing="1"/>
    </w:pPr>
    <w:rPr>
      <w:rFonts w:ascii="Arial Unicode MS" w:eastAsia="Arial Unicode MS" w:hAnsi="Arial Unicode MS" w:cs="Arial Unicode MS"/>
    </w:rPr>
  </w:style>
  <w:style w:type="paragraph" w:styleId="Textbubliny">
    <w:name w:val="Balloon Text"/>
    <w:basedOn w:val="Normln"/>
    <w:semiHidden/>
    <w:rsid w:val="00690383"/>
    <w:rPr>
      <w:rFonts w:ascii="Tahoma" w:hAnsi="Tahoma" w:cs="Tahoma"/>
      <w:sz w:val="16"/>
      <w:szCs w:val="16"/>
    </w:rPr>
  </w:style>
  <w:style w:type="character" w:styleId="Odkaznakoment">
    <w:name w:val="annotation reference"/>
    <w:rsid w:val="00AE303A"/>
    <w:rPr>
      <w:sz w:val="16"/>
      <w:szCs w:val="16"/>
    </w:rPr>
  </w:style>
  <w:style w:type="paragraph" w:styleId="Textkomente">
    <w:name w:val="annotation text"/>
    <w:basedOn w:val="Normln"/>
    <w:link w:val="TextkomenteChar"/>
    <w:semiHidden/>
    <w:rsid w:val="006B015C"/>
    <w:pPr>
      <w:tabs>
        <w:tab w:val="left" w:pos="1276"/>
        <w:tab w:val="left" w:pos="6379"/>
      </w:tabs>
      <w:overflowPunct w:val="0"/>
      <w:autoSpaceDE w:val="0"/>
      <w:autoSpaceDN w:val="0"/>
      <w:adjustRightInd w:val="0"/>
      <w:jc w:val="both"/>
      <w:textAlignment w:val="baseline"/>
    </w:pPr>
    <w:rPr>
      <w:rFonts w:ascii="Arial" w:hAnsi="Arial"/>
      <w:sz w:val="20"/>
      <w:szCs w:val="20"/>
      <w:lang w:val="x-none" w:eastAsia="x-none"/>
    </w:rPr>
  </w:style>
  <w:style w:type="paragraph" w:styleId="Pedmtkomente">
    <w:name w:val="annotation subject"/>
    <w:basedOn w:val="Textkomente"/>
    <w:next w:val="Textkomente"/>
    <w:semiHidden/>
    <w:rsid w:val="007B2567"/>
    <w:pPr>
      <w:tabs>
        <w:tab w:val="clear" w:pos="1276"/>
        <w:tab w:val="clear" w:pos="6379"/>
      </w:tabs>
      <w:overflowPunct/>
      <w:autoSpaceDE/>
      <w:autoSpaceDN/>
      <w:adjustRightInd/>
      <w:jc w:val="left"/>
      <w:textAlignment w:val="auto"/>
    </w:pPr>
    <w:rPr>
      <w:rFonts w:ascii="Times New Roman" w:hAnsi="Times New Roman"/>
      <w:b/>
      <w:bCs/>
    </w:rPr>
  </w:style>
  <w:style w:type="table" w:styleId="Mkatabulky">
    <w:name w:val="Table Grid"/>
    <w:basedOn w:val="Normlntabulka"/>
    <w:rsid w:val="00995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rsid w:val="00893708"/>
    <w:pPr>
      <w:spacing w:after="120" w:line="480" w:lineRule="auto"/>
    </w:pPr>
  </w:style>
  <w:style w:type="paragraph" w:customStyle="1" w:styleId="TextEL">
    <w:name w:val="TextEL"/>
    <w:basedOn w:val="Normln"/>
    <w:rsid w:val="005935FF"/>
    <w:pPr>
      <w:tabs>
        <w:tab w:val="left" w:pos="709"/>
      </w:tabs>
      <w:jc w:val="both"/>
    </w:pPr>
    <w:rPr>
      <w:szCs w:val="20"/>
      <w:lang w:eastAsia="cs-CZ"/>
    </w:rPr>
  </w:style>
  <w:style w:type="character" w:customStyle="1" w:styleId="TextkomenteChar">
    <w:name w:val="Text komentáře Char"/>
    <w:link w:val="Textkomente"/>
    <w:semiHidden/>
    <w:rsid w:val="00944E30"/>
    <w:rPr>
      <w:rFonts w:ascii="Arial" w:hAnsi="Arial"/>
    </w:rPr>
  </w:style>
  <w:style w:type="character" w:customStyle="1" w:styleId="Nadpis2Char">
    <w:name w:val="Nadpis 2 Char"/>
    <w:link w:val="Nadpis2"/>
    <w:rsid w:val="001A00C1"/>
    <w:rPr>
      <w:rFonts w:ascii="Arial" w:hAnsi="Arial" w:cs="Arial"/>
      <w:b/>
      <w:bCs/>
      <w:iCs/>
      <w:sz w:val="22"/>
      <w:szCs w:val="28"/>
    </w:rPr>
  </w:style>
  <w:style w:type="paragraph" w:styleId="Odstavecseseznamem">
    <w:name w:val="List Paragraph"/>
    <w:aliases w:val="body,Odsek zoznamu2,Bullet Number,lp1,lp11,List Paragraph11,Bullet 1,Use Case List Paragraph,Odsek,Colorful List - Accent 11"/>
    <w:basedOn w:val="Normln"/>
    <w:link w:val="OdstavecseseznamemChar"/>
    <w:uiPriority w:val="34"/>
    <w:qFormat/>
    <w:rsid w:val="00A74B99"/>
    <w:pPr>
      <w:ind w:left="720"/>
      <w:contextualSpacing/>
    </w:pPr>
    <w:rPr>
      <w:rFonts w:ascii="Calibri" w:eastAsia="Calibri" w:hAnsi="Calibri"/>
      <w:sz w:val="22"/>
      <w:szCs w:val="22"/>
      <w:lang w:eastAsia="en-US"/>
    </w:rPr>
  </w:style>
  <w:style w:type="paragraph" w:styleId="Obsah3">
    <w:name w:val="toc 3"/>
    <w:basedOn w:val="Normln"/>
    <w:next w:val="Normln"/>
    <w:autoRedefine/>
    <w:uiPriority w:val="39"/>
    <w:rsid w:val="005C2248"/>
    <w:pPr>
      <w:ind w:left="480"/>
    </w:pPr>
  </w:style>
  <w:style w:type="character" w:customStyle="1" w:styleId="OdstavecseseznamemChar">
    <w:name w:val="Odstavec se seznamem Char"/>
    <w:aliases w:val="body Char,Odsek zoznamu2 Char,Bullet Number Char,lp1 Char,lp11 Char,List Paragraph11 Char,Bullet 1 Char,Use Case List Paragraph Char,Odsek Char,Colorful List - Accent 11 Char"/>
    <w:link w:val="Odstavecseseznamem"/>
    <w:uiPriority w:val="34"/>
    <w:qFormat/>
    <w:locked/>
    <w:rsid w:val="00732ABD"/>
    <w:rPr>
      <w:rFonts w:ascii="Calibri" w:eastAsia="Calibri" w:hAnsi="Calibri"/>
      <w:sz w:val="22"/>
      <w:szCs w:val="22"/>
      <w:lang w:eastAsia="en-US"/>
    </w:rPr>
  </w:style>
  <w:style w:type="paragraph" w:styleId="Zkladntextodsazen">
    <w:name w:val="Body Text Indent"/>
    <w:basedOn w:val="Normln"/>
    <w:link w:val="ZkladntextodsazenChar"/>
    <w:rsid w:val="00F62272"/>
    <w:pPr>
      <w:spacing w:after="120"/>
      <w:ind w:left="283"/>
    </w:pPr>
  </w:style>
  <w:style w:type="character" w:customStyle="1" w:styleId="ZkladntextodsazenChar">
    <w:name w:val="Základní text odsazený Char"/>
    <w:link w:val="Zkladntextodsazen"/>
    <w:rsid w:val="00F622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495649">
      <w:bodyDiv w:val="1"/>
      <w:marLeft w:val="0"/>
      <w:marRight w:val="0"/>
      <w:marTop w:val="0"/>
      <w:marBottom w:val="0"/>
      <w:divBdr>
        <w:top w:val="none" w:sz="0" w:space="0" w:color="auto"/>
        <w:left w:val="none" w:sz="0" w:space="0" w:color="auto"/>
        <w:bottom w:val="none" w:sz="0" w:space="0" w:color="auto"/>
        <w:right w:val="none" w:sz="0" w:space="0" w:color="auto"/>
      </w:divBdr>
    </w:div>
    <w:div w:id="993409852">
      <w:bodyDiv w:val="1"/>
      <w:marLeft w:val="0"/>
      <w:marRight w:val="0"/>
      <w:marTop w:val="0"/>
      <w:marBottom w:val="0"/>
      <w:divBdr>
        <w:top w:val="none" w:sz="0" w:space="0" w:color="auto"/>
        <w:left w:val="none" w:sz="0" w:space="0" w:color="auto"/>
        <w:bottom w:val="none" w:sz="0" w:space="0" w:color="auto"/>
        <w:right w:val="none" w:sz="0" w:space="0" w:color="auto"/>
      </w:divBdr>
    </w:div>
    <w:div w:id="170363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pp.sk" TargetMode="External"/><Relationship Id="rId18" Type="http://schemas.openxmlformats.org/officeDocument/2006/relationships/hyperlink" Target="http://www.orsr.sk/" TargetMode="External"/><Relationship Id="rId26" Type="http://schemas.openxmlformats.org/officeDocument/2006/relationships/hyperlink" Target="https://www.ip.gov.sk/app/registerNZ/" TargetMode="External"/><Relationship Id="rId3" Type="http://schemas.openxmlformats.org/officeDocument/2006/relationships/customXml" Target="../customXml/item3.xml"/><Relationship Id="rId21" Type="http://schemas.openxmlformats.org/officeDocument/2006/relationships/hyperlink" Target="https://www.vszp.sk/platitelia/platenie-poistneho/zoznam-dlznikov.html"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spp.sk" TargetMode="External"/><Relationship Id="rId17" Type="http://schemas.microsoft.com/office/2016/09/relationships/commentsIds" Target="commentsIds.xml"/><Relationship Id="rId25" Type="http://schemas.openxmlformats.org/officeDocument/2006/relationships/hyperlink" Target="https://www.justice.gov.sk/PortalApp/ObchodnyVestnik/Formular/FormulareZverejnene.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ww.socpoist.sk/zoznam-dlznikov-emw/487s" TargetMode="External"/><Relationship Id="rId29" Type="http://schemas.openxmlformats.org/officeDocument/2006/relationships/hyperlink" Target="http://www.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www.spp.sk" TargetMode="External"/><Relationship Id="rId24" Type="http://schemas.openxmlformats.org/officeDocument/2006/relationships/hyperlink" Target="https://www.financnasprava.sk/sk/elektronicke-sluzby/verejne-sluzby/zoznamy/detail/_f4211cf3-eb6d-4b43-928e-a62800e27a3a"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s://portal.unionzp.sk/onlinepobocka/pub/zoznam-dlznikov" TargetMode="External"/><Relationship Id="rId28" Type="http://schemas.openxmlformats.org/officeDocument/2006/relationships/hyperlink" Target="http://www.proebiz.com" TargetMode="External"/><Relationship Id="rId10" Type="http://schemas.openxmlformats.org/officeDocument/2006/relationships/endnotes" Target="endnotes.xml"/><Relationship Id="rId19" Type="http://schemas.openxmlformats.org/officeDocument/2006/relationships/hyperlink" Target="https://obcan.justice.sk/infosud-registre/-/isu-registre/zoznam/diskvalifikacia"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p.sk" TargetMode="External"/><Relationship Id="rId22" Type="http://schemas.openxmlformats.org/officeDocument/2006/relationships/hyperlink" Target="https://www.dovera.sk/overenia/dlznici/zoznam-dlznikov" TargetMode="External"/><Relationship Id="rId27" Type="http://schemas.openxmlformats.org/officeDocument/2006/relationships/hyperlink" Target="https://obcan.justice.sk/infosud/-/infosud/zoznam/rozhodnutie" TargetMode="External"/><Relationship Id="rId30" Type="http://schemas.openxmlformats.org/officeDocument/2006/relationships/hyperlink" Target="http://www.proebiz.com"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0116689EDCDB48BC446CD2D32BB539" ma:contentTypeVersion="0" ma:contentTypeDescription="Umožňuje vytvoriť nový dokument." ma:contentTypeScope="" ma:versionID="a63b59397c4aa3d6b479dac3249bc285">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69A309-942C-4040-A9A0-42288B34B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A041F1C-48D8-43EC-A7C0-B88DB43A216D}">
  <ds:schemaRefs>
    <ds:schemaRef ds:uri="http://schemas.microsoft.com/sharepoint/v3/contenttype/forms"/>
  </ds:schemaRefs>
</ds:datastoreItem>
</file>

<file path=customXml/itemProps3.xml><?xml version="1.0" encoding="utf-8"?>
<ds:datastoreItem xmlns:ds="http://schemas.openxmlformats.org/officeDocument/2006/customXml" ds:itemID="{AD8142EE-C44B-40ED-AA1F-FE969677D88F}">
  <ds:schemaRefs>
    <ds:schemaRef ds:uri="http://schemas.openxmlformats.org/officeDocument/2006/bibliography"/>
  </ds:schemaRefs>
</ds:datastoreItem>
</file>

<file path=customXml/itemProps4.xml><?xml version="1.0" encoding="utf-8"?>
<ds:datastoreItem xmlns:ds="http://schemas.openxmlformats.org/officeDocument/2006/customXml" ds:itemID="{CC6344E8-E8B4-4885-97C1-43556C7ACF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7812</Words>
  <Characters>53567</Characters>
  <Application>Microsoft Office Word</Application>
  <DocSecurity>0</DocSecurity>
  <Lines>446</Lines>
  <Paragraphs>122</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lpstr> </vt:lpstr>
    </vt:vector>
  </TitlesOfParts>
  <Company>Slovensky plynarensky priemysel, a.s.</Company>
  <LinksUpToDate>false</LinksUpToDate>
  <CharactersWithSpaces>61257</CharactersWithSpaces>
  <SharedDoc>false</SharedDoc>
  <HLinks>
    <vt:vector size="354" baseType="variant">
      <vt:variant>
        <vt:i4>2228335</vt:i4>
      </vt:variant>
      <vt:variant>
        <vt:i4>303</vt:i4>
      </vt:variant>
      <vt:variant>
        <vt:i4>0</vt:i4>
      </vt:variant>
      <vt:variant>
        <vt:i4>5</vt:i4>
      </vt:variant>
      <vt:variant>
        <vt:lpwstr>http://www.proebiz.com/</vt:lpwstr>
      </vt:variant>
      <vt:variant>
        <vt:lpwstr/>
      </vt:variant>
      <vt:variant>
        <vt:i4>2228335</vt:i4>
      </vt:variant>
      <vt:variant>
        <vt:i4>300</vt:i4>
      </vt:variant>
      <vt:variant>
        <vt:i4>0</vt:i4>
      </vt:variant>
      <vt:variant>
        <vt:i4>5</vt:i4>
      </vt:variant>
      <vt:variant>
        <vt:lpwstr>http://www.proebiz.com/</vt:lpwstr>
      </vt:variant>
      <vt:variant>
        <vt:lpwstr/>
      </vt:variant>
      <vt:variant>
        <vt:i4>2228335</vt:i4>
      </vt:variant>
      <vt:variant>
        <vt:i4>297</vt:i4>
      </vt:variant>
      <vt:variant>
        <vt:i4>0</vt:i4>
      </vt:variant>
      <vt:variant>
        <vt:i4>5</vt:i4>
      </vt:variant>
      <vt:variant>
        <vt:lpwstr>http://www.proebiz.com/</vt:lpwstr>
      </vt:variant>
      <vt:variant>
        <vt:lpwstr/>
      </vt:variant>
      <vt:variant>
        <vt:i4>458837</vt:i4>
      </vt:variant>
      <vt:variant>
        <vt:i4>294</vt:i4>
      </vt:variant>
      <vt:variant>
        <vt:i4>0</vt:i4>
      </vt:variant>
      <vt:variant>
        <vt:i4>5</vt:i4>
      </vt:variant>
      <vt:variant>
        <vt:lpwstr>https://obcan.justice.sk/infosud/-/infosud/zoznam/rozhodnutie</vt:lpwstr>
      </vt:variant>
      <vt:variant>
        <vt:lpwstr/>
      </vt:variant>
      <vt:variant>
        <vt:i4>5898321</vt:i4>
      </vt:variant>
      <vt:variant>
        <vt:i4>291</vt:i4>
      </vt:variant>
      <vt:variant>
        <vt:i4>0</vt:i4>
      </vt:variant>
      <vt:variant>
        <vt:i4>5</vt:i4>
      </vt:variant>
      <vt:variant>
        <vt:lpwstr>https://www.ip.gov.sk/app/registerNZ/</vt:lpwstr>
      </vt:variant>
      <vt:variant>
        <vt:lpwstr/>
      </vt:variant>
      <vt:variant>
        <vt:i4>3997814</vt:i4>
      </vt:variant>
      <vt:variant>
        <vt:i4>288</vt:i4>
      </vt:variant>
      <vt:variant>
        <vt:i4>0</vt:i4>
      </vt:variant>
      <vt:variant>
        <vt:i4>5</vt:i4>
      </vt:variant>
      <vt:variant>
        <vt:lpwstr>https://www.justice.gov.sk/PortalApp/ObchodnyVestnik/Formular/FormulareZverejnene.aspx</vt:lpwstr>
      </vt:variant>
      <vt:variant>
        <vt:lpwstr/>
      </vt:variant>
      <vt:variant>
        <vt:i4>3145794</vt:i4>
      </vt:variant>
      <vt:variant>
        <vt:i4>285</vt:i4>
      </vt:variant>
      <vt:variant>
        <vt:i4>0</vt:i4>
      </vt:variant>
      <vt:variant>
        <vt:i4>5</vt:i4>
      </vt:variant>
      <vt:variant>
        <vt:lpwstr>https://www.financnasprava.sk/sk/elektronicke-sluzby/verejne-sluzby/zoznamy/detail/_f4211cf3-eb6d-4b43-928e-a62800e27a3a</vt:lpwstr>
      </vt:variant>
      <vt:variant>
        <vt:lpwstr/>
      </vt:variant>
      <vt:variant>
        <vt:i4>3145849</vt:i4>
      </vt:variant>
      <vt:variant>
        <vt:i4>282</vt:i4>
      </vt:variant>
      <vt:variant>
        <vt:i4>0</vt:i4>
      </vt:variant>
      <vt:variant>
        <vt:i4>5</vt:i4>
      </vt:variant>
      <vt:variant>
        <vt:lpwstr>https://portal.unionzp.sk/onlinepobocka/pub/zoznam-dlznikov</vt:lpwstr>
      </vt:variant>
      <vt:variant>
        <vt:lpwstr/>
      </vt:variant>
      <vt:variant>
        <vt:i4>3735670</vt:i4>
      </vt:variant>
      <vt:variant>
        <vt:i4>279</vt:i4>
      </vt:variant>
      <vt:variant>
        <vt:i4>0</vt:i4>
      </vt:variant>
      <vt:variant>
        <vt:i4>5</vt:i4>
      </vt:variant>
      <vt:variant>
        <vt:lpwstr>https://www.dovera.sk/overenia/dlznici/zoznam-dlznikov</vt:lpwstr>
      </vt:variant>
      <vt:variant>
        <vt:lpwstr/>
      </vt:variant>
      <vt:variant>
        <vt:i4>3211376</vt:i4>
      </vt:variant>
      <vt:variant>
        <vt:i4>276</vt:i4>
      </vt:variant>
      <vt:variant>
        <vt:i4>0</vt:i4>
      </vt:variant>
      <vt:variant>
        <vt:i4>5</vt:i4>
      </vt:variant>
      <vt:variant>
        <vt:lpwstr>https://www.vszp.sk/platitelia/platenie-poistneho/zoznam-dlznikov.html</vt:lpwstr>
      </vt:variant>
      <vt:variant>
        <vt:lpwstr/>
      </vt:variant>
      <vt:variant>
        <vt:i4>4587595</vt:i4>
      </vt:variant>
      <vt:variant>
        <vt:i4>273</vt:i4>
      </vt:variant>
      <vt:variant>
        <vt:i4>0</vt:i4>
      </vt:variant>
      <vt:variant>
        <vt:i4>5</vt:i4>
      </vt:variant>
      <vt:variant>
        <vt:lpwstr>https://www.socpoist.sk/zoznam-dlznikov-emw/487s</vt:lpwstr>
      </vt:variant>
      <vt:variant>
        <vt:lpwstr/>
      </vt:variant>
      <vt:variant>
        <vt:i4>7405610</vt:i4>
      </vt:variant>
      <vt:variant>
        <vt:i4>270</vt:i4>
      </vt:variant>
      <vt:variant>
        <vt:i4>0</vt:i4>
      </vt:variant>
      <vt:variant>
        <vt:i4>5</vt:i4>
      </vt:variant>
      <vt:variant>
        <vt:lpwstr>https://obcan.justice.sk/infosud-registre/-/isu-registre/zoznam/diskvalifikacia</vt:lpwstr>
      </vt:variant>
      <vt:variant>
        <vt:lpwstr/>
      </vt:variant>
      <vt:variant>
        <vt:i4>7471139</vt:i4>
      </vt:variant>
      <vt:variant>
        <vt:i4>267</vt:i4>
      </vt:variant>
      <vt:variant>
        <vt:i4>0</vt:i4>
      </vt:variant>
      <vt:variant>
        <vt:i4>5</vt:i4>
      </vt:variant>
      <vt:variant>
        <vt:lpwstr>http://www.orsr.sk/</vt:lpwstr>
      </vt:variant>
      <vt:variant>
        <vt:lpwstr/>
      </vt:variant>
      <vt:variant>
        <vt:i4>1507386</vt:i4>
      </vt:variant>
      <vt:variant>
        <vt:i4>264</vt:i4>
      </vt:variant>
      <vt:variant>
        <vt:i4>0</vt:i4>
      </vt:variant>
      <vt:variant>
        <vt:i4>5</vt:i4>
      </vt:variant>
      <vt:variant>
        <vt:lpwstr>mailto:............@spp.sk</vt:lpwstr>
      </vt:variant>
      <vt:variant>
        <vt:lpwstr/>
      </vt:variant>
      <vt:variant>
        <vt:i4>3932244</vt:i4>
      </vt:variant>
      <vt:variant>
        <vt:i4>261</vt:i4>
      </vt:variant>
      <vt:variant>
        <vt:i4>0</vt:i4>
      </vt:variant>
      <vt:variant>
        <vt:i4>5</vt:i4>
      </vt:variant>
      <vt:variant>
        <vt:lpwstr>mailto:.............@spp.sk</vt:lpwstr>
      </vt:variant>
      <vt:variant>
        <vt:lpwstr/>
      </vt:variant>
      <vt:variant>
        <vt:i4>1179770</vt:i4>
      </vt:variant>
      <vt:variant>
        <vt:i4>258</vt:i4>
      </vt:variant>
      <vt:variant>
        <vt:i4>0</vt:i4>
      </vt:variant>
      <vt:variant>
        <vt:i4>5</vt:i4>
      </vt:variant>
      <vt:variant>
        <vt:lpwstr>mailto:...@spp.sk</vt:lpwstr>
      </vt:variant>
      <vt:variant>
        <vt:lpwstr/>
      </vt:variant>
      <vt:variant>
        <vt:i4>5177439</vt:i4>
      </vt:variant>
      <vt:variant>
        <vt:i4>255</vt:i4>
      </vt:variant>
      <vt:variant>
        <vt:i4>0</vt:i4>
      </vt:variant>
      <vt:variant>
        <vt:i4>5</vt:i4>
      </vt:variant>
      <vt:variant>
        <vt:lpwstr>D:\Documents and Settings\Hrobard\Local Settings\Temp\Local Settings\Temporary Internet Files\OLKA0\www.spp.sk</vt:lpwstr>
      </vt:variant>
      <vt:variant>
        <vt:lpwstr/>
      </vt:variant>
      <vt:variant>
        <vt:i4>1507382</vt:i4>
      </vt:variant>
      <vt:variant>
        <vt:i4>248</vt:i4>
      </vt:variant>
      <vt:variant>
        <vt:i4>0</vt:i4>
      </vt:variant>
      <vt:variant>
        <vt:i4>5</vt:i4>
      </vt:variant>
      <vt:variant>
        <vt:lpwstr/>
      </vt:variant>
      <vt:variant>
        <vt:lpwstr>_Toc63233515</vt:lpwstr>
      </vt:variant>
      <vt:variant>
        <vt:i4>1441846</vt:i4>
      </vt:variant>
      <vt:variant>
        <vt:i4>242</vt:i4>
      </vt:variant>
      <vt:variant>
        <vt:i4>0</vt:i4>
      </vt:variant>
      <vt:variant>
        <vt:i4>5</vt:i4>
      </vt:variant>
      <vt:variant>
        <vt:lpwstr/>
      </vt:variant>
      <vt:variant>
        <vt:lpwstr>_Toc63233514</vt:lpwstr>
      </vt:variant>
      <vt:variant>
        <vt:i4>1114166</vt:i4>
      </vt:variant>
      <vt:variant>
        <vt:i4>236</vt:i4>
      </vt:variant>
      <vt:variant>
        <vt:i4>0</vt:i4>
      </vt:variant>
      <vt:variant>
        <vt:i4>5</vt:i4>
      </vt:variant>
      <vt:variant>
        <vt:lpwstr/>
      </vt:variant>
      <vt:variant>
        <vt:lpwstr>_Toc63233513</vt:lpwstr>
      </vt:variant>
      <vt:variant>
        <vt:i4>1048630</vt:i4>
      </vt:variant>
      <vt:variant>
        <vt:i4>230</vt:i4>
      </vt:variant>
      <vt:variant>
        <vt:i4>0</vt:i4>
      </vt:variant>
      <vt:variant>
        <vt:i4>5</vt:i4>
      </vt:variant>
      <vt:variant>
        <vt:lpwstr/>
      </vt:variant>
      <vt:variant>
        <vt:lpwstr>_Toc63233512</vt:lpwstr>
      </vt:variant>
      <vt:variant>
        <vt:i4>1245238</vt:i4>
      </vt:variant>
      <vt:variant>
        <vt:i4>224</vt:i4>
      </vt:variant>
      <vt:variant>
        <vt:i4>0</vt:i4>
      </vt:variant>
      <vt:variant>
        <vt:i4>5</vt:i4>
      </vt:variant>
      <vt:variant>
        <vt:lpwstr/>
      </vt:variant>
      <vt:variant>
        <vt:lpwstr>_Toc63233511</vt:lpwstr>
      </vt:variant>
      <vt:variant>
        <vt:i4>1179702</vt:i4>
      </vt:variant>
      <vt:variant>
        <vt:i4>218</vt:i4>
      </vt:variant>
      <vt:variant>
        <vt:i4>0</vt:i4>
      </vt:variant>
      <vt:variant>
        <vt:i4>5</vt:i4>
      </vt:variant>
      <vt:variant>
        <vt:lpwstr/>
      </vt:variant>
      <vt:variant>
        <vt:lpwstr>_Toc63233510</vt:lpwstr>
      </vt:variant>
      <vt:variant>
        <vt:i4>1769527</vt:i4>
      </vt:variant>
      <vt:variant>
        <vt:i4>212</vt:i4>
      </vt:variant>
      <vt:variant>
        <vt:i4>0</vt:i4>
      </vt:variant>
      <vt:variant>
        <vt:i4>5</vt:i4>
      </vt:variant>
      <vt:variant>
        <vt:lpwstr/>
      </vt:variant>
      <vt:variant>
        <vt:lpwstr>_Toc63233509</vt:lpwstr>
      </vt:variant>
      <vt:variant>
        <vt:i4>1703991</vt:i4>
      </vt:variant>
      <vt:variant>
        <vt:i4>206</vt:i4>
      </vt:variant>
      <vt:variant>
        <vt:i4>0</vt:i4>
      </vt:variant>
      <vt:variant>
        <vt:i4>5</vt:i4>
      </vt:variant>
      <vt:variant>
        <vt:lpwstr/>
      </vt:variant>
      <vt:variant>
        <vt:lpwstr>_Toc63233508</vt:lpwstr>
      </vt:variant>
      <vt:variant>
        <vt:i4>1376311</vt:i4>
      </vt:variant>
      <vt:variant>
        <vt:i4>200</vt:i4>
      </vt:variant>
      <vt:variant>
        <vt:i4>0</vt:i4>
      </vt:variant>
      <vt:variant>
        <vt:i4>5</vt:i4>
      </vt:variant>
      <vt:variant>
        <vt:lpwstr/>
      </vt:variant>
      <vt:variant>
        <vt:lpwstr>_Toc63233507</vt:lpwstr>
      </vt:variant>
      <vt:variant>
        <vt:i4>1310775</vt:i4>
      </vt:variant>
      <vt:variant>
        <vt:i4>194</vt:i4>
      </vt:variant>
      <vt:variant>
        <vt:i4>0</vt:i4>
      </vt:variant>
      <vt:variant>
        <vt:i4>5</vt:i4>
      </vt:variant>
      <vt:variant>
        <vt:lpwstr/>
      </vt:variant>
      <vt:variant>
        <vt:lpwstr>_Toc63233506</vt:lpwstr>
      </vt:variant>
      <vt:variant>
        <vt:i4>1507383</vt:i4>
      </vt:variant>
      <vt:variant>
        <vt:i4>188</vt:i4>
      </vt:variant>
      <vt:variant>
        <vt:i4>0</vt:i4>
      </vt:variant>
      <vt:variant>
        <vt:i4>5</vt:i4>
      </vt:variant>
      <vt:variant>
        <vt:lpwstr/>
      </vt:variant>
      <vt:variant>
        <vt:lpwstr>_Toc63233505</vt:lpwstr>
      </vt:variant>
      <vt:variant>
        <vt:i4>1441847</vt:i4>
      </vt:variant>
      <vt:variant>
        <vt:i4>182</vt:i4>
      </vt:variant>
      <vt:variant>
        <vt:i4>0</vt:i4>
      </vt:variant>
      <vt:variant>
        <vt:i4>5</vt:i4>
      </vt:variant>
      <vt:variant>
        <vt:lpwstr/>
      </vt:variant>
      <vt:variant>
        <vt:lpwstr>_Toc63233504</vt:lpwstr>
      </vt:variant>
      <vt:variant>
        <vt:i4>1114167</vt:i4>
      </vt:variant>
      <vt:variant>
        <vt:i4>176</vt:i4>
      </vt:variant>
      <vt:variant>
        <vt:i4>0</vt:i4>
      </vt:variant>
      <vt:variant>
        <vt:i4>5</vt:i4>
      </vt:variant>
      <vt:variant>
        <vt:lpwstr/>
      </vt:variant>
      <vt:variant>
        <vt:lpwstr>_Toc63233503</vt:lpwstr>
      </vt:variant>
      <vt:variant>
        <vt:i4>1048631</vt:i4>
      </vt:variant>
      <vt:variant>
        <vt:i4>170</vt:i4>
      </vt:variant>
      <vt:variant>
        <vt:i4>0</vt:i4>
      </vt:variant>
      <vt:variant>
        <vt:i4>5</vt:i4>
      </vt:variant>
      <vt:variant>
        <vt:lpwstr/>
      </vt:variant>
      <vt:variant>
        <vt:lpwstr>_Toc63233502</vt:lpwstr>
      </vt:variant>
      <vt:variant>
        <vt:i4>1245239</vt:i4>
      </vt:variant>
      <vt:variant>
        <vt:i4>164</vt:i4>
      </vt:variant>
      <vt:variant>
        <vt:i4>0</vt:i4>
      </vt:variant>
      <vt:variant>
        <vt:i4>5</vt:i4>
      </vt:variant>
      <vt:variant>
        <vt:lpwstr/>
      </vt:variant>
      <vt:variant>
        <vt:lpwstr>_Toc63233501</vt:lpwstr>
      </vt:variant>
      <vt:variant>
        <vt:i4>1179703</vt:i4>
      </vt:variant>
      <vt:variant>
        <vt:i4>158</vt:i4>
      </vt:variant>
      <vt:variant>
        <vt:i4>0</vt:i4>
      </vt:variant>
      <vt:variant>
        <vt:i4>5</vt:i4>
      </vt:variant>
      <vt:variant>
        <vt:lpwstr/>
      </vt:variant>
      <vt:variant>
        <vt:lpwstr>_Toc63233500</vt:lpwstr>
      </vt:variant>
      <vt:variant>
        <vt:i4>1703998</vt:i4>
      </vt:variant>
      <vt:variant>
        <vt:i4>152</vt:i4>
      </vt:variant>
      <vt:variant>
        <vt:i4>0</vt:i4>
      </vt:variant>
      <vt:variant>
        <vt:i4>5</vt:i4>
      </vt:variant>
      <vt:variant>
        <vt:lpwstr/>
      </vt:variant>
      <vt:variant>
        <vt:lpwstr>_Toc63233499</vt:lpwstr>
      </vt:variant>
      <vt:variant>
        <vt:i4>1769534</vt:i4>
      </vt:variant>
      <vt:variant>
        <vt:i4>146</vt:i4>
      </vt:variant>
      <vt:variant>
        <vt:i4>0</vt:i4>
      </vt:variant>
      <vt:variant>
        <vt:i4>5</vt:i4>
      </vt:variant>
      <vt:variant>
        <vt:lpwstr/>
      </vt:variant>
      <vt:variant>
        <vt:lpwstr>_Toc63233498</vt:lpwstr>
      </vt:variant>
      <vt:variant>
        <vt:i4>1310782</vt:i4>
      </vt:variant>
      <vt:variant>
        <vt:i4>140</vt:i4>
      </vt:variant>
      <vt:variant>
        <vt:i4>0</vt:i4>
      </vt:variant>
      <vt:variant>
        <vt:i4>5</vt:i4>
      </vt:variant>
      <vt:variant>
        <vt:lpwstr/>
      </vt:variant>
      <vt:variant>
        <vt:lpwstr>_Toc63233497</vt:lpwstr>
      </vt:variant>
      <vt:variant>
        <vt:i4>1376318</vt:i4>
      </vt:variant>
      <vt:variant>
        <vt:i4>134</vt:i4>
      </vt:variant>
      <vt:variant>
        <vt:i4>0</vt:i4>
      </vt:variant>
      <vt:variant>
        <vt:i4>5</vt:i4>
      </vt:variant>
      <vt:variant>
        <vt:lpwstr/>
      </vt:variant>
      <vt:variant>
        <vt:lpwstr>_Toc63233496</vt:lpwstr>
      </vt:variant>
      <vt:variant>
        <vt:i4>1441854</vt:i4>
      </vt:variant>
      <vt:variant>
        <vt:i4>128</vt:i4>
      </vt:variant>
      <vt:variant>
        <vt:i4>0</vt:i4>
      </vt:variant>
      <vt:variant>
        <vt:i4>5</vt:i4>
      </vt:variant>
      <vt:variant>
        <vt:lpwstr/>
      </vt:variant>
      <vt:variant>
        <vt:lpwstr>_Toc63233495</vt:lpwstr>
      </vt:variant>
      <vt:variant>
        <vt:i4>1507390</vt:i4>
      </vt:variant>
      <vt:variant>
        <vt:i4>122</vt:i4>
      </vt:variant>
      <vt:variant>
        <vt:i4>0</vt:i4>
      </vt:variant>
      <vt:variant>
        <vt:i4>5</vt:i4>
      </vt:variant>
      <vt:variant>
        <vt:lpwstr/>
      </vt:variant>
      <vt:variant>
        <vt:lpwstr>_Toc63233494</vt:lpwstr>
      </vt:variant>
      <vt:variant>
        <vt:i4>1048638</vt:i4>
      </vt:variant>
      <vt:variant>
        <vt:i4>116</vt:i4>
      </vt:variant>
      <vt:variant>
        <vt:i4>0</vt:i4>
      </vt:variant>
      <vt:variant>
        <vt:i4>5</vt:i4>
      </vt:variant>
      <vt:variant>
        <vt:lpwstr/>
      </vt:variant>
      <vt:variant>
        <vt:lpwstr>_Toc63233493</vt:lpwstr>
      </vt:variant>
      <vt:variant>
        <vt:i4>1114174</vt:i4>
      </vt:variant>
      <vt:variant>
        <vt:i4>110</vt:i4>
      </vt:variant>
      <vt:variant>
        <vt:i4>0</vt:i4>
      </vt:variant>
      <vt:variant>
        <vt:i4>5</vt:i4>
      </vt:variant>
      <vt:variant>
        <vt:lpwstr/>
      </vt:variant>
      <vt:variant>
        <vt:lpwstr>_Toc63233492</vt:lpwstr>
      </vt:variant>
      <vt:variant>
        <vt:i4>1179710</vt:i4>
      </vt:variant>
      <vt:variant>
        <vt:i4>104</vt:i4>
      </vt:variant>
      <vt:variant>
        <vt:i4>0</vt:i4>
      </vt:variant>
      <vt:variant>
        <vt:i4>5</vt:i4>
      </vt:variant>
      <vt:variant>
        <vt:lpwstr/>
      </vt:variant>
      <vt:variant>
        <vt:lpwstr>_Toc63233491</vt:lpwstr>
      </vt:variant>
      <vt:variant>
        <vt:i4>1245246</vt:i4>
      </vt:variant>
      <vt:variant>
        <vt:i4>98</vt:i4>
      </vt:variant>
      <vt:variant>
        <vt:i4>0</vt:i4>
      </vt:variant>
      <vt:variant>
        <vt:i4>5</vt:i4>
      </vt:variant>
      <vt:variant>
        <vt:lpwstr/>
      </vt:variant>
      <vt:variant>
        <vt:lpwstr>_Toc63233490</vt:lpwstr>
      </vt:variant>
      <vt:variant>
        <vt:i4>1703999</vt:i4>
      </vt:variant>
      <vt:variant>
        <vt:i4>92</vt:i4>
      </vt:variant>
      <vt:variant>
        <vt:i4>0</vt:i4>
      </vt:variant>
      <vt:variant>
        <vt:i4>5</vt:i4>
      </vt:variant>
      <vt:variant>
        <vt:lpwstr/>
      </vt:variant>
      <vt:variant>
        <vt:lpwstr>_Toc63233489</vt:lpwstr>
      </vt:variant>
      <vt:variant>
        <vt:i4>1769535</vt:i4>
      </vt:variant>
      <vt:variant>
        <vt:i4>86</vt:i4>
      </vt:variant>
      <vt:variant>
        <vt:i4>0</vt:i4>
      </vt:variant>
      <vt:variant>
        <vt:i4>5</vt:i4>
      </vt:variant>
      <vt:variant>
        <vt:lpwstr/>
      </vt:variant>
      <vt:variant>
        <vt:lpwstr>_Toc63233488</vt:lpwstr>
      </vt:variant>
      <vt:variant>
        <vt:i4>1310783</vt:i4>
      </vt:variant>
      <vt:variant>
        <vt:i4>80</vt:i4>
      </vt:variant>
      <vt:variant>
        <vt:i4>0</vt:i4>
      </vt:variant>
      <vt:variant>
        <vt:i4>5</vt:i4>
      </vt:variant>
      <vt:variant>
        <vt:lpwstr/>
      </vt:variant>
      <vt:variant>
        <vt:lpwstr>_Toc63233487</vt:lpwstr>
      </vt:variant>
      <vt:variant>
        <vt:i4>1376319</vt:i4>
      </vt:variant>
      <vt:variant>
        <vt:i4>74</vt:i4>
      </vt:variant>
      <vt:variant>
        <vt:i4>0</vt:i4>
      </vt:variant>
      <vt:variant>
        <vt:i4>5</vt:i4>
      </vt:variant>
      <vt:variant>
        <vt:lpwstr/>
      </vt:variant>
      <vt:variant>
        <vt:lpwstr>_Toc63233486</vt:lpwstr>
      </vt:variant>
      <vt:variant>
        <vt:i4>1441855</vt:i4>
      </vt:variant>
      <vt:variant>
        <vt:i4>68</vt:i4>
      </vt:variant>
      <vt:variant>
        <vt:i4>0</vt:i4>
      </vt:variant>
      <vt:variant>
        <vt:i4>5</vt:i4>
      </vt:variant>
      <vt:variant>
        <vt:lpwstr/>
      </vt:variant>
      <vt:variant>
        <vt:lpwstr>_Toc63233485</vt:lpwstr>
      </vt:variant>
      <vt:variant>
        <vt:i4>1507391</vt:i4>
      </vt:variant>
      <vt:variant>
        <vt:i4>62</vt:i4>
      </vt:variant>
      <vt:variant>
        <vt:i4>0</vt:i4>
      </vt:variant>
      <vt:variant>
        <vt:i4>5</vt:i4>
      </vt:variant>
      <vt:variant>
        <vt:lpwstr/>
      </vt:variant>
      <vt:variant>
        <vt:lpwstr>_Toc63233484</vt:lpwstr>
      </vt:variant>
      <vt:variant>
        <vt:i4>1048639</vt:i4>
      </vt:variant>
      <vt:variant>
        <vt:i4>56</vt:i4>
      </vt:variant>
      <vt:variant>
        <vt:i4>0</vt:i4>
      </vt:variant>
      <vt:variant>
        <vt:i4>5</vt:i4>
      </vt:variant>
      <vt:variant>
        <vt:lpwstr/>
      </vt:variant>
      <vt:variant>
        <vt:lpwstr>_Toc63233483</vt:lpwstr>
      </vt:variant>
      <vt:variant>
        <vt:i4>1114175</vt:i4>
      </vt:variant>
      <vt:variant>
        <vt:i4>50</vt:i4>
      </vt:variant>
      <vt:variant>
        <vt:i4>0</vt:i4>
      </vt:variant>
      <vt:variant>
        <vt:i4>5</vt:i4>
      </vt:variant>
      <vt:variant>
        <vt:lpwstr/>
      </vt:variant>
      <vt:variant>
        <vt:lpwstr>_Toc63233482</vt:lpwstr>
      </vt:variant>
      <vt:variant>
        <vt:i4>1179711</vt:i4>
      </vt:variant>
      <vt:variant>
        <vt:i4>44</vt:i4>
      </vt:variant>
      <vt:variant>
        <vt:i4>0</vt:i4>
      </vt:variant>
      <vt:variant>
        <vt:i4>5</vt:i4>
      </vt:variant>
      <vt:variant>
        <vt:lpwstr/>
      </vt:variant>
      <vt:variant>
        <vt:lpwstr>_Toc63233481</vt:lpwstr>
      </vt:variant>
      <vt:variant>
        <vt:i4>1245247</vt:i4>
      </vt:variant>
      <vt:variant>
        <vt:i4>38</vt:i4>
      </vt:variant>
      <vt:variant>
        <vt:i4>0</vt:i4>
      </vt:variant>
      <vt:variant>
        <vt:i4>5</vt:i4>
      </vt:variant>
      <vt:variant>
        <vt:lpwstr/>
      </vt:variant>
      <vt:variant>
        <vt:lpwstr>_Toc63233480</vt:lpwstr>
      </vt:variant>
      <vt:variant>
        <vt:i4>1703984</vt:i4>
      </vt:variant>
      <vt:variant>
        <vt:i4>32</vt:i4>
      </vt:variant>
      <vt:variant>
        <vt:i4>0</vt:i4>
      </vt:variant>
      <vt:variant>
        <vt:i4>5</vt:i4>
      </vt:variant>
      <vt:variant>
        <vt:lpwstr/>
      </vt:variant>
      <vt:variant>
        <vt:lpwstr>_Toc63233479</vt:lpwstr>
      </vt:variant>
      <vt:variant>
        <vt:i4>1769520</vt:i4>
      </vt:variant>
      <vt:variant>
        <vt:i4>26</vt:i4>
      </vt:variant>
      <vt:variant>
        <vt:i4>0</vt:i4>
      </vt:variant>
      <vt:variant>
        <vt:i4>5</vt:i4>
      </vt:variant>
      <vt:variant>
        <vt:lpwstr/>
      </vt:variant>
      <vt:variant>
        <vt:lpwstr>_Toc63233478</vt:lpwstr>
      </vt:variant>
      <vt:variant>
        <vt:i4>1310768</vt:i4>
      </vt:variant>
      <vt:variant>
        <vt:i4>20</vt:i4>
      </vt:variant>
      <vt:variant>
        <vt:i4>0</vt:i4>
      </vt:variant>
      <vt:variant>
        <vt:i4>5</vt:i4>
      </vt:variant>
      <vt:variant>
        <vt:lpwstr/>
      </vt:variant>
      <vt:variant>
        <vt:lpwstr>_Toc63233477</vt:lpwstr>
      </vt:variant>
      <vt:variant>
        <vt:i4>1376304</vt:i4>
      </vt:variant>
      <vt:variant>
        <vt:i4>14</vt:i4>
      </vt:variant>
      <vt:variant>
        <vt:i4>0</vt:i4>
      </vt:variant>
      <vt:variant>
        <vt:i4>5</vt:i4>
      </vt:variant>
      <vt:variant>
        <vt:lpwstr/>
      </vt:variant>
      <vt:variant>
        <vt:lpwstr>_Toc63233476</vt:lpwstr>
      </vt:variant>
      <vt:variant>
        <vt:i4>1441840</vt:i4>
      </vt:variant>
      <vt:variant>
        <vt:i4>8</vt:i4>
      </vt:variant>
      <vt:variant>
        <vt:i4>0</vt:i4>
      </vt:variant>
      <vt:variant>
        <vt:i4>5</vt:i4>
      </vt:variant>
      <vt:variant>
        <vt:lpwstr/>
      </vt:variant>
      <vt:variant>
        <vt:lpwstr>_Toc63233475</vt:lpwstr>
      </vt:variant>
      <vt:variant>
        <vt:i4>1507376</vt:i4>
      </vt:variant>
      <vt:variant>
        <vt:i4>2</vt:i4>
      </vt:variant>
      <vt:variant>
        <vt:i4>0</vt:i4>
      </vt:variant>
      <vt:variant>
        <vt:i4>5</vt:i4>
      </vt:variant>
      <vt:variant>
        <vt:lpwstr/>
      </vt:variant>
      <vt:variant>
        <vt:lpwstr>_Toc63233474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Palušová Lenka</dc:creator>
  <cp:keywords/>
  <cp:lastModifiedBy>matej.dosbaba</cp:lastModifiedBy>
  <cp:revision>7</cp:revision>
  <cp:lastPrinted>2019-07-01T05:47:00Z</cp:lastPrinted>
  <dcterms:created xsi:type="dcterms:W3CDTF">2021-10-04T07:15:00Z</dcterms:created>
  <dcterms:modified xsi:type="dcterms:W3CDTF">2021-10-04T07:40:00Z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