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4F274" w14:textId="77777777" w:rsidR="00F409BF" w:rsidRDefault="00F409BF" w:rsidP="00796CF2">
      <w:pPr>
        <w:tabs>
          <w:tab w:val="left" w:pos="7635"/>
        </w:tabs>
        <w:spacing w:after="0" w:line="240" w:lineRule="auto"/>
        <w:rPr>
          <w:rFonts w:ascii="Times New Roman" w:hAnsi="Times New Roman"/>
          <w:b/>
          <w:sz w:val="24"/>
          <w:szCs w:val="24"/>
        </w:rPr>
      </w:pPr>
    </w:p>
    <w:p w14:paraId="5F162454" w14:textId="77777777" w:rsidR="00F409BF" w:rsidRDefault="00F409BF" w:rsidP="00796CF2">
      <w:pPr>
        <w:tabs>
          <w:tab w:val="left" w:pos="7635"/>
        </w:tabs>
        <w:spacing w:after="0" w:line="240" w:lineRule="auto"/>
        <w:rPr>
          <w:rFonts w:ascii="Times New Roman" w:hAnsi="Times New Roman"/>
          <w:b/>
          <w:sz w:val="24"/>
          <w:szCs w:val="24"/>
        </w:rPr>
      </w:pPr>
    </w:p>
    <w:p w14:paraId="29F9B179" w14:textId="77777777" w:rsidR="00DF2CC0" w:rsidRPr="00313878" w:rsidRDefault="00B007F4" w:rsidP="00796CF2">
      <w:pPr>
        <w:tabs>
          <w:tab w:val="left" w:pos="7635"/>
        </w:tabs>
        <w:spacing w:after="0" w:line="240" w:lineRule="auto"/>
        <w:rPr>
          <w:rFonts w:ascii="Times New Roman" w:hAnsi="Times New Roman"/>
          <w:b/>
          <w:sz w:val="24"/>
          <w:szCs w:val="24"/>
        </w:rPr>
      </w:pPr>
      <w:r>
        <w:rPr>
          <w:rFonts w:ascii="Times New Roman" w:hAnsi="Times New Roman"/>
          <w:b/>
          <w:noProof/>
          <w:sz w:val="24"/>
          <w:szCs w:val="24"/>
          <w:lang w:eastAsia="sk-SK"/>
        </w:rPr>
        <w:drawing>
          <wp:anchor distT="0" distB="0" distL="114300" distR="114300" simplePos="0" relativeHeight="251657728" behindDoc="1" locked="0" layoutInCell="1" allowOverlap="1" wp14:anchorId="2F32028F" wp14:editId="2C98FDF8">
            <wp:simplePos x="0" y="0"/>
            <wp:positionH relativeFrom="page">
              <wp:posOffset>206733</wp:posOffset>
            </wp:positionH>
            <wp:positionV relativeFrom="paragraph">
              <wp:posOffset>-518132</wp:posOffset>
            </wp:positionV>
            <wp:extent cx="8380675" cy="1518699"/>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80675" cy="1518699"/>
                    </a:xfrm>
                    <a:prstGeom prst="rect">
                      <a:avLst/>
                    </a:prstGeom>
                    <a:noFill/>
                    <a:ln w="9525">
                      <a:noFill/>
                      <a:miter lim="800000"/>
                      <a:headEnd/>
                      <a:tailEnd/>
                    </a:ln>
                  </pic:spPr>
                </pic:pic>
              </a:graphicData>
            </a:graphic>
          </wp:anchor>
        </w:drawing>
      </w:r>
    </w:p>
    <w:p w14:paraId="6B1A4B0B" w14:textId="77777777" w:rsidR="00427509" w:rsidRDefault="00427509" w:rsidP="00796CF2">
      <w:pPr>
        <w:tabs>
          <w:tab w:val="left" w:pos="7635"/>
        </w:tabs>
        <w:spacing w:after="0" w:line="240" w:lineRule="auto"/>
        <w:rPr>
          <w:rFonts w:ascii="Times New Roman" w:hAnsi="Times New Roman"/>
          <w:sz w:val="24"/>
          <w:szCs w:val="24"/>
        </w:rPr>
      </w:pPr>
    </w:p>
    <w:p w14:paraId="6ABDC7E6" w14:textId="77777777" w:rsidR="00427509" w:rsidRDefault="00427509" w:rsidP="00796CF2">
      <w:pPr>
        <w:tabs>
          <w:tab w:val="left" w:pos="7635"/>
        </w:tabs>
        <w:spacing w:after="0" w:line="240" w:lineRule="auto"/>
        <w:rPr>
          <w:rFonts w:ascii="Times New Roman" w:hAnsi="Times New Roman"/>
          <w:sz w:val="24"/>
          <w:szCs w:val="24"/>
        </w:rPr>
      </w:pPr>
    </w:p>
    <w:p w14:paraId="0DAAB9C5" w14:textId="77777777" w:rsidR="00427509" w:rsidRDefault="00427509" w:rsidP="00796CF2">
      <w:pPr>
        <w:tabs>
          <w:tab w:val="left" w:pos="7635"/>
        </w:tabs>
        <w:spacing w:after="0" w:line="240" w:lineRule="auto"/>
        <w:rPr>
          <w:rFonts w:ascii="Times New Roman" w:hAnsi="Times New Roman"/>
          <w:sz w:val="24"/>
          <w:szCs w:val="24"/>
        </w:rPr>
      </w:pPr>
    </w:p>
    <w:p w14:paraId="69A56DAA" w14:textId="77777777" w:rsidR="00BD33DC" w:rsidRDefault="00BD33DC" w:rsidP="00796CF2">
      <w:pPr>
        <w:tabs>
          <w:tab w:val="left" w:pos="7635"/>
        </w:tabs>
        <w:spacing w:after="0" w:line="240" w:lineRule="auto"/>
        <w:rPr>
          <w:rFonts w:ascii="Arial" w:hAnsi="Arial" w:cs="Arial"/>
          <w:sz w:val="20"/>
          <w:szCs w:val="20"/>
        </w:rPr>
      </w:pPr>
    </w:p>
    <w:p w14:paraId="0A6D0E51" w14:textId="77777777" w:rsidR="00427509" w:rsidRDefault="00427509" w:rsidP="00796CF2">
      <w:pPr>
        <w:tabs>
          <w:tab w:val="left" w:pos="7635"/>
        </w:tabs>
        <w:spacing w:after="0" w:line="240" w:lineRule="auto"/>
        <w:rPr>
          <w:rFonts w:ascii="Arial" w:hAnsi="Arial" w:cs="Arial"/>
          <w:sz w:val="20"/>
          <w:szCs w:val="20"/>
        </w:rPr>
      </w:pPr>
    </w:p>
    <w:p w14:paraId="14CB010F" w14:textId="77777777" w:rsidR="00427509" w:rsidRDefault="00427509" w:rsidP="00313878">
      <w:pPr>
        <w:tabs>
          <w:tab w:val="left" w:pos="7635"/>
        </w:tabs>
        <w:spacing w:after="0" w:line="240" w:lineRule="auto"/>
        <w:rPr>
          <w:rFonts w:ascii="Arial" w:hAnsi="Arial" w:cs="Arial"/>
          <w:sz w:val="20"/>
          <w:szCs w:val="20"/>
        </w:rPr>
      </w:pPr>
    </w:p>
    <w:p w14:paraId="4AF468CD" w14:textId="77777777" w:rsidR="00626D76" w:rsidRDefault="00626D76" w:rsidP="00313878">
      <w:pPr>
        <w:tabs>
          <w:tab w:val="left" w:pos="7635"/>
        </w:tabs>
        <w:spacing w:after="0" w:line="240" w:lineRule="auto"/>
        <w:rPr>
          <w:rFonts w:ascii="Arial" w:hAnsi="Arial" w:cs="Arial"/>
          <w:sz w:val="20"/>
          <w:szCs w:val="20"/>
        </w:rPr>
      </w:pPr>
    </w:p>
    <w:p w14:paraId="1D655DD6" w14:textId="77777777" w:rsidR="00626D76" w:rsidRDefault="00626D76" w:rsidP="00313878">
      <w:pPr>
        <w:tabs>
          <w:tab w:val="left" w:pos="7635"/>
        </w:tabs>
        <w:spacing w:after="0" w:line="240" w:lineRule="auto"/>
        <w:rPr>
          <w:rFonts w:ascii="Arial" w:hAnsi="Arial" w:cs="Arial"/>
          <w:sz w:val="20"/>
          <w:szCs w:val="20"/>
        </w:rPr>
      </w:pPr>
    </w:p>
    <w:p w14:paraId="54CD9AA8" w14:textId="77777777" w:rsidR="00626D76" w:rsidRDefault="00626D76" w:rsidP="00313878">
      <w:pPr>
        <w:tabs>
          <w:tab w:val="left" w:pos="7635"/>
        </w:tabs>
        <w:spacing w:after="0" w:line="240" w:lineRule="auto"/>
        <w:rPr>
          <w:rFonts w:ascii="Arial" w:hAnsi="Arial" w:cs="Arial"/>
          <w:sz w:val="20"/>
          <w:szCs w:val="20"/>
        </w:rPr>
      </w:pPr>
    </w:p>
    <w:p w14:paraId="6EB2F68C" w14:textId="77777777" w:rsidR="00626D76" w:rsidRDefault="00626D76" w:rsidP="00313878">
      <w:pPr>
        <w:tabs>
          <w:tab w:val="left" w:pos="7635"/>
        </w:tabs>
        <w:spacing w:after="0" w:line="240" w:lineRule="auto"/>
        <w:rPr>
          <w:rFonts w:ascii="Arial" w:hAnsi="Arial" w:cs="Arial"/>
          <w:sz w:val="20"/>
          <w:szCs w:val="20"/>
        </w:rPr>
      </w:pPr>
    </w:p>
    <w:p w14:paraId="62A938B1" w14:textId="77777777" w:rsidR="00626D76" w:rsidRDefault="00626D76" w:rsidP="00313878">
      <w:pPr>
        <w:tabs>
          <w:tab w:val="left" w:pos="7635"/>
        </w:tabs>
        <w:spacing w:after="0" w:line="240" w:lineRule="auto"/>
        <w:rPr>
          <w:rFonts w:ascii="Arial" w:hAnsi="Arial" w:cs="Arial"/>
          <w:sz w:val="20"/>
          <w:szCs w:val="20"/>
        </w:rPr>
      </w:pPr>
    </w:p>
    <w:p w14:paraId="7B925897" w14:textId="77777777" w:rsidR="00AA720C" w:rsidRDefault="00AA720C" w:rsidP="00313878">
      <w:pPr>
        <w:tabs>
          <w:tab w:val="left" w:pos="7635"/>
        </w:tabs>
        <w:spacing w:after="0" w:line="240" w:lineRule="auto"/>
        <w:rPr>
          <w:rFonts w:ascii="Arial" w:hAnsi="Arial" w:cs="Arial"/>
          <w:sz w:val="20"/>
          <w:szCs w:val="20"/>
        </w:rPr>
      </w:pPr>
    </w:p>
    <w:p w14:paraId="385DA51F" w14:textId="77777777" w:rsidR="00AA720C" w:rsidRDefault="00AA720C" w:rsidP="00313878">
      <w:pPr>
        <w:tabs>
          <w:tab w:val="left" w:pos="7635"/>
        </w:tabs>
        <w:spacing w:after="0" w:line="240" w:lineRule="auto"/>
        <w:rPr>
          <w:rFonts w:ascii="Arial" w:hAnsi="Arial" w:cs="Arial"/>
          <w:sz w:val="20"/>
          <w:szCs w:val="20"/>
        </w:rPr>
      </w:pPr>
    </w:p>
    <w:p w14:paraId="7B94714C" w14:textId="77777777" w:rsidR="00AA720C" w:rsidRDefault="00AA720C" w:rsidP="00313878">
      <w:pPr>
        <w:tabs>
          <w:tab w:val="left" w:pos="7635"/>
        </w:tabs>
        <w:spacing w:after="0" w:line="240" w:lineRule="auto"/>
        <w:rPr>
          <w:rFonts w:ascii="Arial" w:hAnsi="Arial" w:cs="Arial"/>
          <w:sz w:val="20"/>
          <w:szCs w:val="20"/>
        </w:rPr>
      </w:pPr>
    </w:p>
    <w:p w14:paraId="10F0C46E" w14:textId="77777777" w:rsidR="00626D76" w:rsidRPr="00313878" w:rsidRDefault="00626D76" w:rsidP="00313878">
      <w:pPr>
        <w:tabs>
          <w:tab w:val="left" w:pos="7635"/>
        </w:tabs>
        <w:spacing w:after="0" w:line="240" w:lineRule="auto"/>
        <w:rPr>
          <w:rFonts w:ascii="Arial" w:hAnsi="Arial" w:cs="Arial"/>
          <w:sz w:val="20"/>
          <w:szCs w:val="20"/>
        </w:rPr>
      </w:pPr>
    </w:p>
    <w:p w14:paraId="7FAC7989" w14:textId="77777777" w:rsidR="0043512E" w:rsidRPr="00313878" w:rsidRDefault="0043512E" w:rsidP="00313878">
      <w:pPr>
        <w:tabs>
          <w:tab w:val="left" w:pos="7635"/>
        </w:tabs>
        <w:spacing w:after="0" w:line="240" w:lineRule="auto"/>
        <w:rPr>
          <w:rFonts w:ascii="Arial" w:hAnsi="Arial" w:cs="Arial"/>
          <w:sz w:val="20"/>
          <w:szCs w:val="20"/>
        </w:rPr>
      </w:pPr>
    </w:p>
    <w:p w14:paraId="4D4C55A2" w14:textId="169758EE" w:rsidR="007078CF" w:rsidRDefault="00BC576D" w:rsidP="00C21E20">
      <w:pPr>
        <w:pStyle w:val="Zkladntext3"/>
        <w:rPr>
          <w:rFonts w:ascii="Arial" w:hAnsi="Arial" w:cs="Arial"/>
          <w:caps/>
          <w:noProof w:val="0"/>
          <w:color w:val="auto"/>
          <w:sz w:val="22"/>
          <w:szCs w:val="22"/>
        </w:rPr>
      </w:pPr>
      <w:r>
        <w:rPr>
          <w:rFonts w:ascii="Arial" w:hAnsi="Arial" w:cs="Arial"/>
          <w:caps/>
          <w:noProof w:val="0"/>
          <w:color w:val="auto"/>
          <w:sz w:val="22"/>
          <w:szCs w:val="22"/>
        </w:rPr>
        <w:t>NADLIMITNÁ ZÁKAZKA</w:t>
      </w:r>
    </w:p>
    <w:p w14:paraId="047DF87A" w14:textId="77777777" w:rsidR="00CE27E8" w:rsidRDefault="007078CF" w:rsidP="00CE27E8">
      <w:pPr>
        <w:pStyle w:val="Zkladntext3"/>
        <w:rPr>
          <w:rFonts w:ascii="Arial" w:hAnsi="Arial" w:cs="Arial"/>
          <w:noProof w:val="0"/>
          <w:color w:val="auto"/>
          <w:sz w:val="22"/>
          <w:szCs w:val="22"/>
        </w:rPr>
      </w:pPr>
      <w:r>
        <w:rPr>
          <w:rFonts w:ascii="Arial" w:hAnsi="Arial" w:cs="Arial"/>
          <w:caps/>
          <w:noProof w:val="0"/>
          <w:color w:val="auto"/>
          <w:sz w:val="22"/>
          <w:szCs w:val="22"/>
        </w:rPr>
        <w:t>s ELEKTRONICKOU AUKCIOU</w:t>
      </w:r>
      <w:r w:rsidR="00CE27E8">
        <w:rPr>
          <w:rFonts w:ascii="Arial" w:hAnsi="Arial" w:cs="Arial"/>
          <w:noProof w:val="0"/>
          <w:color w:val="auto"/>
          <w:sz w:val="22"/>
          <w:szCs w:val="22"/>
        </w:rPr>
        <w:t xml:space="preserve"> </w:t>
      </w:r>
    </w:p>
    <w:p w14:paraId="6FB224E1" w14:textId="77777777" w:rsidR="00427509" w:rsidRDefault="00427509" w:rsidP="00313878">
      <w:pPr>
        <w:tabs>
          <w:tab w:val="left" w:pos="7635"/>
        </w:tabs>
        <w:spacing w:after="0" w:line="240" w:lineRule="auto"/>
        <w:rPr>
          <w:rFonts w:ascii="Arial" w:hAnsi="Arial" w:cs="Arial"/>
          <w:sz w:val="20"/>
          <w:szCs w:val="20"/>
        </w:rPr>
      </w:pPr>
    </w:p>
    <w:p w14:paraId="203DAD4C" w14:textId="77777777" w:rsidR="00313878" w:rsidRDefault="00313878" w:rsidP="00313878">
      <w:pPr>
        <w:pStyle w:val="Zkladntext3"/>
        <w:jc w:val="left"/>
        <w:rPr>
          <w:rFonts w:ascii="Arial" w:hAnsi="Arial" w:cs="Arial"/>
          <w:noProof w:val="0"/>
          <w:color w:val="auto"/>
        </w:rPr>
      </w:pPr>
    </w:p>
    <w:p w14:paraId="7EEB96FB" w14:textId="77777777" w:rsidR="00AA720C" w:rsidRDefault="00AA720C" w:rsidP="00313878">
      <w:pPr>
        <w:pStyle w:val="Zkladntext3"/>
        <w:jc w:val="left"/>
        <w:rPr>
          <w:rFonts w:ascii="Arial" w:hAnsi="Arial" w:cs="Arial"/>
          <w:noProof w:val="0"/>
          <w:color w:val="auto"/>
        </w:rPr>
      </w:pPr>
    </w:p>
    <w:p w14:paraId="792E0343" w14:textId="77777777" w:rsidR="0043512E" w:rsidRDefault="0043512E" w:rsidP="00313878">
      <w:pPr>
        <w:pStyle w:val="Zkladntext3"/>
        <w:jc w:val="left"/>
        <w:rPr>
          <w:rFonts w:ascii="Arial" w:hAnsi="Arial" w:cs="Arial"/>
          <w:noProof w:val="0"/>
          <w:color w:val="auto"/>
        </w:rPr>
      </w:pPr>
    </w:p>
    <w:p w14:paraId="75402C8E" w14:textId="77777777" w:rsidR="00626D76" w:rsidRPr="00313878" w:rsidRDefault="00626D76" w:rsidP="00313878">
      <w:pPr>
        <w:pStyle w:val="Zkladntext3"/>
        <w:jc w:val="left"/>
        <w:rPr>
          <w:rFonts w:ascii="Arial" w:hAnsi="Arial" w:cs="Arial"/>
          <w:noProof w:val="0"/>
          <w:color w:val="auto"/>
        </w:rPr>
      </w:pPr>
    </w:p>
    <w:p w14:paraId="39FA304F" w14:textId="77777777" w:rsidR="00963CB3" w:rsidRPr="00313878" w:rsidRDefault="00963CB3" w:rsidP="00313878">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4E1C0FC1" w14:textId="77777777" w:rsidR="003810E6" w:rsidRDefault="003810E6" w:rsidP="00313878">
      <w:pPr>
        <w:tabs>
          <w:tab w:val="right" w:leader="dot" w:pos="10080"/>
        </w:tabs>
        <w:spacing w:after="0" w:line="240" w:lineRule="auto"/>
        <w:jc w:val="center"/>
        <w:rPr>
          <w:rFonts w:ascii="Arial" w:hAnsi="Arial" w:cs="Arial"/>
          <w:smallCaps/>
        </w:rPr>
      </w:pPr>
    </w:p>
    <w:p w14:paraId="25953CC7" w14:textId="77777777" w:rsidR="00CE27E8" w:rsidRPr="003810E6" w:rsidRDefault="00CE27E8" w:rsidP="00CE27E8">
      <w:pPr>
        <w:spacing w:after="0"/>
        <w:jc w:val="center"/>
        <w:rPr>
          <w:rFonts w:ascii="Arial" w:hAnsi="Arial" w:cs="Arial"/>
        </w:rPr>
      </w:pPr>
      <w:r>
        <w:rPr>
          <w:rFonts w:ascii="Arial" w:hAnsi="Arial" w:cs="Arial"/>
        </w:rPr>
        <w:t>DODANIE TOVARU</w:t>
      </w:r>
    </w:p>
    <w:p w14:paraId="694953B7" w14:textId="77777777" w:rsidR="00CE27E8" w:rsidRDefault="00CE27E8" w:rsidP="00CE27E8">
      <w:pPr>
        <w:tabs>
          <w:tab w:val="right" w:leader="dot" w:pos="10080"/>
        </w:tabs>
        <w:spacing w:after="0" w:line="240" w:lineRule="auto"/>
        <w:jc w:val="center"/>
        <w:rPr>
          <w:rFonts w:ascii="Arial" w:hAnsi="Arial" w:cs="Arial"/>
          <w:smallCaps/>
          <w:sz w:val="20"/>
          <w:szCs w:val="20"/>
        </w:rPr>
      </w:pPr>
    </w:p>
    <w:p w14:paraId="2F0C07C2" w14:textId="77777777" w:rsidR="00AA720C" w:rsidRPr="00313878" w:rsidRDefault="00AA720C" w:rsidP="00CE27E8">
      <w:pPr>
        <w:tabs>
          <w:tab w:val="right" w:leader="dot" w:pos="10080"/>
        </w:tabs>
        <w:spacing w:after="0" w:line="240" w:lineRule="auto"/>
        <w:jc w:val="center"/>
        <w:rPr>
          <w:rFonts w:ascii="Arial" w:hAnsi="Arial" w:cs="Arial"/>
          <w:smallCaps/>
          <w:sz w:val="20"/>
          <w:szCs w:val="20"/>
        </w:rPr>
      </w:pPr>
    </w:p>
    <w:p w14:paraId="3D1D80E0" w14:textId="77777777" w:rsidR="00CE27E8" w:rsidRDefault="00CE27E8" w:rsidP="00CE27E8">
      <w:pPr>
        <w:tabs>
          <w:tab w:val="right" w:leader="dot" w:pos="10080"/>
        </w:tabs>
        <w:spacing w:after="0" w:line="240" w:lineRule="auto"/>
        <w:rPr>
          <w:rFonts w:ascii="Arial" w:hAnsi="Arial" w:cs="Arial"/>
          <w:smallCaps/>
          <w:sz w:val="20"/>
          <w:szCs w:val="20"/>
        </w:rPr>
      </w:pPr>
    </w:p>
    <w:p w14:paraId="2FE5F2B5" w14:textId="77777777" w:rsidR="00CE27E8" w:rsidRPr="00313878" w:rsidRDefault="00CE27E8" w:rsidP="00CE27E8">
      <w:pPr>
        <w:tabs>
          <w:tab w:val="right" w:leader="dot" w:pos="10080"/>
        </w:tabs>
        <w:spacing w:after="0" w:line="240" w:lineRule="auto"/>
        <w:rPr>
          <w:rFonts w:ascii="Arial" w:hAnsi="Arial" w:cs="Arial"/>
          <w:smallCaps/>
          <w:sz w:val="20"/>
          <w:szCs w:val="20"/>
        </w:rPr>
      </w:pPr>
    </w:p>
    <w:p w14:paraId="239CE1B9" w14:textId="77777777" w:rsidR="00CE27E8" w:rsidRPr="00313878" w:rsidRDefault="00CE27E8" w:rsidP="00CE27E8">
      <w:pPr>
        <w:tabs>
          <w:tab w:val="right" w:leader="dot" w:pos="10080"/>
        </w:tabs>
        <w:spacing w:after="0" w:line="240" w:lineRule="auto"/>
        <w:jc w:val="center"/>
        <w:rPr>
          <w:rFonts w:ascii="Arial" w:hAnsi="Arial" w:cs="Arial"/>
        </w:rPr>
      </w:pPr>
      <w:r w:rsidRPr="00313878">
        <w:rPr>
          <w:rFonts w:ascii="Arial" w:hAnsi="Arial" w:cs="Arial"/>
          <w:smallCaps/>
        </w:rPr>
        <w:t>Predmet zákazky</w:t>
      </w:r>
      <w:r w:rsidRPr="00313878">
        <w:rPr>
          <w:rFonts w:ascii="Arial" w:hAnsi="Arial" w:cs="Arial"/>
        </w:rPr>
        <w:t xml:space="preserve">: </w:t>
      </w:r>
    </w:p>
    <w:p w14:paraId="548C331F" w14:textId="77777777" w:rsidR="00963CB3" w:rsidRPr="00313878" w:rsidRDefault="00963CB3" w:rsidP="00313878">
      <w:pPr>
        <w:spacing w:after="0" w:line="240" w:lineRule="auto"/>
        <w:rPr>
          <w:rFonts w:ascii="Arial" w:hAnsi="Arial" w:cs="Arial"/>
          <w:sz w:val="20"/>
          <w:szCs w:val="20"/>
        </w:rPr>
      </w:pPr>
    </w:p>
    <w:p w14:paraId="21921FF4" w14:textId="761AB820" w:rsidR="00F85D63" w:rsidRPr="00CE27E8" w:rsidRDefault="0006648F" w:rsidP="00CE27E8">
      <w:pPr>
        <w:tabs>
          <w:tab w:val="right" w:leader="dot" w:pos="10080"/>
        </w:tabs>
        <w:spacing w:after="0" w:line="240" w:lineRule="auto"/>
        <w:jc w:val="center"/>
        <w:rPr>
          <w:rFonts w:ascii="Arial" w:hAnsi="Arial" w:cs="Arial"/>
          <w:b/>
        </w:rPr>
      </w:pPr>
      <w:r>
        <w:rPr>
          <w:rFonts w:ascii="Arial" w:hAnsi="Arial" w:cs="Arial"/>
          <w:b/>
        </w:rPr>
        <w:t>Osobné automobily nižšej kategórie</w:t>
      </w:r>
    </w:p>
    <w:p w14:paraId="7DE0987F" w14:textId="77777777" w:rsidR="00F85D63" w:rsidRPr="00350925" w:rsidRDefault="00F85D63" w:rsidP="00796CF2">
      <w:pPr>
        <w:spacing w:after="0" w:line="240" w:lineRule="auto"/>
        <w:jc w:val="center"/>
        <w:rPr>
          <w:rFonts w:ascii="Arial" w:hAnsi="Arial" w:cs="Arial"/>
          <w:b/>
          <w:bCs/>
          <w:caps/>
          <w:sz w:val="20"/>
          <w:szCs w:val="20"/>
        </w:rPr>
      </w:pPr>
    </w:p>
    <w:p w14:paraId="2C473D91" w14:textId="77777777" w:rsidR="00F85D63" w:rsidRPr="00350925" w:rsidRDefault="00F85D63" w:rsidP="00796CF2">
      <w:pPr>
        <w:spacing w:after="0" w:line="240" w:lineRule="auto"/>
        <w:jc w:val="center"/>
        <w:rPr>
          <w:rFonts w:ascii="Arial" w:hAnsi="Arial" w:cs="Arial"/>
          <w:b/>
          <w:bCs/>
          <w:caps/>
          <w:sz w:val="20"/>
          <w:szCs w:val="20"/>
        </w:rPr>
      </w:pPr>
    </w:p>
    <w:p w14:paraId="4411C036" w14:textId="77777777" w:rsidR="00F85D63" w:rsidRPr="00350925" w:rsidRDefault="00F85D63" w:rsidP="00796CF2">
      <w:pPr>
        <w:spacing w:after="0" w:line="240" w:lineRule="auto"/>
        <w:jc w:val="center"/>
        <w:rPr>
          <w:rFonts w:ascii="Arial" w:hAnsi="Arial" w:cs="Arial"/>
          <w:b/>
          <w:bCs/>
          <w:caps/>
          <w:sz w:val="20"/>
          <w:szCs w:val="20"/>
        </w:rPr>
      </w:pPr>
    </w:p>
    <w:p w14:paraId="7807BDF7" w14:textId="77777777" w:rsidR="00B007F4" w:rsidRPr="00350925" w:rsidRDefault="00B007F4" w:rsidP="00796CF2">
      <w:pPr>
        <w:spacing w:after="0" w:line="240" w:lineRule="auto"/>
        <w:jc w:val="center"/>
        <w:rPr>
          <w:rFonts w:ascii="Arial" w:hAnsi="Arial" w:cs="Arial"/>
          <w:b/>
          <w:bCs/>
          <w:caps/>
          <w:sz w:val="20"/>
          <w:szCs w:val="20"/>
        </w:rPr>
      </w:pPr>
    </w:p>
    <w:p w14:paraId="5C0FB194" w14:textId="77777777" w:rsidR="00F85D63" w:rsidRPr="00350925" w:rsidRDefault="00F85D63" w:rsidP="00796CF2">
      <w:pPr>
        <w:spacing w:after="0" w:line="240" w:lineRule="auto"/>
        <w:jc w:val="center"/>
        <w:rPr>
          <w:rFonts w:ascii="Arial" w:hAnsi="Arial" w:cs="Arial"/>
          <w:b/>
          <w:bCs/>
          <w:caps/>
          <w:sz w:val="20"/>
          <w:szCs w:val="20"/>
        </w:rPr>
      </w:pPr>
    </w:p>
    <w:p w14:paraId="611C568D" w14:textId="77777777" w:rsidR="00F85D63" w:rsidRPr="00350925" w:rsidRDefault="00F85D63" w:rsidP="00796CF2">
      <w:pPr>
        <w:spacing w:after="0" w:line="240" w:lineRule="auto"/>
        <w:jc w:val="center"/>
        <w:rPr>
          <w:rFonts w:ascii="Arial" w:hAnsi="Arial" w:cs="Arial"/>
          <w:b/>
          <w:bCs/>
          <w:caps/>
          <w:sz w:val="20"/>
          <w:szCs w:val="20"/>
        </w:rPr>
      </w:pPr>
    </w:p>
    <w:p w14:paraId="17314C9F" w14:textId="77777777" w:rsidR="00F85D63" w:rsidRPr="00350925" w:rsidRDefault="00F85D63" w:rsidP="00796CF2">
      <w:pPr>
        <w:spacing w:after="0" w:line="240" w:lineRule="auto"/>
        <w:jc w:val="center"/>
        <w:rPr>
          <w:rFonts w:ascii="Arial" w:hAnsi="Arial" w:cs="Arial"/>
          <w:b/>
          <w:bCs/>
          <w:caps/>
          <w:sz w:val="20"/>
          <w:szCs w:val="20"/>
        </w:rPr>
      </w:pPr>
    </w:p>
    <w:p w14:paraId="59552ABB" w14:textId="77777777" w:rsidR="00F85D63" w:rsidRDefault="00F85D63" w:rsidP="00796CF2">
      <w:pPr>
        <w:spacing w:after="0" w:line="240" w:lineRule="auto"/>
        <w:jc w:val="center"/>
        <w:rPr>
          <w:rFonts w:ascii="Arial" w:hAnsi="Arial" w:cs="Arial"/>
          <w:b/>
          <w:bCs/>
          <w:caps/>
          <w:sz w:val="20"/>
          <w:szCs w:val="20"/>
        </w:rPr>
      </w:pPr>
    </w:p>
    <w:p w14:paraId="422A3C3D" w14:textId="77777777" w:rsidR="00AA720C" w:rsidRDefault="00AA720C" w:rsidP="00796CF2">
      <w:pPr>
        <w:spacing w:after="0" w:line="240" w:lineRule="auto"/>
        <w:jc w:val="center"/>
        <w:rPr>
          <w:rFonts w:ascii="Arial" w:hAnsi="Arial" w:cs="Arial"/>
          <w:b/>
          <w:bCs/>
          <w:caps/>
          <w:sz w:val="20"/>
          <w:szCs w:val="20"/>
        </w:rPr>
      </w:pPr>
    </w:p>
    <w:p w14:paraId="6955D4A3" w14:textId="77777777" w:rsidR="00AA720C" w:rsidRDefault="00AA720C" w:rsidP="00796CF2">
      <w:pPr>
        <w:spacing w:after="0" w:line="240" w:lineRule="auto"/>
        <w:jc w:val="center"/>
        <w:rPr>
          <w:rFonts w:ascii="Arial" w:hAnsi="Arial" w:cs="Arial"/>
          <w:b/>
          <w:bCs/>
          <w:caps/>
          <w:sz w:val="20"/>
          <w:szCs w:val="20"/>
        </w:rPr>
      </w:pPr>
    </w:p>
    <w:p w14:paraId="1CCB614F" w14:textId="77777777" w:rsidR="00AA720C" w:rsidRDefault="00AA720C" w:rsidP="00796CF2">
      <w:pPr>
        <w:spacing w:after="0" w:line="240" w:lineRule="auto"/>
        <w:jc w:val="center"/>
        <w:rPr>
          <w:rFonts w:ascii="Arial" w:hAnsi="Arial" w:cs="Arial"/>
          <w:b/>
          <w:bCs/>
          <w:caps/>
          <w:sz w:val="20"/>
          <w:szCs w:val="20"/>
        </w:rPr>
      </w:pPr>
    </w:p>
    <w:p w14:paraId="4160E359" w14:textId="77777777" w:rsidR="00AA720C" w:rsidRDefault="00AA720C" w:rsidP="00796CF2">
      <w:pPr>
        <w:spacing w:after="0" w:line="240" w:lineRule="auto"/>
        <w:jc w:val="center"/>
        <w:rPr>
          <w:rFonts w:ascii="Arial" w:hAnsi="Arial" w:cs="Arial"/>
          <w:b/>
          <w:bCs/>
          <w:caps/>
          <w:sz w:val="20"/>
          <w:szCs w:val="20"/>
        </w:rPr>
      </w:pPr>
    </w:p>
    <w:p w14:paraId="3CFEAA65" w14:textId="77777777" w:rsidR="00AA720C" w:rsidRDefault="00AA720C" w:rsidP="00796CF2">
      <w:pPr>
        <w:spacing w:after="0" w:line="240" w:lineRule="auto"/>
        <w:jc w:val="center"/>
        <w:rPr>
          <w:rFonts w:ascii="Arial" w:hAnsi="Arial" w:cs="Arial"/>
          <w:b/>
          <w:bCs/>
          <w:caps/>
          <w:sz w:val="20"/>
          <w:szCs w:val="20"/>
        </w:rPr>
      </w:pPr>
    </w:p>
    <w:p w14:paraId="10DBAF19" w14:textId="77777777" w:rsidR="00AA720C" w:rsidRDefault="00AA720C" w:rsidP="00796CF2">
      <w:pPr>
        <w:spacing w:after="0" w:line="240" w:lineRule="auto"/>
        <w:jc w:val="center"/>
        <w:rPr>
          <w:rFonts w:ascii="Arial" w:hAnsi="Arial" w:cs="Arial"/>
          <w:b/>
          <w:bCs/>
          <w:caps/>
          <w:sz w:val="20"/>
          <w:szCs w:val="20"/>
        </w:rPr>
      </w:pPr>
    </w:p>
    <w:p w14:paraId="56D913B8" w14:textId="77777777" w:rsidR="00AA720C" w:rsidRDefault="00AA720C" w:rsidP="00796CF2">
      <w:pPr>
        <w:spacing w:after="0" w:line="240" w:lineRule="auto"/>
        <w:jc w:val="center"/>
        <w:rPr>
          <w:rFonts w:ascii="Arial" w:hAnsi="Arial" w:cs="Arial"/>
          <w:b/>
          <w:bCs/>
          <w:caps/>
          <w:sz w:val="20"/>
          <w:szCs w:val="20"/>
        </w:rPr>
      </w:pPr>
    </w:p>
    <w:p w14:paraId="65849325" w14:textId="77777777" w:rsidR="00AA720C" w:rsidRDefault="00AA720C" w:rsidP="00796CF2">
      <w:pPr>
        <w:spacing w:after="0" w:line="240" w:lineRule="auto"/>
        <w:jc w:val="center"/>
        <w:rPr>
          <w:rFonts w:ascii="Arial" w:hAnsi="Arial" w:cs="Arial"/>
          <w:b/>
          <w:bCs/>
          <w:caps/>
          <w:sz w:val="20"/>
          <w:szCs w:val="20"/>
        </w:rPr>
      </w:pPr>
    </w:p>
    <w:p w14:paraId="2A0DE95B" w14:textId="77777777" w:rsidR="00AA720C" w:rsidRDefault="00AA720C" w:rsidP="00796CF2">
      <w:pPr>
        <w:spacing w:after="0" w:line="240" w:lineRule="auto"/>
        <w:jc w:val="center"/>
        <w:rPr>
          <w:rFonts w:ascii="Arial" w:hAnsi="Arial" w:cs="Arial"/>
          <w:b/>
          <w:bCs/>
          <w:caps/>
          <w:sz w:val="20"/>
          <w:szCs w:val="20"/>
        </w:rPr>
      </w:pPr>
      <w:bookmarkStart w:id="0" w:name="_GoBack"/>
      <w:bookmarkEnd w:id="0"/>
    </w:p>
    <w:p w14:paraId="72BE05A6" w14:textId="77777777" w:rsidR="00AA720C" w:rsidRPr="00350925" w:rsidRDefault="00AA720C" w:rsidP="00796CF2">
      <w:pPr>
        <w:spacing w:after="0" w:line="240" w:lineRule="auto"/>
        <w:jc w:val="center"/>
        <w:rPr>
          <w:rFonts w:ascii="Arial" w:hAnsi="Arial" w:cs="Arial"/>
          <w:b/>
          <w:bCs/>
          <w:caps/>
          <w:sz w:val="20"/>
          <w:szCs w:val="20"/>
        </w:rPr>
      </w:pPr>
    </w:p>
    <w:p w14:paraId="33551FE7" w14:textId="77777777" w:rsidR="00F85D63" w:rsidRPr="00350925" w:rsidRDefault="00F85D63" w:rsidP="00796CF2">
      <w:pPr>
        <w:spacing w:after="0" w:line="240" w:lineRule="auto"/>
        <w:jc w:val="center"/>
        <w:rPr>
          <w:rFonts w:ascii="Arial" w:hAnsi="Arial" w:cs="Arial"/>
          <w:b/>
          <w:bCs/>
          <w:caps/>
          <w:sz w:val="20"/>
          <w:szCs w:val="20"/>
        </w:rPr>
      </w:pPr>
    </w:p>
    <w:p w14:paraId="63B59DD5" w14:textId="3E8326D3" w:rsidR="00F85D63" w:rsidRPr="00BC576D" w:rsidRDefault="00CE44AB" w:rsidP="00F85D63">
      <w:pPr>
        <w:spacing w:after="0" w:line="240" w:lineRule="auto"/>
        <w:jc w:val="center"/>
        <w:rPr>
          <w:rFonts w:ascii="Arial" w:hAnsi="Arial" w:cs="Arial"/>
          <w:bCs/>
          <w:caps/>
          <w:sz w:val="20"/>
          <w:szCs w:val="20"/>
        </w:rPr>
      </w:pPr>
      <w:r>
        <w:rPr>
          <w:rFonts w:ascii="Arial" w:hAnsi="Arial" w:cs="Arial"/>
          <w:bCs/>
          <w:caps/>
          <w:sz w:val="20"/>
          <w:szCs w:val="20"/>
        </w:rPr>
        <w:t>07</w:t>
      </w:r>
      <w:r w:rsidR="00F85D63" w:rsidRPr="00BC576D">
        <w:rPr>
          <w:rFonts w:ascii="Arial" w:hAnsi="Arial" w:cs="Arial"/>
          <w:bCs/>
          <w:caps/>
          <w:sz w:val="20"/>
          <w:szCs w:val="20"/>
        </w:rPr>
        <w:t>/201</w:t>
      </w:r>
      <w:r w:rsidR="004F60A1">
        <w:rPr>
          <w:rFonts w:ascii="Arial" w:hAnsi="Arial" w:cs="Arial"/>
          <w:bCs/>
          <w:caps/>
          <w:sz w:val="20"/>
          <w:szCs w:val="20"/>
        </w:rPr>
        <w:t>8</w:t>
      </w:r>
    </w:p>
    <w:p w14:paraId="4974E811" w14:textId="77DE3C48" w:rsidR="00770E32" w:rsidRDefault="007B1B7A" w:rsidP="007B1B7A">
      <w:pPr>
        <w:tabs>
          <w:tab w:val="left" w:pos="2730"/>
        </w:tabs>
        <w:spacing w:after="0" w:line="240" w:lineRule="auto"/>
        <w:rPr>
          <w:rFonts w:ascii="Arial" w:hAnsi="Arial" w:cs="Arial"/>
          <w:bCs/>
          <w:caps/>
          <w:color w:val="FF0000"/>
          <w:sz w:val="20"/>
          <w:szCs w:val="20"/>
        </w:rPr>
      </w:pPr>
      <w:r>
        <w:rPr>
          <w:rFonts w:ascii="Arial" w:hAnsi="Arial" w:cs="Arial"/>
          <w:bCs/>
          <w:caps/>
          <w:color w:val="FF0000"/>
          <w:sz w:val="20"/>
          <w:szCs w:val="20"/>
        </w:rPr>
        <w:tab/>
      </w:r>
    </w:p>
    <w:p w14:paraId="24F7BF66" w14:textId="77777777" w:rsidR="00770E32" w:rsidRDefault="00770E32" w:rsidP="00F85D63">
      <w:pPr>
        <w:spacing w:after="0" w:line="240" w:lineRule="auto"/>
        <w:jc w:val="center"/>
        <w:rPr>
          <w:rFonts w:ascii="Arial" w:hAnsi="Arial" w:cs="Arial"/>
          <w:bCs/>
          <w:caps/>
          <w:color w:val="FF0000"/>
          <w:sz w:val="20"/>
          <w:szCs w:val="20"/>
        </w:rPr>
      </w:pPr>
    </w:p>
    <w:p w14:paraId="59918459" w14:textId="77777777" w:rsidR="002A6163" w:rsidRDefault="002A6163" w:rsidP="00796CF2">
      <w:pPr>
        <w:spacing w:after="0" w:line="240" w:lineRule="auto"/>
        <w:jc w:val="center"/>
        <w:rPr>
          <w:rFonts w:ascii="Arial" w:hAnsi="Arial" w:cs="Arial"/>
          <w:b/>
          <w:bCs/>
          <w:caps/>
          <w:sz w:val="20"/>
          <w:szCs w:val="20"/>
        </w:rPr>
      </w:pPr>
    </w:p>
    <w:p w14:paraId="3E8F1E1A" w14:textId="77777777" w:rsidR="00703262" w:rsidRDefault="00703262" w:rsidP="00796CF2">
      <w:pPr>
        <w:spacing w:after="0" w:line="240" w:lineRule="auto"/>
        <w:jc w:val="center"/>
        <w:rPr>
          <w:rFonts w:ascii="Arial" w:hAnsi="Arial" w:cs="Arial"/>
          <w:b/>
          <w:bCs/>
          <w:caps/>
          <w:sz w:val="20"/>
          <w:szCs w:val="20"/>
        </w:rPr>
      </w:pPr>
    </w:p>
    <w:p w14:paraId="1382A822" w14:textId="77777777" w:rsidR="00796CF2" w:rsidRDefault="00796CF2" w:rsidP="00796CF2">
      <w:pPr>
        <w:spacing w:after="0" w:line="240" w:lineRule="auto"/>
        <w:jc w:val="center"/>
        <w:rPr>
          <w:rFonts w:ascii="Arial" w:hAnsi="Arial" w:cs="Arial"/>
          <w:b/>
          <w:bCs/>
          <w:caps/>
          <w:sz w:val="24"/>
          <w:szCs w:val="24"/>
        </w:rPr>
      </w:pPr>
      <w:r w:rsidRPr="007640D5">
        <w:rPr>
          <w:rFonts w:ascii="Arial" w:hAnsi="Arial" w:cs="Arial"/>
          <w:b/>
          <w:bCs/>
          <w:caps/>
          <w:sz w:val="24"/>
          <w:szCs w:val="24"/>
        </w:rPr>
        <w:t>Obsah súťažných podkladov</w:t>
      </w:r>
    </w:p>
    <w:p w14:paraId="1678EE48" w14:textId="77777777" w:rsidR="00BE5276" w:rsidRPr="007640D5" w:rsidRDefault="00BE5276" w:rsidP="00796CF2">
      <w:pPr>
        <w:spacing w:after="0" w:line="240" w:lineRule="auto"/>
        <w:jc w:val="center"/>
        <w:rPr>
          <w:rFonts w:ascii="Arial" w:hAnsi="Arial" w:cs="Arial"/>
          <w:b/>
          <w:bCs/>
          <w:caps/>
          <w:sz w:val="24"/>
          <w:szCs w:val="24"/>
        </w:rPr>
      </w:pPr>
    </w:p>
    <w:p w14:paraId="3859F009" w14:textId="77777777" w:rsidR="00CC447A" w:rsidRPr="00BA182F" w:rsidRDefault="00671BFC">
      <w:pPr>
        <w:pStyle w:val="Obsah1"/>
        <w:tabs>
          <w:tab w:val="right" w:pos="9062"/>
        </w:tabs>
        <w:rPr>
          <w:rFonts w:ascii="Arial" w:hAnsi="Arial" w:cs="Arial"/>
          <w:b w:val="0"/>
          <w:bCs w:val="0"/>
          <w:caps w:val="0"/>
          <w:noProof/>
          <w:sz w:val="22"/>
          <w:szCs w:val="22"/>
          <w:lang w:eastAsia="sk-SK"/>
        </w:rPr>
      </w:pPr>
      <w:r w:rsidRPr="00BA182F">
        <w:rPr>
          <w:rFonts w:ascii="Arial" w:hAnsi="Arial" w:cs="Arial"/>
          <w:b w:val="0"/>
          <w:bCs w:val="0"/>
        </w:rPr>
        <w:fldChar w:fldCharType="begin"/>
      </w:r>
      <w:r w:rsidR="00BE5276" w:rsidRPr="00BA182F">
        <w:rPr>
          <w:rFonts w:ascii="Arial" w:hAnsi="Arial" w:cs="Arial"/>
          <w:b w:val="0"/>
          <w:bCs w:val="0"/>
        </w:rPr>
        <w:instrText xml:space="preserve"> TOC \o "1-3" \n \h \z \u </w:instrText>
      </w:r>
      <w:r w:rsidRPr="00BA182F">
        <w:rPr>
          <w:rFonts w:ascii="Arial" w:hAnsi="Arial" w:cs="Arial"/>
          <w:b w:val="0"/>
          <w:bCs w:val="0"/>
        </w:rPr>
        <w:fldChar w:fldCharType="separate"/>
      </w:r>
      <w:hyperlink w:anchor="_Toc461981347" w:history="1">
        <w:r w:rsidR="00CC447A" w:rsidRPr="00BA182F">
          <w:rPr>
            <w:rStyle w:val="Hypertextovprepojenie"/>
            <w:rFonts w:ascii="Arial" w:hAnsi="Arial" w:cs="Arial"/>
            <w:noProof/>
          </w:rPr>
          <w:t>A.1 POKYNY PRE UCHÁDZAČOV</w:t>
        </w:r>
      </w:hyperlink>
    </w:p>
    <w:p w14:paraId="6D5A65BB"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348" w:history="1">
        <w:r w:rsidR="00CC447A" w:rsidRPr="00BA182F">
          <w:rPr>
            <w:rStyle w:val="Hypertextovprepojenie"/>
            <w:rFonts w:ascii="Arial" w:hAnsi="Arial" w:cs="Arial"/>
            <w:noProof/>
          </w:rPr>
          <w:t>Časť I.</w:t>
        </w:r>
      </w:hyperlink>
    </w:p>
    <w:p w14:paraId="3FFD9651"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349" w:history="1">
        <w:r w:rsidR="00CC447A" w:rsidRPr="00BA182F">
          <w:rPr>
            <w:rStyle w:val="Hypertextovprepojenie"/>
            <w:rFonts w:ascii="Arial" w:hAnsi="Arial" w:cs="Arial"/>
            <w:noProof/>
          </w:rPr>
          <w:t>Všeobecné informácie</w:t>
        </w:r>
      </w:hyperlink>
    </w:p>
    <w:p w14:paraId="7E7C841A" w14:textId="77777777" w:rsidR="00CC447A" w:rsidRPr="00BA182F" w:rsidRDefault="00B94293" w:rsidP="007D7C8E">
      <w:pPr>
        <w:pStyle w:val="Obsah3"/>
        <w:rPr>
          <w:noProof/>
          <w:sz w:val="22"/>
          <w:szCs w:val="22"/>
          <w:lang w:eastAsia="sk-SK"/>
        </w:rPr>
      </w:pPr>
      <w:hyperlink w:anchor="_Toc461981350" w:history="1">
        <w:r w:rsidR="00CC447A" w:rsidRPr="00BA182F">
          <w:rPr>
            <w:rStyle w:val="Hypertextovprepojenie"/>
            <w:rFonts w:ascii="Arial" w:hAnsi="Arial" w:cs="Arial"/>
            <w:noProof/>
          </w:rPr>
          <w:t>1</w:t>
        </w:r>
        <w:r w:rsidR="00CC447A" w:rsidRPr="00BA182F">
          <w:rPr>
            <w:noProof/>
            <w:sz w:val="22"/>
            <w:szCs w:val="22"/>
            <w:lang w:eastAsia="sk-SK"/>
          </w:rPr>
          <w:tab/>
        </w:r>
        <w:r w:rsidR="00CC447A" w:rsidRPr="00BA182F">
          <w:rPr>
            <w:rStyle w:val="Hypertextovprepojenie"/>
            <w:rFonts w:ascii="Arial" w:hAnsi="Arial" w:cs="Arial"/>
            <w:noProof/>
          </w:rPr>
          <w:t>Identifikácia verejného obstarávateľa</w:t>
        </w:r>
      </w:hyperlink>
    </w:p>
    <w:p w14:paraId="09E4E21E" w14:textId="77777777" w:rsidR="00CC447A" w:rsidRPr="00BA182F" w:rsidRDefault="00B94293" w:rsidP="007D7C8E">
      <w:pPr>
        <w:pStyle w:val="Obsah3"/>
        <w:rPr>
          <w:rFonts w:ascii="Arial" w:hAnsi="Arial" w:cs="Arial"/>
          <w:noProof/>
          <w:sz w:val="22"/>
          <w:szCs w:val="22"/>
          <w:lang w:eastAsia="sk-SK"/>
        </w:rPr>
      </w:pPr>
      <w:hyperlink w:anchor="_Toc461981351" w:history="1">
        <w:r w:rsidR="00CC447A" w:rsidRPr="00BA182F">
          <w:rPr>
            <w:rStyle w:val="Hypertextovprepojenie"/>
            <w:rFonts w:ascii="Arial" w:hAnsi="Arial" w:cs="Arial"/>
            <w:noProof/>
          </w:rPr>
          <w:t>2</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Predmet zákazky</w:t>
        </w:r>
      </w:hyperlink>
    </w:p>
    <w:p w14:paraId="2CC3585D" w14:textId="77777777" w:rsidR="00CC447A" w:rsidRPr="00BA182F" w:rsidRDefault="00B94293" w:rsidP="007D7C8E">
      <w:pPr>
        <w:pStyle w:val="Obsah3"/>
        <w:rPr>
          <w:rFonts w:ascii="Arial" w:hAnsi="Arial" w:cs="Arial"/>
          <w:noProof/>
          <w:sz w:val="22"/>
          <w:szCs w:val="22"/>
          <w:lang w:eastAsia="sk-SK"/>
        </w:rPr>
      </w:pPr>
      <w:hyperlink w:anchor="_Toc461981352" w:history="1">
        <w:r w:rsidR="00CC447A" w:rsidRPr="00BA182F">
          <w:rPr>
            <w:rStyle w:val="Hypertextovprepojenie"/>
            <w:rFonts w:ascii="Arial" w:hAnsi="Arial" w:cs="Arial"/>
            <w:noProof/>
          </w:rPr>
          <w:t>3</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Rozdelenie  predmetu zákazky</w:t>
        </w:r>
      </w:hyperlink>
    </w:p>
    <w:p w14:paraId="5D21BBDA" w14:textId="77777777" w:rsidR="00CC447A" w:rsidRPr="00BA182F" w:rsidRDefault="00B94293" w:rsidP="007D7C8E">
      <w:pPr>
        <w:pStyle w:val="Obsah3"/>
        <w:rPr>
          <w:rFonts w:ascii="Arial" w:hAnsi="Arial" w:cs="Arial"/>
          <w:noProof/>
          <w:sz w:val="22"/>
          <w:szCs w:val="22"/>
          <w:lang w:eastAsia="sk-SK"/>
        </w:rPr>
      </w:pPr>
      <w:hyperlink w:anchor="_Toc461981353" w:history="1">
        <w:r w:rsidR="00CC447A" w:rsidRPr="00BA182F">
          <w:rPr>
            <w:rStyle w:val="Hypertextovprepojenie"/>
            <w:rFonts w:ascii="Arial" w:hAnsi="Arial" w:cs="Arial"/>
            <w:noProof/>
          </w:rPr>
          <w:t>4</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Variantné riešenie</w:t>
        </w:r>
      </w:hyperlink>
    </w:p>
    <w:p w14:paraId="723092C1" w14:textId="77777777" w:rsidR="00CC447A" w:rsidRPr="00BA182F" w:rsidRDefault="00B94293" w:rsidP="007D7C8E">
      <w:pPr>
        <w:pStyle w:val="Obsah3"/>
        <w:rPr>
          <w:noProof/>
          <w:sz w:val="22"/>
          <w:szCs w:val="22"/>
          <w:lang w:eastAsia="sk-SK"/>
        </w:rPr>
      </w:pPr>
      <w:hyperlink w:anchor="_Toc461981354" w:history="1">
        <w:r w:rsidR="00CC447A" w:rsidRPr="00BA182F">
          <w:rPr>
            <w:rStyle w:val="Hypertextovprepojenie"/>
            <w:rFonts w:ascii="Arial" w:hAnsi="Arial" w:cs="Arial"/>
            <w:noProof/>
          </w:rPr>
          <w:t>5</w:t>
        </w:r>
        <w:r w:rsidR="00CC447A" w:rsidRPr="00BA182F">
          <w:rPr>
            <w:noProof/>
            <w:sz w:val="22"/>
            <w:szCs w:val="22"/>
            <w:lang w:eastAsia="sk-SK"/>
          </w:rPr>
          <w:tab/>
        </w:r>
        <w:r w:rsidR="00CC447A" w:rsidRPr="00BA182F">
          <w:rPr>
            <w:rStyle w:val="Hypertextovprepojenie"/>
            <w:rFonts w:ascii="Arial" w:hAnsi="Arial" w:cs="Arial"/>
            <w:noProof/>
          </w:rPr>
          <w:t>Miesto a termín dodania predmetu zákazky</w:t>
        </w:r>
      </w:hyperlink>
    </w:p>
    <w:p w14:paraId="4C7AD9EB" w14:textId="77777777" w:rsidR="00CC447A" w:rsidRPr="00BA182F" w:rsidRDefault="00B94293" w:rsidP="007D7C8E">
      <w:pPr>
        <w:pStyle w:val="Obsah3"/>
        <w:rPr>
          <w:noProof/>
          <w:sz w:val="22"/>
          <w:szCs w:val="22"/>
          <w:lang w:eastAsia="sk-SK"/>
        </w:rPr>
      </w:pPr>
      <w:hyperlink w:anchor="_Toc461981355" w:history="1">
        <w:r w:rsidR="00CC447A" w:rsidRPr="00BA182F">
          <w:rPr>
            <w:rStyle w:val="Hypertextovprepojenie"/>
            <w:rFonts w:ascii="Arial" w:hAnsi="Arial" w:cs="Arial"/>
            <w:noProof/>
          </w:rPr>
          <w:t>6</w:t>
        </w:r>
        <w:r w:rsidR="00CC447A" w:rsidRPr="00BA182F">
          <w:rPr>
            <w:noProof/>
            <w:sz w:val="22"/>
            <w:szCs w:val="22"/>
            <w:lang w:eastAsia="sk-SK"/>
          </w:rPr>
          <w:tab/>
        </w:r>
        <w:r w:rsidR="00CC447A" w:rsidRPr="00BA182F">
          <w:rPr>
            <w:rStyle w:val="Hypertextovprepojenie"/>
            <w:rFonts w:ascii="Arial" w:hAnsi="Arial" w:cs="Arial"/>
            <w:noProof/>
          </w:rPr>
          <w:t>Zdroj finančných prostriedkov</w:t>
        </w:r>
      </w:hyperlink>
    </w:p>
    <w:p w14:paraId="2006E41D" w14:textId="77777777" w:rsidR="00CC447A" w:rsidRPr="00BA182F" w:rsidRDefault="00B94293" w:rsidP="007D7C8E">
      <w:pPr>
        <w:pStyle w:val="Obsah3"/>
        <w:rPr>
          <w:rFonts w:ascii="Arial" w:hAnsi="Arial" w:cs="Arial"/>
          <w:noProof/>
          <w:sz w:val="22"/>
          <w:szCs w:val="22"/>
          <w:lang w:eastAsia="sk-SK"/>
        </w:rPr>
      </w:pPr>
      <w:hyperlink w:anchor="_Toc461981356" w:history="1">
        <w:r w:rsidR="00CC447A" w:rsidRPr="00BA182F">
          <w:rPr>
            <w:rStyle w:val="Hypertextovprepojenie"/>
            <w:rFonts w:ascii="Arial" w:hAnsi="Arial" w:cs="Arial"/>
            <w:noProof/>
          </w:rPr>
          <w:t>7</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Typ zmluvy</w:t>
        </w:r>
      </w:hyperlink>
    </w:p>
    <w:p w14:paraId="4369FAE9" w14:textId="77777777" w:rsidR="00CC447A" w:rsidRPr="00BA182F" w:rsidRDefault="00B94293" w:rsidP="007D7C8E">
      <w:pPr>
        <w:pStyle w:val="Obsah3"/>
        <w:rPr>
          <w:rFonts w:ascii="Arial" w:hAnsi="Arial" w:cs="Arial"/>
          <w:noProof/>
          <w:sz w:val="22"/>
          <w:szCs w:val="22"/>
          <w:lang w:eastAsia="sk-SK"/>
        </w:rPr>
      </w:pPr>
      <w:hyperlink w:anchor="_Toc461981357" w:history="1">
        <w:r w:rsidR="00CC447A" w:rsidRPr="00BA182F">
          <w:rPr>
            <w:rStyle w:val="Hypertextovprepojenie"/>
            <w:rFonts w:ascii="Arial" w:hAnsi="Arial" w:cs="Arial"/>
            <w:noProof/>
          </w:rPr>
          <w:t>8</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Lehota viazanosti ponuky</w:t>
        </w:r>
      </w:hyperlink>
    </w:p>
    <w:p w14:paraId="53CB9655"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358" w:history="1">
        <w:r w:rsidR="00CC447A" w:rsidRPr="00BA182F">
          <w:rPr>
            <w:rStyle w:val="Hypertextovprepojenie"/>
            <w:rFonts w:ascii="Arial" w:hAnsi="Arial" w:cs="Arial"/>
            <w:noProof/>
          </w:rPr>
          <w:t>Časť II.</w:t>
        </w:r>
      </w:hyperlink>
    </w:p>
    <w:p w14:paraId="445324FA"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359" w:history="1">
        <w:r w:rsidR="00CC447A" w:rsidRPr="00BA182F">
          <w:rPr>
            <w:rStyle w:val="Hypertextovprepojenie"/>
            <w:rFonts w:ascii="Arial" w:hAnsi="Arial" w:cs="Arial"/>
            <w:noProof/>
          </w:rPr>
          <w:t>Komunikácia a vysvetľovanie</w:t>
        </w:r>
      </w:hyperlink>
    </w:p>
    <w:p w14:paraId="44BE6C74" w14:textId="77777777" w:rsidR="00CC447A" w:rsidRPr="00BA182F" w:rsidRDefault="00B94293" w:rsidP="007D7C8E">
      <w:pPr>
        <w:pStyle w:val="Obsah3"/>
        <w:rPr>
          <w:noProof/>
          <w:sz w:val="22"/>
          <w:szCs w:val="22"/>
          <w:lang w:eastAsia="sk-SK"/>
        </w:rPr>
      </w:pPr>
      <w:hyperlink w:anchor="_Toc461981360" w:history="1">
        <w:r w:rsidR="00CC447A" w:rsidRPr="00BA182F">
          <w:rPr>
            <w:rStyle w:val="Hypertextovprepojenie"/>
            <w:rFonts w:ascii="Arial" w:hAnsi="Arial" w:cs="Arial"/>
            <w:noProof/>
          </w:rPr>
          <w:t>9</w:t>
        </w:r>
        <w:r w:rsidR="00CC447A" w:rsidRPr="00BA182F">
          <w:rPr>
            <w:noProof/>
            <w:sz w:val="22"/>
            <w:szCs w:val="22"/>
            <w:lang w:eastAsia="sk-SK"/>
          </w:rPr>
          <w:tab/>
        </w:r>
        <w:r w:rsidR="00CC447A" w:rsidRPr="00BA182F">
          <w:rPr>
            <w:rStyle w:val="Hypertextovprepojenie"/>
            <w:rFonts w:ascii="Arial" w:hAnsi="Arial" w:cs="Arial"/>
            <w:noProof/>
          </w:rPr>
          <w:t>Komunikácia medzi verejným obstarávateľom a záujemcami/uchádzačmi</w:t>
        </w:r>
      </w:hyperlink>
    </w:p>
    <w:p w14:paraId="58536B9E" w14:textId="77777777" w:rsidR="00CC447A" w:rsidRPr="00BA182F" w:rsidRDefault="00B94293" w:rsidP="007D7C8E">
      <w:pPr>
        <w:pStyle w:val="Obsah3"/>
        <w:rPr>
          <w:noProof/>
          <w:sz w:val="22"/>
          <w:szCs w:val="22"/>
          <w:lang w:eastAsia="sk-SK"/>
        </w:rPr>
      </w:pPr>
      <w:hyperlink w:anchor="_Toc461981361" w:history="1">
        <w:r w:rsidR="00CC447A" w:rsidRPr="00BA182F">
          <w:rPr>
            <w:rStyle w:val="Hypertextovprepojenie"/>
            <w:rFonts w:ascii="Arial" w:hAnsi="Arial" w:cs="Arial"/>
            <w:noProof/>
          </w:rPr>
          <w:t>10</w:t>
        </w:r>
        <w:r w:rsidR="00CC447A" w:rsidRPr="00BA182F">
          <w:rPr>
            <w:noProof/>
            <w:sz w:val="22"/>
            <w:szCs w:val="22"/>
            <w:lang w:eastAsia="sk-SK"/>
          </w:rPr>
          <w:tab/>
        </w:r>
        <w:r w:rsidR="008D1A07">
          <w:rPr>
            <w:noProof/>
            <w:sz w:val="22"/>
            <w:szCs w:val="22"/>
            <w:lang w:eastAsia="sk-SK"/>
          </w:rPr>
          <w:t xml:space="preserve"> </w:t>
        </w:r>
        <w:r w:rsidR="00CC447A" w:rsidRPr="00BA182F">
          <w:rPr>
            <w:rStyle w:val="Hypertextovprepojenie"/>
            <w:rFonts w:ascii="Arial" w:hAnsi="Arial" w:cs="Arial"/>
            <w:noProof/>
          </w:rPr>
          <w:t xml:space="preserve">Vysvetlenie informácií potrebných na vypracovanie ponuky a na preukázanie splnenia </w:t>
        </w:r>
        <w:r w:rsidR="008D1A07">
          <w:rPr>
            <w:rStyle w:val="Hypertextovprepojenie"/>
            <w:rFonts w:ascii="Arial" w:hAnsi="Arial" w:cs="Arial"/>
            <w:noProof/>
          </w:rPr>
          <w:t xml:space="preserve">  </w:t>
        </w:r>
        <w:r w:rsidR="007D7C8E">
          <w:rPr>
            <w:rStyle w:val="Hypertextovprepojenie"/>
            <w:rFonts w:ascii="Arial" w:hAnsi="Arial" w:cs="Arial"/>
            <w:noProof/>
          </w:rPr>
          <w:t xml:space="preserve">  </w:t>
        </w:r>
        <w:r w:rsidR="00CC447A" w:rsidRPr="00BA182F">
          <w:rPr>
            <w:rStyle w:val="Hypertextovprepojenie"/>
            <w:rFonts w:ascii="Arial" w:hAnsi="Arial" w:cs="Arial"/>
            <w:noProof/>
          </w:rPr>
          <w:t>podmienok účasti</w:t>
        </w:r>
      </w:hyperlink>
    </w:p>
    <w:p w14:paraId="13545F32" w14:textId="77777777" w:rsidR="00CC447A" w:rsidRPr="00BA182F" w:rsidRDefault="00B94293" w:rsidP="007D7C8E">
      <w:pPr>
        <w:pStyle w:val="Obsah3"/>
        <w:rPr>
          <w:noProof/>
          <w:sz w:val="22"/>
          <w:szCs w:val="22"/>
          <w:lang w:eastAsia="sk-SK"/>
        </w:rPr>
      </w:pPr>
      <w:hyperlink w:anchor="_Toc461981362" w:history="1">
        <w:r w:rsidR="00CC447A" w:rsidRPr="00BA182F">
          <w:rPr>
            <w:rStyle w:val="Hypertextovprepojenie"/>
            <w:rFonts w:ascii="Arial" w:hAnsi="Arial" w:cs="Arial"/>
            <w:noProof/>
          </w:rPr>
          <w:t>11</w:t>
        </w:r>
        <w:r w:rsidR="00CC447A" w:rsidRPr="00BA182F">
          <w:rPr>
            <w:noProof/>
            <w:sz w:val="22"/>
            <w:szCs w:val="22"/>
            <w:lang w:eastAsia="sk-SK"/>
          </w:rPr>
          <w:tab/>
        </w:r>
        <w:r w:rsidR="00CC447A" w:rsidRPr="00BA182F">
          <w:rPr>
            <w:rStyle w:val="Hypertextovprepojenie"/>
            <w:rFonts w:ascii="Arial" w:hAnsi="Arial" w:cs="Arial"/>
            <w:noProof/>
          </w:rPr>
          <w:t>Obhliadka miesta dodania predmetu zákazky</w:t>
        </w:r>
      </w:hyperlink>
    </w:p>
    <w:p w14:paraId="26D4CFFE"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363" w:history="1">
        <w:r w:rsidR="00CC447A" w:rsidRPr="00BA182F">
          <w:rPr>
            <w:rStyle w:val="Hypertextovprepojenie"/>
            <w:rFonts w:ascii="Arial" w:hAnsi="Arial" w:cs="Arial"/>
            <w:noProof/>
          </w:rPr>
          <w:t>Časť III.</w:t>
        </w:r>
      </w:hyperlink>
    </w:p>
    <w:p w14:paraId="4D3BFA0C"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364" w:history="1">
        <w:r w:rsidR="00CC447A" w:rsidRPr="00BA182F">
          <w:rPr>
            <w:rStyle w:val="Hypertextovprepojenie"/>
            <w:rFonts w:ascii="Arial" w:hAnsi="Arial" w:cs="Arial"/>
            <w:noProof/>
          </w:rPr>
          <w:t>Príprava ponuky</w:t>
        </w:r>
      </w:hyperlink>
    </w:p>
    <w:p w14:paraId="10F46FBC" w14:textId="77777777" w:rsidR="00CC447A" w:rsidRPr="00BA182F" w:rsidRDefault="00B94293" w:rsidP="007D7C8E">
      <w:pPr>
        <w:pStyle w:val="Obsah3"/>
        <w:rPr>
          <w:noProof/>
          <w:sz w:val="22"/>
          <w:szCs w:val="22"/>
          <w:lang w:eastAsia="sk-SK"/>
        </w:rPr>
      </w:pPr>
      <w:hyperlink w:anchor="_Toc461981365" w:history="1">
        <w:r w:rsidR="00CC447A" w:rsidRPr="00BA182F">
          <w:rPr>
            <w:rStyle w:val="Hypertextovprepojenie"/>
            <w:rFonts w:ascii="Arial" w:hAnsi="Arial" w:cs="Arial"/>
            <w:noProof/>
          </w:rPr>
          <w:t>12</w:t>
        </w:r>
        <w:r w:rsidR="00CC447A" w:rsidRPr="00BA182F">
          <w:rPr>
            <w:noProof/>
            <w:sz w:val="22"/>
            <w:szCs w:val="22"/>
            <w:lang w:eastAsia="sk-SK"/>
          </w:rPr>
          <w:tab/>
        </w:r>
        <w:r w:rsidR="00CC447A" w:rsidRPr="00BA182F">
          <w:rPr>
            <w:rStyle w:val="Hypertextovprepojenie"/>
            <w:rFonts w:ascii="Arial" w:hAnsi="Arial" w:cs="Arial"/>
            <w:noProof/>
          </w:rPr>
          <w:t>Forma a spôsob predkladania ponuky</w:t>
        </w:r>
      </w:hyperlink>
    </w:p>
    <w:p w14:paraId="0C6F3CD1" w14:textId="77777777" w:rsidR="00CC447A" w:rsidRPr="00BA182F" w:rsidRDefault="00B94293" w:rsidP="007D7C8E">
      <w:pPr>
        <w:pStyle w:val="Obsah3"/>
        <w:rPr>
          <w:rFonts w:ascii="Arial" w:hAnsi="Arial" w:cs="Arial"/>
          <w:noProof/>
          <w:sz w:val="22"/>
          <w:szCs w:val="22"/>
          <w:lang w:eastAsia="sk-SK"/>
        </w:rPr>
      </w:pPr>
      <w:hyperlink w:anchor="_Toc461981366" w:history="1">
        <w:r w:rsidR="00CC447A" w:rsidRPr="00BA182F">
          <w:rPr>
            <w:rStyle w:val="Hypertextovprepojenie"/>
            <w:rFonts w:ascii="Arial" w:hAnsi="Arial" w:cs="Arial"/>
            <w:noProof/>
          </w:rPr>
          <w:t>13</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Jazyk ponuky</w:t>
        </w:r>
      </w:hyperlink>
    </w:p>
    <w:p w14:paraId="227CD646" w14:textId="77777777" w:rsidR="00CC447A" w:rsidRPr="00BA182F" w:rsidRDefault="00B94293" w:rsidP="007D7C8E">
      <w:pPr>
        <w:pStyle w:val="Obsah3"/>
        <w:rPr>
          <w:noProof/>
          <w:sz w:val="22"/>
          <w:szCs w:val="22"/>
          <w:lang w:eastAsia="sk-SK"/>
        </w:rPr>
      </w:pPr>
      <w:hyperlink w:anchor="_Toc461981367" w:history="1">
        <w:r w:rsidR="00CC447A" w:rsidRPr="00BA182F">
          <w:rPr>
            <w:rStyle w:val="Hypertextovprepojenie"/>
            <w:rFonts w:ascii="Arial" w:hAnsi="Arial" w:cs="Arial"/>
            <w:noProof/>
          </w:rPr>
          <w:t>14</w:t>
        </w:r>
        <w:r w:rsidR="00CC447A" w:rsidRPr="00BA182F">
          <w:rPr>
            <w:noProof/>
            <w:sz w:val="22"/>
            <w:szCs w:val="22"/>
            <w:lang w:eastAsia="sk-SK"/>
          </w:rPr>
          <w:tab/>
        </w:r>
        <w:r w:rsidR="00CC447A" w:rsidRPr="00BA182F">
          <w:rPr>
            <w:rStyle w:val="Hypertextovprepojenie"/>
            <w:rFonts w:ascii="Arial" w:hAnsi="Arial" w:cs="Arial"/>
            <w:noProof/>
          </w:rPr>
          <w:t>Mena a ceny uvádzané v ponuke</w:t>
        </w:r>
      </w:hyperlink>
    </w:p>
    <w:p w14:paraId="2A3505AF" w14:textId="77777777" w:rsidR="00CC447A" w:rsidRPr="00BA182F" w:rsidRDefault="00B94293" w:rsidP="007D7C8E">
      <w:pPr>
        <w:pStyle w:val="Obsah3"/>
        <w:rPr>
          <w:rFonts w:ascii="Arial" w:hAnsi="Arial" w:cs="Arial"/>
          <w:noProof/>
          <w:sz w:val="22"/>
          <w:szCs w:val="22"/>
          <w:lang w:eastAsia="sk-SK"/>
        </w:rPr>
      </w:pPr>
      <w:hyperlink w:anchor="_Toc461981368" w:history="1">
        <w:r w:rsidR="00CC447A" w:rsidRPr="00BA182F">
          <w:rPr>
            <w:rStyle w:val="Hypertextovprepojenie"/>
            <w:rFonts w:ascii="Arial" w:hAnsi="Arial" w:cs="Arial"/>
            <w:noProof/>
          </w:rPr>
          <w:t>15</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Zábezpeka</w:t>
        </w:r>
      </w:hyperlink>
    </w:p>
    <w:p w14:paraId="4F27E4A3" w14:textId="77777777" w:rsidR="00CC447A" w:rsidRPr="00BA182F" w:rsidRDefault="00B94293" w:rsidP="007D7C8E">
      <w:pPr>
        <w:pStyle w:val="Obsah3"/>
        <w:rPr>
          <w:rFonts w:ascii="Arial" w:hAnsi="Arial" w:cs="Arial"/>
          <w:noProof/>
          <w:sz w:val="22"/>
          <w:szCs w:val="22"/>
          <w:lang w:eastAsia="sk-SK"/>
        </w:rPr>
      </w:pPr>
      <w:hyperlink w:anchor="_Toc461981369" w:history="1">
        <w:r w:rsidR="00CC447A" w:rsidRPr="00BA182F">
          <w:rPr>
            <w:rStyle w:val="Hypertextovprepojenie"/>
            <w:rFonts w:ascii="Arial" w:hAnsi="Arial" w:cs="Arial"/>
            <w:noProof/>
          </w:rPr>
          <w:t>16</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Obsah ponuky</w:t>
        </w:r>
      </w:hyperlink>
    </w:p>
    <w:p w14:paraId="487B27CB" w14:textId="77777777" w:rsidR="00CC447A" w:rsidRPr="00BA182F" w:rsidRDefault="00B94293" w:rsidP="007D7C8E">
      <w:pPr>
        <w:pStyle w:val="Obsah3"/>
        <w:rPr>
          <w:rFonts w:ascii="Arial" w:hAnsi="Arial" w:cs="Arial"/>
          <w:noProof/>
          <w:sz w:val="22"/>
          <w:szCs w:val="22"/>
          <w:lang w:eastAsia="sk-SK"/>
        </w:rPr>
      </w:pPr>
      <w:hyperlink w:anchor="_Toc461981370" w:history="1">
        <w:r w:rsidR="00CC447A" w:rsidRPr="00BA182F">
          <w:rPr>
            <w:rStyle w:val="Hypertextovprepojenie"/>
            <w:rFonts w:ascii="Arial" w:hAnsi="Arial" w:cs="Arial"/>
            <w:noProof/>
          </w:rPr>
          <w:t>17</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Náklady na prípravu ponuky</w:t>
        </w:r>
      </w:hyperlink>
    </w:p>
    <w:p w14:paraId="37B263C6"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371" w:history="1">
        <w:r w:rsidR="00CC447A" w:rsidRPr="00BA182F">
          <w:rPr>
            <w:rStyle w:val="Hypertextovprepojenie"/>
            <w:rFonts w:ascii="Arial" w:hAnsi="Arial" w:cs="Arial"/>
            <w:noProof/>
          </w:rPr>
          <w:t>Časť IV.</w:t>
        </w:r>
      </w:hyperlink>
    </w:p>
    <w:p w14:paraId="51AA7247"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372" w:history="1">
        <w:r w:rsidR="00CC447A" w:rsidRPr="00BA182F">
          <w:rPr>
            <w:rStyle w:val="Hypertextovprepojenie"/>
            <w:rFonts w:ascii="Arial" w:hAnsi="Arial" w:cs="Arial"/>
            <w:noProof/>
          </w:rPr>
          <w:t>Predkladanie ponuky</w:t>
        </w:r>
      </w:hyperlink>
    </w:p>
    <w:p w14:paraId="12EEF559" w14:textId="77777777" w:rsidR="00CC447A" w:rsidRPr="00BA182F" w:rsidRDefault="00B94293" w:rsidP="007D7C8E">
      <w:pPr>
        <w:pStyle w:val="Obsah3"/>
        <w:rPr>
          <w:rFonts w:ascii="Arial" w:hAnsi="Arial" w:cs="Arial"/>
          <w:noProof/>
          <w:sz w:val="22"/>
          <w:szCs w:val="22"/>
          <w:lang w:eastAsia="sk-SK"/>
        </w:rPr>
      </w:pPr>
      <w:hyperlink w:anchor="_Toc461981373" w:history="1">
        <w:r w:rsidR="00CC447A" w:rsidRPr="00BA182F">
          <w:rPr>
            <w:rStyle w:val="Hypertextovprepojenie"/>
            <w:rFonts w:ascii="Arial" w:hAnsi="Arial" w:cs="Arial"/>
            <w:noProof/>
          </w:rPr>
          <w:t>18</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Predloženie ponuky</w:t>
        </w:r>
      </w:hyperlink>
    </w:p>
    <w:p w14:paraId="74470BDB" w14:textId="77777777" w:rsidR="00CC447A" w:rsidRPr="00BA182F" w:rsidRDefault="00B94293" w:rsidP="007D7C8E">
      <w:pPr>
        <w:pStyle w:val="Obsah3"/>
        <w:rPr>
          <w:rFonts w:ascii="Arial" w:hAnsi="Arial" w:cs="Arial"/>
          <w:noProof/>
          <w:sz w:val="22"/>
          <w:szCs w:val="22"/>
          <w:lang w:eastAsia="sk-SK"/>
        </w:rPr>
      </w:pPr>
      <w:hyperlink w:anchor="_Toc461981374" w:history="1">
        <w:r w:rsidR="00CC447A" w:rsidRPr="00BA182F">
          <w:rPr>
            <w:rStyle w:val="Hypertextovprepojenie"/>
            <w:rFonts w:ascii="Arial" w:hAnsi="Arial" w:cs="Arial"/>
            <w:noProof/>
          </w:rPr>
          <w:t>19</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Označenie obalu ponuky</w:t>
        </w:r>
      </w:hyperlink>
    </w:p>
    <w:p w14:paraId="649EB70F" w14:textId="77777777" w:rsidR="00CC447A" w:rsidRPr="00BA182F" w:rsidRDefault="00B94293" w:rsidP="007D7C8E">
      <w:pPr>
        <w:pStyle w:val="Obsah3"/>
        <w:rPr>
          <w:noProof/>
          <w:sz w:val="22"/>
          <w:szCs w:val="22"/>
          <w:lang w:eastAsia="sk-SK"/>
        </w:rPr>
      </w:pPr>
      <w:hyperlink w:anchor="_Toc461981375" w:history="1">
        <w:r w:rsidR="00CC447A" w:rsidRPr="00BA182F">
          <w:rPr>
            <w:rStyle w:val="Hypertextovprepojenie"/>
            <w:rFonts w:ascii="Arial" w:hAnsi="Arial" w:cs="Arial"/>
            <w:noProof/>
          </w:rPr>
          <w:t>20</w:t>
        </w:r>
        <w:r w:rsidR="00CC447A" w:rsidRPr="00BA182F">
          <w:rPr>
            <w:noProof/>
            <w:sz w:val="22"/>
            <w:szCs w:val="22"/>
            <w:lang w:eastAsia="sk-SK"/>
          </w:rPr>
          <w:tab/>
        </w:r>
        <w:r w:rsidR="00CC447A" w:rsidRPr="00BA182F">
          <w:rPr>
            <w:rStyle w:val="Hypertextovprepojenie"/>
            <w:rFonts w:ascii="Arial" w:hAnsi="Arial" w:cs="Arial"/>
            <w:noProof/>
          </w:rPr>
          <w:t>Miesto a lehota na predkladanie ponuky</w:t>
        </w:r>
      </w:hyperlink>
    </w:p>
    <w:p w14:paraId="37E1A6DF" w14:textId="77777777" w:rsidR="00CC447A" w:rsidRPr="00BA182F" w:rsidRDefault="00B94293" w:rsidP="007D7C8E">
      <w:pPr>
        <w:pStyle w:val="Obsah3"/>
        <w:rPr>
          <w:noProof/>
          <w:sz w:val="22"/>
          <w:szCs w:val="22"/>
          <w:lang w:eastAsia="sk-SK"/>
        </w:rPr>
      </w:pPr>
      <w:hyperlink w:anchor="_Toc461981376" w:history="1">
        <w:r w:rsidR="00CC447A" w:rsidRPr="00BA182F">
          <w:rPr>
            <w:rStyle w:val="Hypertextovprepojenie"/>
            <w:rFonts w:ascii="Arial" w:hAnsi="Arial" w:cs="Arial"/>
            <w:noProof/>
          </w:rPr>
          <w:t>21</w:t>
        </w:r>
        <w:r w:rsidR="00CC447A" w:rsidRPr="00BA182F">
          <w:rPr>
            <w:noProof/>
            <w:sz w:val="22"/>
            <w:szCs w:val="22"/>
            <w:lang w:eastAsia="sk-SK"/>
          </w:rPr>
          <w:tab/>
        </w:r>
        <w:r w:rsidR="00CC447A" w:rsidRPr="00BA182F">
          <w:rPr>
            <w:rStyle w:val="Hypertextovprepojenie"/>
            <w:rFonts w:ascii="Arial" w:hAnsi="Arial" w:cs="Arial"/>
            <w:noProof/>
          </w:rPr>
          <w:t>Doplnenie, zmena a odvolanie ponuky</w:t>
        </w:r>
      </w:hyperlink>
    </w:p>
    <w:p w14:paraId="66CB8C7B"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377" w:history="1">
        <w:r w:rsidR="00CC447A" w:rsidRPr="00BA182F">
          <w:rPr>
            <w:rStyle w:val="Hypertextovprepojenie"/>
            <w:rFonts w:ascii="Arial" w:hAnsi="Arial" w:cs="Arial"/>
            <w:noProof/>
          </w:rPr>
          <w:t>Časť V.</w:t>
        </w:r>
      </w:hyperlink>
    </w:p>
    <w:p w14:paraId="29D931DD"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378" w:history="1">
        <w:r w:rsidR="00CC447A" w:rsidRPr="00BA182F">
          <w:rPr>
            <w:rStyle w:val="Hypertextovprepojenie"/>
            <w:rFonts w:ascii="Arial" w:hAnsi="Arial" w:cs="Arial"/>
            <w:noProof/>
          </w:rPr>
          <w:t>Otváranie a vyhodnotenie ponúk</w:t>
        </w:r>
      </w:hyperlink>
    </w:p>
    <w:p w14:paraId="0C5AA356" w14:textId="77777777" w:rsidR="00CC447A" w:rsidRPr="00BA182F" w:rsidRDefault="00B94293" w:rsidP="007D7C8E">
      <w:pPr>
        <w:pStyle w:val="Obsah3"/>
        <w:rPr>
          <w:rFonts w:ascii="Arial" w:hAnsi="Arial" w:cs="Arial"/>
          <w:noProof/>
          <w:sz w:val="22"/>
          <w:szCs w:val="22"/>
          <w:lang w:eastAsia="sk-SK"/>
        </w:rPr>
      </w:pPr>
      <w:hyperlink w:anchor="_Toc461981379" w:history="1">
        <w:r w:rsidR="00CC447A" w:rsidRPr="00BA182F">
          <w:rPr>
            <w:rStyle w:val="Hypertextovprepojenie"/>
            <w:rFonts w:ascii="Arial" w:hAnsi="Arial" w:cs="Arial"/>
            <w:noProof/>
          </w:rPr>
          <w:t>22</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Otváranie ponúk</w:t>
        </w:r>
      </w:hyperlink>
    </w:p>
    <w:p w14:paraId="0C38C8A0" w14:textId="77777777" w:rsidR="00CC447A" w:rsidRPr="00BA182F" w:rsidRDefault="00B94293" w:rsidP="007D7C8E">
      <w:pPr>
        <w:pStyle w:val="Obsah3"/>
        <w:rPr>
          <w:rFonts w:ascii="Arial" w:hAnsi="Arial" w:cs="Arial"/>
          <w:noProof/>
          <w:sz w:val="22"/>
          <w:szCs w:val="22"/>
          <w:lang w:eastAsia="sk-SK"/>
        </w:rPr>
      </w:pPr>
      <w:hyperlink w:anchor="_Toc461981380" w:history="1">
        <w:r w:rsidR="00CC447A" w:rsidRPr="00BA182F">
          <w:rPr>
            <w:rStyle w:val="Hypertextovprepojenie"/>
            <w:rFonts w:ascii="Arial" w:hAnsi="Arial" w:cs="Arial"/>
            <w:noProof/>
          </w:rPr>
          <w:t>23</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Preskúmanie ponúk</w:t>
        </w:r>
      </w:hyperlink>
    </w:p>
    <w:p w14:paraId="7975664E" w14:textId="77777777" w:rsidR="00CC447A" w:rsidRPr="00BA182F" w:rsidRDefault="00B94293" w:rsidP="007D7C8E">
      <w:pPr>
        <w:pStyle w:val="Obsah3"/>
        <w:rPr>
          <w:noProof/>
          <w:sz w:val="22"/>
          <w:szCs w:val="22"/>
          <w:lang w:eastAsia="sk-SK"/>
        </w:rPr>
      </w:pPr>
      <w:hyperlink w:anchor="_Toc461981381" w:history="1">
        <w:r w:rsidR="00CC447A" w:rsidRPr="00BA182F">
          <w:rPr>
            <w:rStyle w:val="Hypertextovprepojenie"/>
            <w:rFonts w:ascii="Arial" w:hAnsi="Arial" w:cs="Arial"/>
            <w:noProof/>
          </w:rPr>
          <w:t>24</w:t>
        </w:r>
        <w:r w:rsidR="00CC447A" w:rsidRPr="00BA182F">
          <w:rPr>
            <w:noProof/>
            <w:sz w:val="22"/>
            <w:szCs w:val="22"/>
            <w:lang w:eastAsia="sk-SK"/>
          </w:rPr>
          <w:tab/>
        </w:r>
        <w:r w:rsidR="00CC447A" w:rsidRPr="00BA182F">
          <w:rPr>
            <w:rStyle w:val="Hypertextovprepojenie"/>
            <w:rFonts w:ascii="Arial" w:hAnsi="Arial" w:cs="Arial"/>
            <w:noProof/>
          </w:rPr>
          <w:t>Dôvernosť procesu verejného obstarávania</w:t>
        </w:r>
      </w:hyperlink>
    </w:p>
    <w:p w14:paraId="27E2C9C7" w14:textId="77777777" w:rsidR="00CC447A" w:rsidRPr="00BA182F" w:rsidRDefault="00B94293" w:rsidP="007D7C8E">
      <w:pPr>
        <w:pStyle w:val="Obsah3"/>
        <w:rPr>
          <w:noProof/>
          <w:sz w:val="22"/>
          <w:szCs w:val="22"/>
          <w:lang w:eastAsia="sk-SK"/>
        </w:rPr>
      </w:pPr>
      <w:hyperlink w:anchor="_Toc461981382" w:history="1">
        <w:r w:rsidR="00CC447A" w:rsidRPr="00BA182F">
          <w:rPr>
            <w:rStyle w:val="Hypertextovprepojenie"/>
            <w:rFonts w:ascii="Arial" w:hAnsi="Arial" w:cs="Arial"/>
            <w:noProof/>
          </w:rPr>
          <w:t>25</w:t>
        </w:r>
        <w:r w:rsidR="00CC447A" w:rsidRPr="00BA182F">
          <w:rPr>
            <w:noProof/>
            <w:sz w:val="22"/>
            <w:szCs w:val="22"/>
            <w:lang w:eastAsia="sk-SK"/>
          </w:rPr>
          <w:tab/>
        </w:r>
        <w:r w:rsidR="00CC447A" w:rsidRPr="00BA182F">
          <w:rPr>
            <w:rStyle w:val="Hypertextovprepojenie"/>
            <w:rFonts w:ascii="Arial" w:hAnsi="Arial" w:cs="Arial"/>
            <w:noProof/>
          </w:rPr>
          <w:t>Vyhodnotenie splnenia podmienok účasti uchádzačov</w:t>
        </w:r>
      </w:hyperlink>
    </w:p>
    <w:p w14:paraId="4263B27B" w14:textId="77777777" w:rsidR="00CC447A" w:rsidRPr="00BA182F" w:rsidRDefault="00B94293" w:rsidP="007D7C8E">
      <w:pPr>
        <w:pStyle w:val="Obsah3"/>
        <w:rPr>
          <w:rFonts w:ascii="Arial" w:hAnsi="Arial" w:cs="Arial"/>
          <w:noProof/>
          <w:sz w:val="22"/>
          <w:szCs w:val="22"/>
          <w:lang w:eastAsia="sk-SK"/>
        </w:rPr>
      </w:pPr>
      <w:hyperlink w:anchor="_Toc461981383" w:history="1">
        <w:r w:rsidR="00CC447A" w:rsidRPr="00BA182F">
          <w:rPr>
            <w:rStyle w:val="Hypertextovprepojenie"/>
            <w:rFonts w:ascii="Arial" w:hAnsi="Arial" w:cs="Arial"/>
            <w:noProof/>
          </w:rPr>
          <w:t>26</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Vyhodnocovanie ponúk</w:t>
        </w:r>
      </w:hyperlink>
    </w:p>
    <w:p w14:paraId="05C2F4B3" w14:textId="77777777" w:rsidR="00CC447A" w:rsidRPr="00BA182F" w:rsidRDefault="00B94293" w:rsidP="007D7C8E">
      <w:pPr>
        <w:pStyle w:val="Obsah3"/>
        <w:rPr>
          <w:rFonts w:ascii="Arial" w:hAnsi="Arial" w:cs="Arial"/>
          <w:noProof/>
          <w:sz w:val="22"/>
          <w:szCs w:val="22"/>
          <w:lang w:eastAsia="sk-SK"/>
        </w:rPr>
      </w:pPr>
      <w:hyperlink w:anchor="_Toc461981384" w:history="1">
        <w:r w:rsidR="00CC447A" w:rsidRPr="00BA182F">
          <w:rPr>
            <w:rStyle w:val="Hypertextovprepojenie"/>
            <w:rFonts w:ascii="Arial" w:hAnsi="Arial" w:cs="Arial"/>
            <w:noProof/>
          </w:rPr>
          <w:t>27</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Oprava chýb</w:t>
        </w:r>
      </w:hyperlink>
    </w:p>
    <w:p w14:paraId="23322C9A"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433" w:history="1">
        <w:r w:rsidR="00CC447A" w:rsidRPr="00BA182F">
          <w:rPr>
            <w:rStyle w:val="Hypertextovprepojenie"/>
            <w:rFonts w:ascii="Arial" w:hAnsi="Arial" w:cs="Arial"/>
            <w:noProof/>
          </w:rPr>
          <w:t>Časť VII.</w:t>
        </w:r>
      </w:hyperlink>
    </w:p>
    <w:p w14:paraId="56E5E4EA" w14:textId="77777777" w:rsidR="00CC447A" w:rsidRPr="00BA182F" w:rsidRDefault="00B94293">
      <w:pPr>
        <w:pStyle w:val="Obsah2"/>
        <w:tabs>
          <w:tab w:val="right" w:pos="9062"/>
        </w:tabs>
        <w:rPr>
          <w:rFonts w:ascii="Arial" w:hAnsi="Arial" w:cs="Arial"/>
          <w:b w:val="0"/>
          <w:bCs w:val="0"/>
          <w:noProof/>
          <w:sz w:val="22"/>
          <w:szCs w:val="22"/>
          <w:lang w:eastAsia="sk-SK"/>
        </w:rPr>
      </w:pPr>
      <w:hyperlink w:anchor="_Toc461981434" w:history="1">
        <w:r w:rsidR="00CC447A" w:rsidRPr="00BA182F">
          <w:rPr>
            <w:rStyle w:val="Hypertextovprepojenie"/>
            <w:rFonts w:ascii="Arial" w:hAnsi="Arial" w:cs="Arial"/>
            <w:noProof/>
          </w:rPr>
          <w:t>Prijatie ponuky</w:t>
        </w:r>
      </w:hyperlink>
    </w:p>
    <w:p w14:paraId="4C8BBE19" w14:textId="77777777" w:rsidR="00CC447A" w:rsidRPr="00BA182F" w:rsidRDefault="00B94293" w:rsidP="007D7C8E">
      <w:pPr>
        <w:pStyle w:val="Obsah3"/>
        <w:rPr>
          <w:noProof/>
          <w:sz w:val="22"/>
          <w:szCs w:val="22"/>
          <w:lang w:eastAsia="sk-SK"/>
        </w:rPr>
      </w:pPr>
      <w:hyperlink w:anchor="_Toc461981435" w:history="1">
        <w:r w:rsidR="00CC447A" w:rsidRPr="00BA182F">
          <w:rPr>
            <w:rStyle w:val="Hypertextovprepojenie"/>
            <w:rFonts w:ascii="Arial" w:hAnsi="Arial" w:cs="Arial"/>
            <w:noProof/>
          </w:rPr>
          <w:t>28</w:t>
        </w:r>
        <w:r w:rsidR="00CC447A" w:rsidRPr="00BA182F">
          <w:rPr>
            <w:noProof/>
            <w:sz w:val="22"/>
            <w:szCs w:val="22"/>
            <w:lang w:eastAsia="sk-SK"/>
          </w:rPr>
          <w:tab/>
        </w:r>
        <w:r w:rsidR="00CC447A" w:rsidRPr="00BA182F">
          <w:rPr>
            <w:rStyle w:val="Hypertextovprepojenie"/>
            <w:rFonts w:ascii="Arial" w:hAnsi="Arial" w:cs="Arial"/>
            <w:noProof/>
          </w:rPr>
          <w:t>Informácie o výsledku vyhodnotenia ponúk</w:t>
        </w:r>
      </w:hyperlink>
    </w:p>
    <w:p w14:paraId="28089DCD" w14:textId="77777777" w:rsidR="00CC447A" w:rsidRPr="00BA182F" w:rsidRDefault="00B94293" w:rsidP="007D7C8E">
      <w:pPr>
        <w:pStyle w:val="Obsah3"/>
        <w:rPr>
          <w:rFonts w:ascii="Arial" w:hAnsi="Arial" w:cs="Arial"/>
          <w:noProof/>
          <w:sz w:val="22"/>
          <w:szCs w:val="22"/>
          <w:lang w:eastAsia="sk-SK"/>
        </w:rPr>
      </w:pPr>
      <w:hyperlink w:anchor="_Toc461981436" w:history="1">
        <w:r w:rsidR="00CC447A" w:rsidRPr="00BA182F">
          <w:rPr>
            <w:rStyle w:val="Hypertextovprepojenie"/>
            <w:rFonts w:ascii="Arial" w:hAnsi="Arial" w:cs="Arial"/>
            <w:noProof/>
          </w:rPr>
          <w:t>29</w:t>
        </w:r>
        <w:r w:rsidR="00CC447A" w:rsidRPr="00BA182F">
          <w:rPr>
            <w:rFonts w:ascii="Arial" w:hAnsi="Arial" w:cs="Arial"/>
            <w:noProof/>
            <w:sz w:val="22"/>
            <w:szCs w:val="22"/>
            <w:lang w:eastAsia="sk-SK"/>
          </w:rPr>
          <w:tab/>
        </w:r>
        <w:r w:rsidR="00CC447A" w:rsidRPr="00BA182F">
          <w:rPr>
            <w:rStyle w:val="Hypertextovprepojenie"/>
            <w:rFonts w:ascii="Arial" w:hAnsi="Arial" w:cs="Arial"/>
            <w:noProof/>
          </w:rPr>
          <w:t>Uzavretie zmluvy</w:t>
        </w:r>
      </w:hyperlink>
    </w:p>
    <w:p w14:paraId="6D9A7758" w14:textId="77777777" w:rsidR="00CC447A" w:rsidRPr="00BA182F" w:rsidRDefault="00B94293" w:rsidP="007D7C8E">
      <w:pPr>
        <w:pStyle w:val="Obsah3"/>
        <w:rPr>
          <w:noProof/>
          <w:sz w:val="22"/>
          <w:szCs w:val="22"/>
          <w:lang w:eastAsia="sk-SK"/>
        </w:rPr>
      </w:pPr>
      <w:hyperlink w:anchor="_Toc461981437" w:history="1">
        <w:r w:rsidR="00CC447A" w:rsidRPr="00BA182F">
          <w:rPr>
            <w:rStyle w:val="Hypertextovprepojenie"/>
            <w:rFonts w:ascii="Arial" w:hAnsi="Arial" w:cs="Arial"/>
            <w:noProof/>
          </w:rPr>
          <w:t>30</w:t>
        </w:r>
        <w:r w:rsidR="00CC447A" w:rsidRPr="00BA182F">
          <w:rPr>
            <w:noProof/>
            <w:sz w:val="22"/>
            <w:szCs w:val="22"/>
            <w:lang w:eastAsia="sk-SK"/>
          </w:rPr>
          <w:tab/>
        </w:r>
        <w:r w:rsidR="00CC447A" w:rsidRPr="00BA182F">
          <w:rPr>
            <w:rStyle w:val="Hypertextovprepojenie"/>
            <w:rFonts w:ascii="Arial" w:hAnsi="Arial" w:cs="Arial"/>
            <w:noProof/>
            <w:lang w:eastAsia="sk-SK"/>
          </w:rPr>
          <w:t>Zrušenie verejného obstarávania</w:t>
        </w:r>
      </w:hyperlink>
    </w:p>
    <w:p w14:paraId="59E15BCF" w14:textId="77777777" w:rsidR="00CC447A" w:rsidRPr="00BA182F" w:rsidRDefault="00B94293">
      <w:pPr>
        <w:pStyle w:val="Obsah1"/>
        <w:tabs>
          <w:tab w:val="right" w:pos="9062"/>
        </w:tabs>
        <w:rPr>
          <w:rFonts w:ascii="Arial" w:hAnsi="Arial" w:cs="Arial"/>
          <w:b w:val="0"/>
          <w:bCs w:val="0"/>
          <w:caps w:val="0"/>
          <w:noProof/>
          <w:sz w:val="22"/>
          <w:szCs w:val="22"/>
          <w:lang w:eastAsia="sk-SK"/>
        </w:rPr>
      </w:pPr>
      <w:hyperlink w:anchor="_Toc461981438" w:history="1">
        <w:r w:rsidR="00CC447A" w:rsidRPr="00BA182F">
          <w:rPr>
            <w:rStyle w:val="Hypertextovprepojenie"/>
            <w:rFonts w:ascii="Arial" w:hAnsi="Arial" w:cs="Arial"/>
            <w:noProof/>
          </w:rPr>
          <w:t>A.2 Kritéria na hodnotenie ponúk a PRAVIDLÁ ich uplatnenia</w:t>
        </w:r>
      </w:hyperlink>
    </w:p>
    <w:p w14:paraId="358C0352" w14:textId="77777777" w:rsidR="00CC447A" w:rsidRPr="00BA182F" w:rsidRDefault="00B94293">
      <w:pPr>
        <w:pStyle w:val="Obsah1"/>
        <w:tabs>
          <w:tab w:val="right" w:pos="9062"/>
        </w:tabs>
        <w:rPr>
          <w:rFonts w:ascii="Arial" w:hAnsi="Arial" w:cs="Arial"/>
          <w:b w:val="0"/>
          <w:bCs w:val="0"/>
          <w:caps w:val="0"/>
          <w:noProof/>
          <w:sz w:val="22"/>
          <w:szCs w:val="22"/>
          <w:lang w:eastAsia="sk-SK"/>
        </w:rPr>
      </w:pPr>
      <w:hyperlink w:anchor="_Toc461981440" w:history="1">
        <w:r w:rsidR="00CC447A" w:rsidRPr="00BA182F">
          <w:rPr>
            <w:rStyle w:val="Hypertextovprepojenie"/>
            <w:rFonts w:ascii="Arial" w:hAnsi="Arial" w:cs="Arial"/>
            <w:noProof/>
          </w:rPr>
          <w:t>B.1 OPIS PREDMETU ZÁKAZKY</w:t>
        </w:r>
      </w:hyperlink>
    </w:p>
    <w:p w14:paraId="57682293" w14:textId="77777777" w:rsidR="00CC447A" w:rsidRPr="00BA182F" w:rsidRDefault="00B94293">
      <w:pPr>
        <w:pStyle w:val="Obsah1"/>
        <w:tabs>
          <w:tab w:val="right" w:pos="9062"/>
        </w:tabs>
        <w:rPr>
          <w:rFonts w:ascii="Arial" w:hAnsi="Arial" w:cs="Arial"/>
          <w:b w:val="0"/>
          <w:bCs w:val="0"/>
          <w:caps w:val="0"/>
          <w:noProof/>
          <w:sz w:val="22"/>
          <w:szCs w:val="22"/>
          <w:lang w:eastAsia="sk-SK"/>
        </w:rPr>
      </w:pPr>
      <w:hyperlink w:anchor="_Toc461981441" w:history="1">
        <w:r w:rsidR="00CC447A" w:rsidRPr="00BA182F">
          <w:rPr>
            <w:rStyle w:val="Hypertextovprepojenie"/>
            <w:rFonts w:ascii="Arial" w:hAnsi="Arial" w:cs="Arial"/>
            <w:noProof/>
          </w:rPr>
          <w:t>B.2  SPÔSOB URČENIA CENY</w:t>
        </w:r>
      </w:hyperlink>
    </w:p>
    <w:p w14:paraId="51034DAC" w14:textId="77777777" w:rsidR="007078CF" w:rsidRDefault="00B94293" w:rsidP="007078CF">
      <w:pPr>
        <w:pStyle w:val="Obsah1"/>
        <w:tabs>
          <w:tab w:val="right" w:pos="9062"/>
        </w:tabs>
        <w:rPr>
          <w:rStyle w:val="Hypertextovprepojenie"/>
          <w:rFonts w:ascii="Arial" w:hAnsi="Arial" w:cs="Arial"/>
          <w:noProof/>
        </w:rPr>
      </w:pPr>
      <w:hyperlink w:anchor="_Toc461981442" w:history="1">
        <w:r w:rsidR="00CC447A" w:rsidRPr="00BA182F">
          <w:rPr>
            <w:rStyle w:val="Hypertextovprepojenie"/>
            <w:rFonts w:ascii="Arial" w:hAnsi="Arial" w:cs="Arial"/>
            <w:noProof/>
          </w:rPr>
          <w:t>B.3  OBCHODNÉ PODMIENKY DODANIA PREDMETU ZÁKAZKY</w:t>
        </w:r>
      </w:hyperlink>
    </w:p>
    <w:p w14:paraId="06C7AB63" w14:textId="77777777" w:rsidR="007078CF" w:rsidRPr="007078CF" w:rsidRDefault="007078CF" w:rsidP="007078CF"/>
    <w:p w14:paraId="350697A8" w14:textId="77777777" w:rsidR="007078CF" w:rsidRPr="007078CF" w:rsidRDefault="007078CF" w:rsidP="007078CF">
      <w:pPr>
        <w:rPr>
          <w:rFonts w:ascii="Arial" w:hAnsi="Arial" w:cs="Arial"/>
          <w:b/>
          <w:sz w:val="24"/>
          <w:szCs w:val="24"/>
        </w:rPr>
      </w:pPr>
      <w:r>
        <w:rPr>
          <w:rFonts w:ascii="Arial" w:hAnsi="Arial" w:cs="Arial"/>
          <w:b/>
          <w:sz w:val="24"/>
          <w:szCs w:val="24"/>
        </w:rPr>
        <w:t>B.4  INFORMÁCIE O PRIEBEHU ELEKTRONICKEJ AUKCIE</w:t>
      </w:r>
    </w:p>
    <w:p w14:paraId="58F4E5B1" w14:textId="77777777" w:rsidR="007078CF" w:rsidRDefault="007078CF" w:rsidP="007078CF"/>
    <w:p w14:paraId="461C9317" w14:textId="77777777" w:rsidR="007078CF" w:rsidRPr="007078CF" w:rsidRDefault="007078CF" w:rsidP="007078CF"/>
    <w:p w14:paraId="5143A063" w14:textId="77777777" w:rsidR="00796CF2" w:rsidRPr="00BA182F" w:rsidRDefault="00671BFC" w:rsidP="002F0582">
      <w:pPr>
        <w:spacing w:after="0" w:line="240" w:lineRule="auto"/>
        <w:jc w:val="both"/>
        <w:rPr>
          <w:rFonts w:ascii="Arial" w:hAnsi="Arial" w:cs="Arial"/>
          <w:b/>
          <w:sz w:val="20"/>
          <w:szCs w:val="20"/>
        </w:rPr>
      </w:pPr>
      <w:r w:rsidRPr="00BA182F">
        <w:rPr>
          <w:rFonts w:ascii="Arial" w:hAnsi="Arial" w:cs="Arial"/>
          <w:b/>
          <w:bCs/>
          <w:sz w:val="20"/>
          <w:szCs w:val="20"/>
        </w:rPr>
        <w:fldChar w:fldCharType="end"/>
      </w:r>
      <w:r w:rsidR="00796CF2" w:rsidRPr="00BA182F">
        <w:rPr>
          <w:rFonts w:ascii="Arial" w:hAnsi="Arial" w:cs="Arial"/>
          <w:b/>
          <w:sz w:val="20"/>
          <w:szCs w:val="20"/>
        </w:rPr>
        <w:t xml:space="preserve">  </w:t>
      </w:r>
    </w:p>
    <w:p w14:paraId="2A6CD74C" w14:textId="77777777" w:rsidR="00796CF2" w:rsidRPr="00BA182F" w:rsidRDefault="00796CF2" w:rsidP="00796CF2">
      <w:pPr>
        <w:spacing w:after="0" w:line="240" w:lineRule="auto"/>
        <w:jc w:val="both"/>
        <w:rPr>
          <w:rFonts w:ascii="Arial" w:hAnsi="Arial" w:cs="Arial"/>
          <w:b/>
          <w:sz w:val="20"/>
          <w:szCs w:val="20"/>
        </w:rPr>
      </w:pPr>
      <w:r w:rsidRPr="00BA182F">
        <w:rPr>
          <w:rFonts w:ascii="Arial" w:hAnsi="Arial" w:cs="Arial"/>
          <w:b/>
          <w:sz w:val="20"/>
          <w:szCs w:val="20"/>
        </w:rPr>
        <w:t>PRÍLOHY K SÚŤAŽNÝM PODKLADOM</w:t>
      </w:r>
    </w:p>
    <w:p w14:paraId="2C8C5694" w14:textId="77777777" w:rsidR="00796CF2" w:rsidRPr="00BA182F" w:rsidRDefault="00796CF2" w:rsidP="00796CF2">
      <w:pPr>
        <w:spacing w:after="0" w:line="240" w:lineRule="auto"/>
        <w:jc w:val="center"/>
        <w:rPr>
          <w:rFonts w:ascii="Arial" w:hAnsi="Arial" w:cs="Arial"/>
          <w:b/>
          <w:sz w:val="20"/>
          <w:szCs w:val="20"/>
        </w:rPr>
      </w:pPr>
    </w:p>
    <w:p w14:paraId="1EE228AF" w14:textId="77777777" w:rsidR="005943B9" w:rsidRDefault="005943B9" w:rsidP="0042509E">
      <w:pPr>
        <w:pStyle w:val="Hlavika"/>
        <w:tabs>
          <w:tab w:val="left" w:pos="708"/>
        </w:tabs>
        <w:rPr>
          <w:rFonts w:ascii="Arial" w:hAnsi="Arial" w:cs="Arial"/>
          <w:bCs/>
          <w:sz w:val="20"/>
          <w:szCs w:val="20"/>
        </w:rPr>
      </w:pPr>
      <w:r w:rsidRPr="00C827DB">
        <w:rPr>
          <w:rFonts w:ascii="Arial" w:hAnsi="Arial" w:cs="Arial"/>
          <w:bCs/>
          <w:sz w:val="20"/>
          <w:szCs w:val="20"/>
        </w:rPr>
        <w:t>Príloha č. 1 k</w:t>
      </w:r>
      <w:r w:rsidR="00801597" w:rsidRPr="00C827DB">
        <w:rPr>
          <w:rFonts w:ascii="Arial" w:hAnsi="Arial" w:cs="Arial"/>
          <w:bCs/>
          <w:sz w:val="20"/>
          <w:szCs w:val="20"/>
        </w:rPr>
        <w:t> časti A.1</w:t>
      </w:r>
      <w:r w:rsidR="00C827DB">
        <w:rPr>
          <w:rFonts w:ascii="Arial" w:hAnsi="Arial" w:cs="Arial"/>
          <w:bCs/>
          <w:sz w:val="20"/>
          <w:szCs w:val="20"/>
        </w:rPr>
        <w:t xml:space="preserve"> </w:t>
      </w:r>
      <w:r w:rsidR="00B7125F" w:rsidRPr="00C827DB">
        <w:rPr>
          <w:rFonts w:ascii="Arial" w:hAnsi="Arial" w:cs="Arial"/>
          <w:bCs/>
          <w:sz w:val="20"/>
          <w:szCs w:val="20"/>
        </w:rPr>
        <w:t>-</w:t>
      </w:r>
      <w:r w:rsidR="00C827DB">
        <w:rPr>
          <w:rFonts w:ascii="Arial" w:hAnsi="Arial" w:cs="Arial"/>
          <w:bCs/>
          <w:sz w:val="20"/>
          <w:szCs w:val="20"/>
        </w:rPr>
        <w:t xml:space="preserve"> </w:t>
      </w:r>
      <w:r w:rsidR="00B7125F" w:rsidRPr="00C827DB">
        <w:rPr>
          <w:rFonts w:ascii="Arial" w:hAnsi="Arial" w:cs="Arial"/>
          <w:bCs/>
          <w:sz w:val="20"/>
          <w:szCs w:val="20"/>
        </w:rPr>
        <w:t>Všeobecné informácie o</w:t>
      </w:r>
      <w:r w:rsidR="00BC576D">
        <w:rPr>
          <w:rFonts w:ascii="Arial" w:hAnsi="Arial" w:cs="Arial"/>
          <w:bCs/>
          <w:sz w:val="20"/>
          <w:szCs w:val="20"/>
        </w:rPr>
        <w:t> </w:t>
      </w:r>
      <w:r w:rsidR="00B7125F" w:rsidRPr="00C827DB">
        <w:rPr>
          <w:rFonts w:ascii="Arial" w:hAnsi="Arial" w:cs="Arial"/>
          <w:bCs/>
          <w:sz w:val="20"/>
          <w:szCs w:val="20"/>
        </w:rPr>
        <w:t>uchádzačovi</w:t>
      </w:r>
    </w:p>
    <w:p w14:paraId="653F8EE6" w14:textId="77777777" w:rsidR="00BC576D" w:rsidRPr="00C827DB" w:rsidRDefault="00BC576D" w:rsidP="0042509E">
      <w:pPr>
        <w:pStyle w:val="Hlavika"/>
        <w:tabs>
          <w:tab w:val="left" w:pos="708"/>
        </w:tabs>
        <w:rPr>
          <w:rFonts w:ascii="Arial" w:hAnsi="Arial" w:cs="Arial"/>
          <w:bCs/>
          <w:sz w:val="20"/>
          <w:szCs w:val="20"/>
        </w:rPr>
      </w:pPr>
      <w:r>
        <w:rPr>
          <w:rFonts w:ascii="Arial" w:hAnsi="Arial" w:cs="Arial"/>
          <w:bCs/>
          <w:sz w:val="20"/>
          <w:szCs w:val="20"/>
        </w:rPr>
        <w:t>Príloha č. 2</w:t>
      </w:r>
      <w:r w:rsidRPr="00C827DB">
        <w:rPr>
          <w:rFonts w:ascii="Arial" w:hAnsi="Arial" w:cs="Arial"/>
          <w:bCs/>
          <w:sz w:val="20"/>
          <w:szCs w:val="20"/>
        </w:rPr>
        <w:t xml:space="preserve"> k časti </w:t>
      </w:r>
      <w:r>
        <w:rPr>
          <w:rFonts w:ascii="Arial" w:hAnsi="Arial" w:cs="Arial"/>
          <w:bCs/>
          <w:sz w:val="20"/>
          <w:szCs w:val="20"/>
        </w:rPr>
        <w:t xml:space="preserve">A.1 </w:t>
      </w:r>
      <w:r w:rsidRPr="00C827DB">
        <w:rPr>
          <w:rFonts w:ascii="Arial" w:hAnsi="Arial" w:cs="Arial"/>
          <w:bCs/>
          <w:sz w:val="20"/>
          <w:szCs w:val="20"/>
        </w:rPr>
        <w:t>-</w:t>
      </w:r>
      <w:r>
        <w:rPr>
          <w:rFonts w:ascii="Arial" w:hAnsi="Arial" w:cs="Arial"/>
          <w:bCs/>
          <w:sz w:val="20"/>
          <w:szCs w:val="20"/>
        </w:rPr>
        <w:t xml:space="preserve"> </w:t>
      </w:r>
      <w:r w:rsidRPr="00C827DB">
        <w:rPr>
          <w:rFonts w:ascii="Arial" w:hAnsi="Arial" w:cs="Arial"/>
          <w:bCs/>
          <w:sz w:val="20"/>
          <w:szCs w:val="20"/>
        </w:rPr>
        <w:t>Jednotný európsky dokument</w:t>
      </w:r>
      <w:r w:rsidR="00D233CF">
        <w:rPr>
          <w:rFonts w:ascii="Arial" w:hAnsi="Arial" w:cs="Arial"/>
          <w:bCs/>
          <w:sz w:val="20"/>
          <w:szCs w:val="20"/>
        </w:rPr>
        <w:t xml:space="preserve"> (ďalej len „JED“)</w:t>
      </w:r>
    </w:p>
    <w:p w14:paraId="5259F8C7" w14:textId="77777777" w:rsidR="00BC576D" w:rsidRPr="00C827DB" w:rsidRDefault="00BC576D" w:rsidP="0042509E">
      <w:pPr>
        <w:pStyle w:val="Hlavika"/>
        <w:tabs>
          <w:tab w:val="left" w:pos="708"/>
        </w:tabs>
        <w:rPr>
          <w:rFonts w:ascii="Arial" w:hAnsi="Arial" w:cs="Arial"/>
          <w:bCs/>
          <w:sz w:val="20"/>
          <w:szCs w:val="20"/>
        </w:rPr>
      </w:pPr>
    </w:p>
    <w:p w14:paraId="60A9C15C" w14:textId="77777777" w:rsidR="00CC447A" w:rsidRPr="00C827DB" w:rsidRDefault="00CC447A" w:rsidP="0042509E">
      <w:pPr>
        <w:pStyle w:val="Hlavika"/>
        <w:tabs>
          <w:tab w:val="left" w:pos="708"/>
        </w:tabs>
        <w:rPr>
          <w:rFonts w:ascii="Arial" w:hAnsi="Arial" w:cs="Arial"/>
          <w:bCs/>
          <w:sz w:val="20"/>
          <w:szCs w:val="20"/>
        </w:rPr>
      </w:pPr>
    </w:p>
    <w:p w14:paraId="6B6BC2CE" w14:textId="522BC68D" w:rsidR="0004717F" w:rsidRDefault="00CC447A" w:rsidP="0042509E">
      <w:pPr>
        <w:pStyle w:val="Hlavika"/>
        <w:tabs>
          <w:tab w:val="left" w:pos="708"/>
        </w:tabs>
        <w:rPr>
          <w:rFonts w:ascii="Arial" w:hAnsi="Arial" w:cs="Arial"/>
          <w:bCs/>
          <w:sz w:val="20"/>
          <w:szCs w:val="20"/>
        </w:rPr>
      </w:pPr>
      <w:r w:rsidRPr="00FC0879">
        <w:rPr>
          <w:rFonts w:ascii="Arial" w:hAnsi="Arial" w:cs="Arial"/>
          <w:bCs/>
          <w:sz w:val="20"/>
          <w:szCs w:val="20"/>
        </w:rPr>
        <w:t>Príloha č. 1 k časti A.2</w:t>
      </w:r>
      <w:r w:rsidR="00C827DB" w:rsidRPr="00FC0879">
        <w:rPr>
          <w:rFonts w:ascii="Arial" w:hAnsi="Arial" w:cs="Arial"/>
          <w:bCs/>
          <w:sz w:val="20"/>
          <w:szCs w:val="20"/>
        </w:rPr>
        <w:t xml:space="preserve"> </w:t>
      </w:r>
      <w:r w:rsidRPr="00FC0879">
        <w:rPr>
          <w:rFonts w:ascii="Arial" w:hAnsi="Arial" w:cs="Arial"/>
          <w:bCs/>
          <w:sz w:val="20"/>
          <w:szCs w:val="20"/>
        </w:rPr>
        <w:t>-</w:t>
      </w:r>
      <w:r w:rsidR="00C827DB" w:rsidRPr="00FC0879">
        <w:rPr>
          <w:rFonts w:ascii="Arial" w:hAnsi="Arial" w:cs="Arial"/>
          <w:bCs/>
          <w:sz w:val="20"/>
          <w:szCs w:val="20"/>
        </w:rPr>
        <w:t xml:space="preserve"> </w:t>
      </w:r>
      <w:r w:rsidRPr="00FC0879">
        <w:rPr>
          <w:rFonts w:ascii="Arial" w:hAnsi="Arial" w:cs="Arial"/>
          <w:bCs/>
          <w:sz w:val="20"/>
          <w:szCs w:val="20"/>
        </w:rPr>
        <w:t>Návrh na plnenie kritéria</w:t>
      </w:r>
      <w:r w:rsidR="00585EE0">
        <w:rPr>
          <w:rFonts w:ascii="Arial" w:hAnsi="Arial" w:cs="Arial"/>
          <w:bCs/>
          <w:sz w:val="20"/>
          <w:szCs w:val="20"/>
        </w:rPr>
        <w:t xml:space="preserve"> (zároveň príloha č. 1 k časti B.2)</w:t>
      </w:r>
    </w:p>
    <w:p w14:paraId="4E56696C" w14:textId="77777777" w:rsidR="00FC0879" w:rsidRPr="00FC0879" w:rsidRDefault="00FC0879" w:rsidP="0042509E">
      <w:pPr>
        <w:pStyle w:val="Hlavika"/>
        <w:tabs>
          <w:tab w:val="left" w:pos="708"/>
        </w:tabs>
        <w:rPr>
          <w:rFonts w:ascii="Arial" w:hAnsi="Arial" w:cs="Arial"/>
          <w:bCs/>
          <w:sz w:val="20"/>
          <w:szCs w:val="20"/>
        </w:rPr>
      </w:pPr>
    </w:p>
    <w:p w14:paraId="24A09FA1" w14:textId="77777777" w:rsidR="00641FC3" w:rsidRPr="00FC0879" w:rsidRDefault="00641FC3" w:rsidP="0042509E">
      <w:pPr>
        <w:pStyle w:val="Hlavika"/>
        <w:tabs>
          <w:tab w:val="left" w:pos="708"/>
        </w:tabs>
        <w:rPr>
          <w:rFonts w:ascii="Arial" w:hAnsi="Arial" w:cs="Arial"/>
          <w:bCs/>
          <w:sz w:val="20"/>
          <w:szCs w:val="20"/>
        </w:rPr>
      </w:pPr>
      <w:bookmarkStart w:id="1" w:name="_Toc461981347"/>
      <w:r>
        <w:rPr>
          <w:rFonts w:ascii="Arial" w:hAnsi="Arial" w:cs="Arial"/>
          <w:bCs/>
          <w:sz w:val="20"/>
          <w:szCs w:val="20"/>
        </w:rPr>
        <w:t>Príloha č. 1 k časti B.3 – Jednotková cena (zároveň príloha č</w:t>
      </w:r>
      <w:r w:rsidRPr="008D3DD5">
        <w:rPr>
          <w:rFonts w:ascii="Arial" w:hAnsi="Arial" w:cs="Arial"/>
          <w:bCs/>
          <w:sz w:val="20"/>
          <w:szCs w:val="20"/>
        </w:rPr>
        <w:t>.2</w:t>
      </w:r>
      <w:r>
        <w:rPr>
          <w:rFonts w:ascii="Arial" w:hAnsi="Arial" w:cs="Arial"/>
          <w:bCs/>
          <w:sz w:val="20"/>
          <w:szCs w:val="20"/>
        </w:rPr>
        <w:t xml:space="preserve"> k Rámcovej dohode)</w:t>
      </w:r>
    </w:p>
    <w:p w14:paraId="4118B89B" w14:textId="7472BA7A" w:rsidR="00641FC3" w:rsidRDefault="0042509E" w:rsidP="0042509E">
      <w:pPr>
        <w:pStyle w:val="Hlavika"/>
        <w:tabs>
          <w:tab w:val="left" w:pos="708"/>
        </w:tabs>
        <w:rPr>
          <w:rFonts w:ascii="Arial" w:hAnsi="Arial" w:cs="Arial"/>
          <w:bCs/>
          <w:sz w:val="20"/>
          <w:szCs w:val="20"/>
        </w:rPr>
      </w:pPr>
      <w:r>
        <w:rPr>
          <w:rFonts w:ascii="Arial" w:hAnsi="Arial" w:cs="Arial"/>
          <w:bCs/>
          <w:sz w:val="20"/>
          <w:szCs w:val="20"/>
        </w:rPr>
        <w:t>Príloha č. 2</w:t>
      </w:r>
      <w:r w:rsidR="00641FC3" w:rsidRPr="003B3EE1">
        <w:rPr>
          <w:rFonts w:ascii="Arial" w:hAnsi="Arial" w:cs="Arial"/>
          <w:bCs/>
          <w:sz w:val="20"/>
          <w:szCs w:val="20"/>
        </w:rPr>
        <w:t xml:space="preserve"> k časti B.3</w:t>
      </w:r>
      <w:r w:rsidR="00641FC3">
        <w:rPr>
          <w:rFonts w:ascii="Arial" w:hAnsi="Arial" w:cs="Arial"/>
          <w:bCs/>
          <w:sz w:val="20"/>
          <w:szCs w:val="20"/>
        </w:rPr>
        <w:t xml:space="preserve">  </w:t>
      </w:r>
      <w:r w:rsidR="00641FC3" w:rsidRPr="003B3EE1">
        <w:rPr>
          <w:rFonts w:ascii="Arial" w:hAnsi="Arial" w:cs="Arial"/>
          <w:bCs/>
          <w:sz w:val="20"/>
          <w:szCs w:val="20"/>
        </w:rPr>
        <w:t xml:space="preserve">-  </w:t>
      </w:r>
      <w:r w:rsidR="00641FC3" w:rsidRPr="003B3EE1">
        <w:rPr>
          <w:rFonts w:ascii="Arial" w:hAnsi="Arial" w:cs="Arial"/>
          <w:sz w:val="20"/>
          <w:szCs w:val="20"/>
        </w:rPr>
        <w:t>Zoznam subdodávateľov a podiel subdodávo</w:t>
      </w:r>
      <w:r w:rsidR="00641FC3">
        <w:rPr>
          <w:rFonts w:ascii="Arial" w:hAnsi="Arial" w:cs="Arial"/>
          <w:sz w:val="20"/>
          <w:szCs w:val="20"/>
        </w:rPr>
        <w:t>k (zároveň príloha č.</w:t>
      </w:r>
      <w:r w:rsidR="00641FC3" w:rsidRPr="008D3DD5">
        <w:rPr>
          <w:rFonts w:ascii="Arial" w:hAnsi="Arial" w:cs="Arial"/>
          <w:sz w:val="20"/>
          <w:szCs w:val="20"/>
        </w:rPr>
        <w:t>3 k</w:t>
      </w:r>
      <w:r w:rsidR="00641FC3">
        <w:rPr>
          <w:rFonts w:ascii="Arial" w:hAnsi="Arial" w:cs="Arial"/>
          <w:sz w:val="20"/>
          <w:szCs w:val="20"/>
        </w:rPr>
        <w:t> Rámcovej dohode)</w:t>
      </w:r>
    </w:p>
    <w:p w14:paraId="6C6EF955" w14:textId="77777777" w:rsidR="00641FC3" w:rsidRDefault="00641FC3" w:rsidP="0042509E">
      <w:pPr>
        <w:pStyle w:val="Hlavika"/>
        <w:tabs>
          <w:tab w:val="left" w:pos="708"/>
        </w:tabs>
        <w:rPr>
          <w:rFonts w:ascii="Arial" w:hAnsi="Arial" w:cs="Arial"/>
          <w:bCs/>
          <w:sz w:val="20"/>
          <w:szCs w:val="20"/>
        </w:rPr>
      </w:pPr>
      <w:r w:rsidRPr="003B3EE1">
        <w:rPr>
          <w:rFonts w:ascii="Arial" w:hAnsi="Arial" w:cs="Arial"/>
          <w:bCs/>
          <w:sz w:val="20"/>
          <w:szCs w:val="20"/>
        </w:rPr>
        <w:t xml:space="preserve">Príloha č. </w:t>
      </w:r>
      <w:r>
        <w:rPr>
          <w:rFonts w:ascii="Arial" w:hAnsi="Arial" w:cs="Arial"/>
          <w:bCs/>
          <w:sz w:val="20"/>
          <w:szCs w:val="20"/>
        </w:rPr>
        <w:t>3</w:t>
      </w:r>
      <w:r w:rsidRPr="003B3EE1">
        <w:rPr>
          <w:rFonts w:ascii="Arial" w:hAnsi="Arial" w:cs="Arial"/>
          <w:bCs/>
          <w:sz w:val="20"/>
          <w:szCs w:val="20"/>
        </w:rPr>
        <w:t xml:space="preserve"> k časti B.3 </w:t>
      </w:r>
      <w:r>
        <w:rPr>
          <w:rFonts w:ascii="Arial" w:hAnsi="Arial" w:cs="Arial"/>
          <w:bCs/>
          <w:sz w:val="20"/>
          <w:szCs w:val="20"/>
        </w:rPr>
        <w:t xml:space="preserve"> </w:t>
      </w:r>
      <w:r w:rsidRPr="003B3EE1">
        <w:rPr>
          <w:rFonts w:ascii="Arial" w:hAnsi="Arial" w:cs="Arial"/>
          <w:bCs/>
          <w:sz w:val="20"/>
          <w:szCs w:val="20"/>
        </w:rPr>
        <w:t>-</w:t>
      </w:r>
      <w:r>
        <w:rPr>
          <w:rFonts w:ascii="Arial" w:hAnsi="Arial" w:cs="Arial"/>
          <w:sz w:val="20"/>
          <w:szCs w:val="20"/>
        </w:rPr>
        <w:t xml:space="preserve"> </w:t>
      </w:r>
      <w:r w:rsidRPr="00172AB0">
        <w:rPr>
          <w:rFonts w:ascii="Arial" w:hAnsi="Arial" w:cs="Arial"/>
          <w:bCs/>
          <w:sz w:val="20"/>
          <w:szCs w:val="20"/>
        </w:rPr>
        <w:t>Plná moc pre prihlásenie na polícii</w:t>
      </w:r>
      <w:r>
        <w:rPr>
          <w:rFonts w:ascii="Arial" w:hAnsi="Arial" w:cs="Arial"/>
          <w:bCs/>
          <w:sz w:val="20"/>
          <w:szCs w:val="20"/>
        </w:rPr>
        <w:t xml:space="preserve"> (zároveň príloha č.</w:t>
      </w:r>
      <w:r w:rsidRPr="008D3DD5">
        <w:rPr>
          <w:rFonts w:ascii="Arial" w:hAnsi="Arial" w:cs="Arial"/>
          <w:bCs/>
          <w:sz w:val="20"/>
          <w:szCs w:val="20"/>
        </w:rPr>
        <w:t>4 k</w:t>
      </w:r>
      <w:r>
        <w:rPr>
          <w:rFonts w:ascii="Arial" w:hAnsi="Arial" w:cs="Arial"/>
          <w:bCs/>
          <w:sz w:val="20"/>
          <w:szCs w:val="20"/>
        </w:rPr>
        <w:t> Rámcovej dohode)</w:t>
      </w:r>
    </w:p>
    <w:p w14:paraId="786028B6" w14:textId="77777777" w:rsidR="00641FC3" w:rsidRDefault="00641FC3" w:rsidP="00641FC3">
      <w:pPr>
        <w:pStyle w:val="Hlavika"/>
        <w:tabs>
          <w:tab w:val="left" w:pos="708"/>
        </w:tabs>
        <w:jc w:val="both"/>
        <w:rPr>
          <w:rFonts w:ascii="Arial" w:hAnsi="Arial" w:cs="Arial"/>
          <w:sz w:val="20"/>
          <w:szCs w:val="20"/>
        </w:rPr>
      </w:pPr>
    </w:p>
    <w:p w14:paraId="1C06D19E" w14:textId="77777777" w:rsidR="00641FC3" w:rsidRDefault="00641FC3" w:rsidP="006E033B">
      <w:pPr>
        <w:pStyle w:val="Nadpis1"/>
      </w:pPr>
    </w:p>
    <w:p w14:paraId="4CA46BD8" w14:textId="77777777" w:rsidR="00641FC3" w:rsidRDefault="00641FC3" w:rsidP="006E033B">
      <w:pPr>
        <w:pStyle w:val="Nadpis1"/>
      </w:pPr>
    </w:p>
    <w:p w14:paraId="5ACA2851" w14:textId="77777777" w:rsidR="00641FC3" w:rsidRDefault="00641FC3" w:rsidP="006E033B">
      <w:pPr>
        <w:pStyle w:val="Nadpis1"/>
      </w:pPr>
    </w:p>
    <w:p w14:paraId="18798604" w14:textId="77777777" w:rsidR="00641FC3" w:rsidRDefault="00641FC3" w:rsidP="006E033B">
      <w:pPr>
        <w:pStyle w:val="Nadpis1"/>
      </w:pPr>
    </w:p>
    <w:p w14:paraId="09171216" w14:textId="77777777" w:rsidR="00641FC3" w:rsidRDefault="00641FC3" w:rsidP="006E033B">
      <w:pPr>
        <w:pStyle w:val="Nadpis1"/>
      </w:pPr>
    </w:p>
    <w:p w14:paraId="551D862C" w14:textId="77777777" w:rsidR="00641FC3" w:rsidRDefault="00641FC3" w:rsidP="006E033B">
      <w:pPr>
        <w:pStyle w:val="Nadpis1"/>
      </w:pPr>
    </w:p>
    <w:p w14:paraId="68B117F4" w14:textId="77777777" w:rsidR="00641FC3" w:rsidRDefault="00641FC3" w:rsidP="006E033B">
      <w:pPr>
        <w:pStyle w:val="Nadpis1"/>
      </w:pPr>
    </w:p>
    <w:p w14:paraId="6CF0E0E7" w14:textId="77777777" w:rsidR="00641FC3" w:rsidRDefault="00641FC3" w:rsidP="006E033B">
      <w:pPr>
        <w:pStyle w:val="Nadpis1"/>
      </w:pPr>
    </w:p>
    <w:p w14:paraId="6FF0E205" w14:textId="77777777" w:rsidR="00641FC3" w:rsidRDefault="00641FC3" w:rsidP="006E033B">
      <w:pPr>
        <w:pStyle w:val="Nadpis1"/>
      </w:pPr>
    </w:p>
    <w:p w14:paraId="071BCD6F" w14:textId="77777777" w:rsidR="00641FC3" w:rsidRDefault="00641FC3" w:rsidP="006E033B">
      <w:pPr>
        <w:pStyle w:val="Nadpis1"/>
      </w:pPr>
    </w:p>
    <w:p w14:paraId="50A4D94A" w14:textId="77777777" w:rsidR="00641FC3" w:rsidRDefault="00641FC3" w:rsidP="006E033B">
      <w:pPr>
        <w:pStyle w:val="Nadpis1"/>
      </w:pPr>
    </w:p>
    <w:p w14:paraId="5F30CE0A" w14:textId="77777777" w:rsidR="00641FC3" w:rsidRDefault="00641FC3" w:rsidP="006E033B">
      <w:pPr>
        <w:pStyle w:val="Nadpis1"/>
      </w:pPr>
    </w:p>
    <w:p w14:paraId="6E5D2D85" w14:textId="77777777" w:rsidR="00641FC3" w:rsidRDefault="00641FC3" w:rsidP="006E033B">
      <w:pPr>
        <w:pStyle w:val="Nadpis1"/>
      </w:pPr>
    </w:p>
    <w:p w14:paraId="551FC40A" w14:textId="77777777" w:rsidR="00796CF2" w:rsidRDefault="00796CF2" w:rsidP="006E033B">
      <w:pPr>
        <w:pStyle w:val="Nadpis1"/>
      </w:pPr>
      <w:r w:rsidRPr="005476CA">
        <w:lastRenderedPageBreak/>
        <w:t>A.1</w:t>
      </w:r>
      <w:r w:rsidR="005943B9" w:rsidRPr="00BC56E6">
        <w:t xml:space="preserve"> </w:t>
      </w:r>
      <w:r w:rsidRPr="00BC56E6">
        <w:t>POKYNY PRE UCHÁDZAČOV</w:t>
      </w:r>
      <w:bookmarkEnd w:id="1"/>
    </w:p>
    <w:p w14:paraId="3EB0A2C0" w14:textId="77777777" w:rsidR="007C028E" w:rsidRPr="007C028E" w:rsidRDefault="007C028E" w:rsidP="007C028E"/>
    <w:p w14:paraId="196087E7" w14:textId="77777777" w:rsidR="00796CF2" w:rsidRPr="007640D5" w:rsidRDefault="00796CF2" w:rsidP="00796CF2">
      <w:pPr>
        <w:spacing w:after="0" w:line="240" w:lineRule="auto"/>
        <w:jc w:val="center"/>
        <w:rPr>
          <w:rFonts w:ascii="Arial" w:hAnsi="Arial" w:cs="Arial"/>
          <w:b/>
          <w:sz w:val="24"/>
          <w:szCs w:val="24"/>
        </w:rPr>
      </w:pPr>
    </w:p>
    <w:p w14:paraId="274A6ED4" w14:textId="77777777" w:rsidR="00796CF2" w:rsidRPr="00BC56E6" w:rsidRDefault="00796CF2" w:rsidP="006E033B">
      <w:pPr>
        <w:pStyle w:val="Nadpis2"/>
      </w:pPr>
      <w:bookmarkStart w:id="2" w:name="_Toc461981348"/>
      <w:r w:rsidRPr="00BC56E6">
        <w:t>Časť I.</w:t>
      </w:r>
      <w:bookmarkEnd w:id="2"/>
    </w:p>
    <w:p w14:paraId="6D8A808C" w14:textId="77777777" w:rsidR="00796CF2" w:rsidRPr="001A6916" w:rsidRDefault="00796CF2" w:rsidP="006E033B">
      <w:pPr>
        <w:pStyle w:val="Nadpis2"/>
      </w:pPr>
      <w:bookmarkStart w:id="3" w:name="_Toc461981349"/>
      <w:r w:rsidRPr="001A6916">
        <w:t>Všeobecné informácie</w:t>
      </w:r>
      <w:bookmarkEnd w:id="3"/>
    </w:p>
    <w:p w14:paraId="75726A46" w14:textId="77777777" w:rsidR="00796CF2" w:rsidRPr="00BD33DC" w:rsidRDefault="00796CF2" w:rsidP="00796CF2">
      <w:pPr>
        <w:spacing w:after="0" w:line="240" w:lineRule="auto"/>
        <w:jc w:val="center"/>
        <w:rPr>
          <w:rFonts w:ascii="Arial" w:hAnsi="Arial" w:cs="Arial"/>
          <w:b/>
          <w:sz w:val="20"/>
          <w:szCs w:val="20"/>
        </w:rPr>
      </w:pPr>
    </w:p>
    <w:p w14:paraId="41640387" w14:textId="77777777" w:rsidR="00796CF2" w:rsidRPr="000B292F" w:rsidRDefault="00796CF2" w:rsidP="00EC5EC8">
      <w:pPr>
        <w:pStyle w:val="Nadpis3"/>
        <w:ind w:left="426" w:hanging="426"/>
      </w:pPr>
      <w:bookmarkStart w:id="4" w:name="_Toc461981350"/>
      <w:r w:rsidRPr="00BC56E6">
        <w:t xml:space="preserve">Identifikácia </w:t>
      </w:r>
      <w:r w:rsidR="00AF3B8C" w:rsidRPr="001A6916">
        <w:t xml:space="preserve">verejného </w:t>
      </w:r>
      <w:r w:rsidRPr="000B292F">
        <w:t>obstarávateľa</w:t>
      </w:r>
      <w:bookmarkEnd w:id="4"/>
      <w:r w:rsidRPr="000B292F">
        <w:t xml:space="preserve"> </w:t>
      </w:r>
    </w:p>
    <w:p w14:paraId="34E834E0" w14:textId="77777777" w:rsidR="00C77E01" w:rsidRPr="006C283D" w:rsidRDefault="00C77E01" w:rsidP="005476CA">
      <w:pPr>
        <w:spacing w:after="0" w:line="240" w:lineRule="auto"/>
        <w:ind w:left="426" w:right="-29"/>
        <w:jc w:val="both"/>
        <w:rPr>
          <w:rFonts w:ascii="Arial" w:hAnsi="Arial" w:cs="Arial"/>
          <w:sz w:val="20"/>
          <w:szCs w:val="20"/>
        </w:rPr>
      </w:pPr>
      <w:r w:rsidRPr="006C283D">
        <w:rPr>
          <w:rFonts w:ascii="Arial" w:hAnsi="Arial" w:cs="Arial"/>
          <w:sz w:val="20"/>
          <w:szCs w:val="20"/>
        </w:rPr>
        <w:t>Názov organizácie:</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Pr="006C283D">
        <w:rPr>
          <w:rFonts w:ascii="Arial" w:hAnsi="Arial" w:cs="Arial"/>
          <w:sz w:val="20"/>
          <w:szCs w:val="20"/>
        </w:rPr>
        <w:t xml:space="preserve">Národná diaľničná spoločnosť </w:t>
      </w:r>
      <w:proofErr w:type="spellStart"/>
      <w:r w:rsidRPr="006C283D">
        <w:rPr>
          <w:rFonts w:ascii="Arial" w:hAnsi="Arial" w:cs="Arial"/>
          <w:sz w:val="20"/>
          <w:szCs w:val="20"/>
        </w:rPr>
        <w:t>a.s</w:t>
      </w:r>
      <w:proofErr w:type="spellEnd"/>
      <w:r w:rsidRPr="006C283D">
        <w:rPr>
          <w:rFonts w:ascii="Arial" w:hAnsi="Arial" w:cs="Arial"/>
          <w:sz w:val="20"/>
          <w:szCs w:val="20"/>
        </w:rPr>
        <w:t>.</w:t>
      </w:r>
    </w:p>
    <w:p w14:paraId="4B413F41" w14:textId="77777777" w:rsidR="00C77E01" w:rsidRPr="006C283D" w:rsidRDefault="00C77E01" w:rsidP="005476CA">
      <w:pPr>
        <w:spacing w:after="0" w:line="240" w:lineRule="auto"/>
        <w:ind w:left="426" w:right="-29"/>
        <w:jc w:val="both"/>
        <w:rPr>
          <w:rFonts w:ascii="Arial" w:hAnsi="Arial" w:cs="Arial"/>
          <w:sz w:val="20"/>
          <w:szCs w:val="20"/>
        </w:rPr>
      </w:pPr>
      <w:r w:rsidRPr="006C283D">
        <w:rPr>
          <w:rFonts w:ascii="Arial" w:hAnsi="Arial" w:cs="Arial"/>
          <w:sz w:val="20"/>
          <w:szCs w:val="20"/>
        </w:rPr>
        <w:t>Sídlo organizácie:</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E96908">
        <w:rPr>
          <w:rFonts w:ascii="Arial" w:hAnsi="Arial" w:cs="Arial"/>
          <w:sz w:val="20"/>
          <w:szCs w:val="20"/>
        </w:rPr>
        <w:t xml:space="preserve">Dúbravská cesta 14, 841 04 </w:t>
      </w:r>
      <w:r w:rsidRPr="006C283D">
        <w:rPr>
          <w:rFonts w:ascii="Arial" w:hAnsi="Arial" w:cs="Arial"/>
          <w:sz w:val="20"/>
          <w:szCs w:val="20"/>
        </w:rPr>
        <w:t xml:space="preserve"> Bratislava</w:t>
      </w:r>
    </w:p>
    <w:p w14:paraId="21247E33" w14:textId="77777777" w:rsidR="00C77E01" w:rsidRPr="006C283D" w:rsidRDefault="00C77E01" w:rsidP="005476CA">
      <w:pPr>
        <w:spacing w:after="0" w:line="240" w:lineRule="auto"/>
        <w:ind w:left="426" w:right="-29"/>
        <w:jc w:val="both"/>
        <w:rPr>
          <w:rFonts w:ascii="Arial" w:hAnsi="Arial" w:cs="Arial"/>
          <w:sz w:val="20"/>
          <w:szCs w:val="20"/>
        </w:rPr>
      </w:pPr>
      <w:r w:rsidRPr="006C283D">
        <w:rPr>
          <w:rFonts w:ascii="Arial" w:hAnsi="Arial" w:cs="Arial"/>
          <w:sz w:val="20"/>
          <w:szCs w:val="20"/>
        </w:rPr>
        <w:t>IČO:</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A14249">
        <w:rPr>
          <w:rFonts w:ascii="Arial" w:hAnsi="Arial" w:cs="Arial"/>
          <w:sz w:val="20"/>
          <w:szCs w:val="20"/>
        </w:rPr>
        <w:tab/>
      </w:r>
      <w:r w:rsidRPr="006C283D">
        <w:rPr>
          <w:rFonts w:ascii="Arial" w:hAnsi="Arial" w:cs="Arial"/>
          <w:sz w:val="20"/>
          <w:szCs w:val="20"/>
        </w:rPr>
        <w:t>35 919 001</w:t>
      </w:r>
    </w:p>
    <w:p w14:paraId="100A3F59" w14:textId="77777777" w:rsidR="00C77E01" w:rsidRPr="006C283D" w:rsidRDefault="00C77E01" w:rsidP="005476CA">
      <w:pPr>
        <w:spacing w:after="0" w:line="240" w:lineRule="auto"/>
        <w:ind w:left="426" w:right="-29"/>
        <w:jc w:val="both"/>
        <w:rPr>
          <w:rFonts w:ascii="Arial" w:hAnsi="Arial" w:cs="Arial"/>
          <w:b/>
          <w:bCs/>
          <w:color w:val="000000"/>
          <w:sz w:val="20"/>
          <w:szCs w:val="20"/>
        </w:rPr>
      </w:pPr>
      <w:r w:rsidRPr="006C283D">
        <w:rPr>
          <w:rFonts w:ascii="Arial" w:hAnsi="Arial" w:cs="Arial"/>
          <w:sz w:val="20"/>
          <w:szCs w:val="20"/>
        </w:rPr>
        <w:t xml:space="preserve">IČ DPH: </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Pr="006C283D">
        <w:rPr>
          <w:rFonts w:ascii="Arial" w:hAnsi="Arial" w:cs="Arial"/>
          <w:sz w:val="20"/>
          <w:szCs w:val="20"/>
        </w:rPr>
        <w:t>SK 2021937775</w:t>
      </w:r>
    </w:p>
    <w:p w14:paraId="742D047B" w14:textId="77777777" w:rsidR="00C77E01" w:rsidRPr="006C283D" w:rsidRDefault="00C77E01" w:rsidP="005476CA">
      <w:pPr>
        <w:spacing w:after="0" w:line="240" w:lineRule="auto"/>
        <w:ind w:left="426"/>
        <w:rPr>
          <w:rFonts w:ascii="Arial" w:hAnsi="Arial" w:cs="Arial"/>
          <w:sz w:val="20"/>
          <w:szCs w:val="20"/>
        </w:rPr>
      </w:pPr>
      <w:r w:rsidRPr="006C283D">
        <w:rPr>
          <w:rFonts w:ascii="Arial" w:hAnsi="Arial" w:cs="Arial"/>
          <w:bCs/>
          <w:sz w:val="20"/>
          <w:szCs w:val="20"/>
        </w:rPr>
        <w:t xml:space="preserve">Bankové spojenie: </w:t>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Pr="006C283D">
        <w:rPr>
          <w:rFonts w:ascii="Arial" w:hAnsi="Arial" w:cs="Arial"/>
          <w:sz w:val="20"/>
          <w:szCs w:val="20"/>
        </w:rPr>
        <w:t xml:space="preserve">UniCredit Bank </w:t>
      </w:r>
      <w:proofErr w:type="spellStart"/>
      <w:r w:rsidRPr="006C283D">
        <w:rPr>
          <w:rFonts w:ascii="Arial" w:hAnsi="Arial" w:cs="Arial"/>
          <w:sz w:val="20"/>
          <w:szCs w:val="20"/>
        </w:rPr>
        <w:t>Czech</w:t>
      </w:r>
      <w:proofErr w:type="spellEnd"/>
      <w:r w:rsidRPr="006C283D">
        <w:rPr>
          <w:rFonts w:ascii="Arial" w:hAnsi="Arial" w:cs="Arial"/>
          <w:sz w:val="20"/>
          <w:szCs w:val="20"/>
        </w:rPr>
        <w:t xml:space="preserve"> </w:t>
      </w:r>
      <w:proofErr w:type="spellStart"/>
      <w:r w:rsidRPr="006C283D">
        <w:rPr>
          <w:rFonts w:ascii="Arial" w:hAnsi="Arial" w:cs="Arial"/>
          <w:sz w:val="20"/>
          <w:szCs w:val="20"/>
        </w:rPr>
        <w:t>Republik</w:t>
      </w:r>
      <w:proofErr w:type="spellEnd"/>
      <w:r w:rsidRPr="006C283D">
        <w:rPr>
          <w:rFonts w:ascii="Arial" w:hAnsi="Arial" w:cs="Arial"/>
          <w:sz w:val="20"/>
          <w:szCs w:val="20"/>
        </w:rPr>
        <w:t xml:space="preserve"> and Slovakia </w:t>
      </w:r>
      <w:proofErr w:type="spellStart"/>
      <w:r w:rsidRPr="006C283D">
        <w:rPr>
          <w:rFonts w:ascii="Arial" w:hAnsi="Arial" w:cs="Arial"/>
          <w:sz w:val="20"/>
          <w:szCs w:val="20"/>
        </w:rPr>
        <w:t>a.s</w:t>
      </w:r>
      <w:proofErr w:type="spellEnd"/>
      <w:r w:rsidRPr="006C283D">
        <w:rPr>
          <w:rFonts w:ascii="Arial" w:hAnsi="Arial" w:cs="Arial"/>
          <w:sz w:val="20"/>
          <w:szCs w:val="20"/>
        </w:rPr>
        <w:t xml:space="preserve">., </w:t>
      </w:r>
    </w:p>
    <w:p w14:paraId="7E11EA00" w14:textId="77777777" w:rsidR="00C77E01" w:rsidRPr="006C283D" w:rsidRDefault="001975F9" w:rsidP="005476CA">
      <w:pPr>
        <w:tabs>
          <w:tab w:val="left" w:pos="-426"/>
        </w:tabs>
        <w:spacing w:after="0" w:line="240" w:lineRule="auto"/>
        <w:ind w:left="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C77E01" w:rsidRPr="006C283D">
        <w:rPr>
          <w:rFonts w:ascii="Arial" w:hAnsi="Arial" w:cs="Arial"/>
          <w:sz w:val="20"/>
          <w:szCs w:val="20"/>
        </w:rPr>
        <w:t>pobočka zahraničnej banky</w:t>
      </w:r>
    </w:p>
    <w:p w14:paraId="104B0401" w14:textId="77777777" w:rsidR="00C77E01" w:rsidRPr="006C283D" w:rsidRDefault="00C77E01" w:rsidP="005476CA">
      <w:pPr>
        <w:spacing w:after="0" w:line="240" w:lineRule="auto"/>
        <w:ind w:left="426"/>
        <w:rPr>
          <w:rFonts w:ascii="Arial" w:hAnsi="Arial" w:cs="Arial"/>
          <w:bCs/>
          <w:sz w:val="20"/>
          <w:szCs w:val="20"/>
        </w:rPr>
      </w:pPr>
      <w:r w:rsidRPr="006C283D">
        <w:rPr>
          <w:rFonts w:ascii="Arial" w:hAnsi="Arial" w:cs="Arial"/>
          <w:bCs/>
          <w:sz w:val="20"/>
          <w:szCs w:val="20"/>
        </w:rPr>
        <w:t>IBAN:</w:t>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Pr="006C283D">
        <w:rPr>
          <w:rFonts w:ascii="Arial" w:hAnsi="Arial" w:cs="Arial"/>
          <w:bCs/>
          <w:sz w:val="20"/>
          <w:szCs w:val="20"/>
        </w:rPr>
        <w:t>SK30 1111 0000 0066 2485 9013</w:t>
      </w:r>
    </w:p>
    <w:p w14:paraId="28E55389" w14:textId="77777777" w:rsidR="00C77E01" w:rsidRPr="006C283D" w:rsidRDefault="00C77E01" w:rsidP="005476CA">
      <w:pPr>
        <w:spacing w:after="0" w:line="240" w:lineRule="auto"/>
        <w:ind w:left="426"/>
        <w:rPr>
          <w:rFonts w:ascii="Arial" w:hAnsi="Arial" w:cs="Arial"/>
          <w:sz w:val="20"/>
          <w:szCs w:val="20"/>
        </w:rPr>
      </w:pPr>
      <w:r w:rsidRPr="006C283D">
        <w:rPr>
          <w:rFonts w:ascii="Arial" w:hAnsi="Arial" w:cs="Arial"/>
          <w:bCs/>
          <w:sz w:val="20"/>
          <w:szCs w:val="20"/>
        </w:rPr>
        <w:t xml:space="preserve">BIC/SWIFT: </w:t>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t xml:space="preserve"> </w:t>
      </w:r>
      <w:r w:rsidRPr="006C283D">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Pr="006C283D">
        <w:rPr>
          <w:rFonts w:ascii="Arial" w:hAnsi="Arial" w:cs="Arial"/>
          <w:bCs/>
          <w:sz w:val="20"/>
          <w:szCs w:val="20"/>
        </w:rPr>
        <w:t>UNCRSKBX</w:t>
      </w:r>
    </w:p>
    <w:p w14:paraId="00C278F4" w14:textId="77777777" w:rsidR="00C77E01" w:rsidRPr="006C283D" w:rsidRDefault="00C77E01" w:rsidP="005476CA">
      <w:pPr>
        <w:spacing w:after="0" w:line="240" w:lineRule="auto"/>
        <w:ind w:left="426" w:right="-29"/>
        <w:jc w:val="both"/>
        <w:rPr>
          <w:rFonts w:ascii="Arial" w:hAnsi="Arial" w:cs="Arial"/>
          <w:sz w:val="20"/>
          <w:szCs w:val="20"/>
        </w:rPr>
      </w:pPr>
      <w:r w:rsidRPr="006C283D">
        <w:rPr>
          <w:rFonts w:ascii="Arial" w:hAnsi="Arial" w:cs="Arial"/>
          <w:sz w:val="20"/>
          <w:szCs w:val="20"/>
        </w:rPr>
        <w:t xml:space="preserve">Internetová adresa organizácie (URL): </w:t>
      </w:r>
      <w:r w:rsidRPr="006C283D">
        <w:rPr>
          <w:rFonts w:ascii="Arial" w:hAnsi="Arial" w:cs="Arial"/>
          <w:sz w:val="20"/>
          <w:szCs w:val="20"/>
        </w:rPr>
        <w:tab/>
      </w:r>
      <w:r w:rsidR="00A14249">
        <w:rPr>
          <w:rFonts w:ascii="Arial" w:hAnsi="Arial" w:cs="Arial"/>
          <w:sz w:val="20"/>
          <w:szCs w:val="20"/>
        </w:rPr>
        <w:tab/>
      </w:r>
      <w:hyperlink r:id="rId9" w:history="1">
        <w:r w:rsidRPr="006C283D">
          <w:rPr>
            <w:rStyle w:val="Hypertextovprepojenie"/>
            <w:rFonts w:ascii="Arial" w:hAnsi="Arial" w:cs="Arial"/>
            <w:bCs/>
            <w:sz w:val="20"/>
            <w:szCs w:val="20"/>
          </w:rPr>
          <w:t>www.ndsas.sk</w:t>
        </w:r>
      </w:hyperlink>
      <w:r w:rsidRPr="006C283D">
        <w:rPr>
          <w:rFonts w:ascii="Arial" w:hAnsi="Arial" w:cs="Arial"/>
          <w:bCs/>
          <w:sz w:val="20"/>
          <w:szCs w:val="20"/>
        </w:rPr>
        <w:t xml:space="preserve"> </w:t>
      </w:r>
    </w:p>
    <w:p w14:paraId="3FA6D560" w14:textId="77777777" w:rsidR="005B2FD3" w:rsidRPr="00EC5EC8" w:rsidRDefault="005B2FD3" w:rsidP="005476CA">
      <w:pPr>
        <w:spacing w:after="0" w:line="240" w:lineRule="auto"/>
        <w:ind w:left="426" w:right="-29"/>
        <w:rPr>
          <w:rFonts w:ascii="Arial" w:hAnsi="Arial" w:cs="Arial"/>
          <w:sz w:val="20"/>
          <w:szCs w:val="20"/>
        </w:rPr>
      </w:pPr>
      <w:r w:rsidRPr="006C283D">
        <w:rPr>
          <w:rFonts w:ascii="Arial" w:hAnsi="Arial" w:cs="Arial"/>
          <w:sz w:val="20"/>
          <w:szCs w:val="20"/>
        </w:rPr>
        <w:t>Profil verejného obstarávateľa:</w:t>
      </w:r>
      <w:r w:rsidRPr="006C283D">
        <w:rPr>
          <w:rFonts w:ascii="Arial" w:hAnsi="Arial" w:cs="Arial"/>
          <w:sz w:val="20"/>
          <w:szCs w:val="20"/>
        </w:rPr>
        <w:tab/>
      </w:r>
      <w:r w:rsidRPr="006C283D">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EC5EC8">
          <w:rPr>
            <w:rStyle w:val="Hypertextovprepojenie"/>
            <w:rFonts w:ascii="Arial" w:hAnsi="Arial" w:cs="Arial"/>
            <w:sz w:val="20"/>
            <w:szCs w:val="20"/>
          </w:rPr>
          <w:t>www.uvo.gov.sk/profily/-/profil/pzakazky/9127</w:t>
        </w:r>
      </w:hyperlink>
    </w:p>
    <w:p w14:paraId="7E548835" w14:textId="627B4E0F" w:rsidR="00C77E01" w:rsidRPr="00EC5EC8" w:rsidRDefault="00C77E01" w:rsidP="005476CA">
      <w:pPr>
        <w:spacing w:after="0" w:line="240" w:lineRule="auto"/>
        <w:ind w:left="426" w:right="-29"/>
        <w:jc w:val="both"/>
        <w:rPr>
          <w:rFonts w:ascii="Arial" w:hAnsi="Arial" w:cs="Arial"/>
          <w:b/>
          <w:bCs/>
          <w:sz w:val="20"/>
          <w:szCs w:val="20"/>
        </w:rPr>
      </w:pPr>
      <w:r w:rsidRPr="00EC5EC8">
        <w:rPr>
          <w:rFonts w:ascii="Arial" w:hAnsi="Arial" w:cs="Arial"/>
          <w:sz w:val="20"/>
          <w:szCs w:val="20"/>
        </w:rPr>
        <w:t>Kontaktná osoba:</w:t>
      </w:r>
      <w:r w:rsidRPr="00EC5EC8">
        <w:rPr>
          <w:rFonts w:ascii="Arial" w:hAnsi="Arial" w:cs="Arial"/>
          <w:sz w:val="20"/>
          <w:szCs w:val="20"/>
        </w:rPr>
        <w:tab/>
      </w:r>
      <w:r w:rsidRPr="00EC5EC8">
        <w:rPr>
          <w:rFonts w:ascii="Arial" w:hAnsi="Arial" w:cs="Arial"/>
          <w:sz w:val="20"/>
          <w:szCs w:val="20"/>
        </w:rPr>
        <w:tab/>
      </w:r>
      <w:r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Pr="00EC5EC8">
        <w:rPr>
          <w:rFonts w:ascii="Arial" w:hAnsi="Arial" w:cs="Arial"/>
          <w:sz w:val="20"/>
          <w:szCs w:val="20"/>
        </w:rPr>
        <w:tab/>
      </w:r>
      <w:r w:rsidR="00A14249" w:rsidRPr="00EC5EC8">
        <w:rPr>
          <w:rFonts w:ascii="Arial" w:hAnsi="Arial" w:cs="Arial"/>
          <w:sz w:val="20"/>
          <w:szCs w:val="20"/>
        </w:rPr>
        <w:tab/>
      </w:r>
      <w:r w:rsidR="00BC576D">
        <w:rPr>
          <w:rFonts w:ascii="Arial" w:hAnsi="Arial" w:cs="Arial"/>
          <w:sz w:val="20"/>
          <w:szCs w:val="20"/>
        </w:rPr>
        <w:t>Mgr. Edina</w:t>
      </w:r>
      <w:r w:rsidR="004F60A1">
        <w:rPr>
          <w:rFonts w:ascii="Arial" w:hAnsi="Arial" w:cs="Arial"/>
          <w:sz w:val="20"/>
          <w:szCs w:val="20"/>
        </w:rPr>
        <w:t xml:space="preserve"> Szabo</w:t>
      </w:r>
      <w:r w:rsidR="00BC576D">
        <w:rPr>
          <w:rFonts w:ascii="Arial" w:hAnsi="Arial" w:cs="Arial"/>
          <w:sz w:val="20"/>
          <w:szCs w:val="20"/>
        </w:rPr>
        <w:t xml:space="preserve"> Juhásová</w:t>
      </w:r>
    </w:p>
    <w:p w14:paraId="0BFA57BD" w14:textId="67D7DFFC" w:rsidR="00C77E01" w:rsidRPr="00EC5EC8" w:rsidRDefault="00C77E01" w:rsidP="005476CA">
      <w:pPr>
        <w:spacing w:after="0" w:line="240" w:lineRule="auto"/>
        <w:ind w:left="426" w:right="-29"/>
        <w:rPr>
          <w:rFonts w:ascii="Arial" w:hAnsi="Arial" w:cs="Arial"/>
          <w:sz w:val="20"/>
          <w:szCs w:val="20"/>
        </w:rPr>
      </w:pPr>
      <w:r w:rsidRPr="00EC5EC8">
        <w:rPr>
          <w:rFonts w:ascii="Arial" w:hAnsi="Arial" w:cs="Arial"/>
          <w:sz w:val="20"/>
          <w:szCs w:val="20"/>
        </w:rPr>
        <w:t>Telefón:</w:t>
      </w:r>
      <w:r w:rsidRPr="00EC5EC8">
        <w:rPr>
          <w:rFonts w:ascii="Arial" w:hAnsi="Arial" w:cs="Arial"/>
          <w:sz w:val="20"/>
          <w:szCs w:val="20"/>
        </w:rPr>
        <w:tab/>
      </w:r>
      <w:r w:rsidRPr="00EC5EC8">
        <w:rPr>
          <w:rFonts w:ascii="Arial" w:hAnsi="Arial" w:cs="Arial"/>
          <w:sz w:val="20"/>
          <w:szCs w:val="20"/>
        </w:rPr>
        <w:tab/>
      </w:r>
      <w:r w:rsidRPr="00EC5EC8">
        <w:rPr>
          <w:rFonts w:ascii="Arial" w:hAnsi="Arial" w:cs="Arial"/>
          <w:sz w:val="20"/>
          <w:szCs w:val="20"/>
        </w:rPr>
        <w:tab/>
      </w:r>
      <w:r w:rsidRPr="00EC5EC8">
        <w:rPr>
          <w:rFonts w:ascii="Arial" w:hAnsi="Arial" w:cs="Arial"/>
          <w:sz w:val="20"/>
          <w:szCs w:val="20"/>
        </w:rPr>
        <w:tab/>
      </w:r>
      <w:r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B762CF">
        <w:rPr>
          <w:rFonts w:ascii="Arial" w:hAnsi="Arial" w:cs="Arial"/>
          <w:sz w:val="20"/>
          <w:szCs w:val="20"/>
        </w:rPr>
        <w:t xml:space="preserve">+421 </w:t>
      </w:r>
      <w:r w:rsidR="00D14E2A">
        <w:rPr>
          <w:rFonts w:ascii="Arial" w:hAnsi="Arial" w:cs="Arial"/>
          <w:sz w:val="20"/>
          <w:szCs w:val="20"/>
        </w:rPr>
        <w:t>2/58311</w:t>
      </w:r>
      <w:r w:rsidR="00BC576D">
        <w:rPr>
          <w:rFonts w:ascii="Arial" w:hAnsi="Arial" w:cs="Arial"/>
          <w:sz w:val="20"/>
          <w:szCs w:val="20"/>
        </w:rPr>
        <w:t>306</w:t>
      </w:r>
    </w:p>
    <w:p w14:paraId="1E049227" w14:textId="77777777" w:rsidR="00C77E01" w:rsidRPr="00EC5EC8" w:rsidRDefault="00C77E01" w:rsidP="005476CA">
      <w:pPr>
        <w:spacing w:after="0" w:line="240" w:lineRule="auto"/>
        <w:ind w:left="426" w:right="-29"/>
        <w:rPr>
          <w:rFonts w:ascii="Arial" w:hAnsi="Arial" w:cs="Arial"/>
          <w:sz w:val="20"/>
          <w:szCs w:val="20"/>
        </w:rPr>
      </w:pPr>
      <w:r w:rsidRPr="00EC5EC8">
        <w:rPr>
          <w:rFonts w:ascii="Arial" w:hAnsi="Arial" w:cs="Arial"/>
          <w:sz w:val="20"/>
          <w:szCs w:val="20"/>
        </w:rPr>
        <w:t xml:space="preserve">E-mail: </w:t>
      </w:r>
      <w:r w:rsidRPr="00EC5EC8">
        <w:rPr>
          <w:rFonts w:ascii="Arial" w:hAnsi="Arial" w:cs="Arial"/>
          <w:sz w:val="20"/>
          <w:szCs w:val="20"/>
        </w:rPr>
        <w:tab/>
      </w:r>
      <w:r w:rsidRPr="00EC5EC8">
        <w:rPr>
          <w:rFonts w:ascii="Arial" w:hAnsi="Arial" w:cs="Arial"/>
          <w:sz w:val="20"/>
          <w:szCs w:val="20"/>
        </w:rPr>
        <w:tab/>
      </w:r>
      <w:r w:rsidRPr="00EC5EC8">
        <w:rPr>
          <w:rFonts w:ascii="Arial" w:hAnsi="Arial" w:cs="Arial"/>
          <w:sz w:val="20"/>
          <w:szCs w:val="20"/>
        </w:rPr>
        <w:tab/>
      </w:r>
      <w:r w:rsidRPr="00EC5EC8">
        <w:rPr>
          <w:rFonts w:ascii="Arial" w:hAnsi="Arial" w:cs="Arial"/>
          <w:sz w:val="20"/>
          <w:szCs w:val="20"/>
        </w:rPr>
        <w:tab/>
      </w:r>
      <w:r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1975F9" w:rsidRPr="00EC5EC8">
        <w:rPr>
          <w:rFonts w:ascii="Arial" w:hAnsi="Arial" w:cs="Arial"/>
          <w:sz w:val="20"/>
          <w:szCs w:val="20"/>
        </w:rPr>
        <w:tab/>
      </w:r>
      <w:r w:rsidR="00A14249" w:rsidRPr="00EC5EC8">
        <w:rPr>
          <w:rFonts w:ascii="Arial" w:hAnsi="Arial" w:cs="Arial"/>
          <w:sz w:val="20"/>
          <w:szCs w:val="20"/>
        </w:rPr>
        <w:tab/>
      </w:r>
      <w:hyperlink r:id="rId11" w:history="1">
        <w:r w:rsidR="00BC576D" w:rsidRPr="007704D9">
          <w:rPr>
            <w:rStyle w:val="Hypertextovprepojenie"/>
            <w:rFonts w:ascii="Arial" w:hAnsi="Arial" w:cs="Arial"/>
            <w:sz w:val="20"/>
            <w:szCs w:val="20"/>
          </w:rPr>
          <w:t>edina.juhasova@ndsas.sk</w:t>
        </w:r>
      </w:hyperlink>
      <w:r w:rsidRPr="00EC5EC8">
        <w:rPr>
          <w:rFonts w:ascii="Arial" w:hAnsi="Arial" w:cs="Arial"/>
          <w:sz w:val="20"/>
          <w:szCs w:val="20"/>
        </w:rPr>
        <w:t xml:space="preserve"> </w:t>
      </w:r>
    </w:p>
    <w:p w14:paraId="3067A741" w14:textId="77777777" w:rsidR="00796CF2" w:rsidRPr="00EC5EC8" w:rsidRDefault="00796CF2" w:rsidP="005476CA">
      <w:pPr>
        <w:pStyle w:val="Zkladntext"/>
        <w:tabs>
          <w:tab w:val="left" w:pos="2410"/>
        </w:tabs>
        <w:ind w:left="426"/>
        <w:rPr>
          <w:rFonts w:ascii="Arial" w:hAnsi="Arial" w:cs="Arial"/>
          <w:noProof w:val="0"/>
          <w:sz w:val="20"/>
          <w:szCs w:val="20"/>
        </w:rPr>
      </w:pPr>
      <w:r w:rsidRPr="00EC5EC8">
        <w:rPr>
          <w:rFonts w:ascii="Arial" w:hAnsi="Arial" w:cs="Arial"/>
          <w:noProof w:val="0"/>
          <w:sz w:val="20"/>
          <w:szCs w:val="20"/>
        </w:rPr>
        <w:t xml:space="preserve">          </w:t>
      </w:r>
    </w:p>
    <w:p w14:paraId="13882E3A" w14:textId="77777777" w:rsidR="00E96908" w:rsidRPr="00BD33DC" w:rsidRDefault="00E96908" w:rsidP="00B31ECF">
      <w:pPr>
        <w:pStyle w:val="Zkladntext"/>
        <w:tabs>
          <w:tab w:val="left" w:pos="2410"/>
        </w:tabs>
        <w:rPr>
          <w:rFonts w:ascii="Arial" w:hAnsi="Arial" w:cs="Arial"/>
          <w:noProof w:val="0"/>
          <w:sz w:val="20"/>
          <w:szCs w:val="20"/>
        </w:rPr>
      </w:pPr>
    </w:p>
    <w:p w14:paraId="6A6210BA" w14:textId="77777777" w:rsidR="00E96908" w:rsidRPr="000C6068" w:rsidRDefault="00796CF2" w:rsidP="00EC5EC8">
      <w:pPr>
        <w:pStyle w:val="Nadpis3"/>
        <w:ind w:left="426" w:hanging="426"/>
      </w:pPr>
      <w:bookmarkStart w:id="5" w:name="_Toc461981351"/>
      <w:r w:rsidRPr="000C6068">
        <w:t>Predmet zákazky</w:t>
      </w:r>
      <w:bookmarkEnd w:id="5"/>
    </w:p>
    <w:p w14:paraId="4F28AF79" w14:textId="77777777" w:rsidR="0070437B" w:rsidRPr="000C6068" w:rsidRDefault="00003786" w:rsidP="00930D76">
      <w:pPr>
        <w:pStyle w:val="Zarkazkladnhotextu2"/>
        <w:numPr>
          <w:ilvl w:val="1"/>
          <w:numId w:val="23"/>
        </w:numPr>
        <w:spacing w:after="60"/>
        <w:ind w:left="567" w:hanging="567"/>
        <w:rPr>
          <w:rFonts w:ascii="Arial" w:hAnsi="Arial" w:cs="Arial"/>
          <w:noProof w:val="0"/>
          <w:color w:val="000000"/>
          <w:sz w:val="20"/>
          <w:szCs w:val="20"/>
        </w:rPr>
      </w:pPr>
      <w:r w:rsidRPr="000C6068">
        <w:rPr>
          <w:rFonts w:ascii="Arial" w:hAnsi="Arial" w:cs="Arial"/>
          <w:noProof w:val="0"/>
          <w:color w:val="000000"/>
          <w:sz w:val="20"/>
          <w:szCs w:val="20"/>
        </w:rPr>
        <w:tab/>
      </w:r>
      <w:r w:rsidR="0070437B" w:rsidRPr="000C6068">
        <w:rPr>
          <w:rFonts w:ascii="Arial" w:hAnsi="Arial" w:cs="Arial"/>
          <w:noProof w:val="0"/>
          <w:color w:val="000000"/>
          <w:sz w:val="20"/>
          <w:szCs w:val="20"/>
        </w:rPr>
        <w:t xml:space="preserve">Predmet zákazky je v súlade s § 3 ods. </w:t>
      </w:r>
      <w:r w:rsidR="0039063B" w:rsidRPr="000C6068">
        <w:rPr>
          <w:rFonts w:ascii="Arial" w:hAnsi="Arial" w:cs="Arial"/>
          <w:noProof w:val="0"/>
          <w:color w:val="000000"/>
          <w:sz w:val="20"/>
          <w:szCs w:val="20"/>
        </w:rPr>
        <w:t>2</w:t>
      </w:r>
      <w:r w:rsidR="0070437B" w:rsidRPr="000C6068">
        <w:rPr>
          <w:rFonts w:ascii="Arial" w:hAnsi="Arial" w:cs="Arial"/>
          <w:noProof w:val="0"/>
          <w:color w:val="000000"/>
          <w:sz w:val="20"/>
          <w:szCs w:val="20"/>
        </w:rPr>
        <w:t xml:space="preserve"> zákona č. 343/2015 Z. z. o verejnom obstarávaní</w:t>
      </w:r>
      <w:r w:rsidRPr="000C6068">
        <w:rPr>
          <w:rFonts w:ascii="Arial" w:hAnsi="Arial" w:cs="Arial"/>
          <w:noProof w:val="0"/>
          <w:color w:val="000000"/>
          <w:sz w:val="20"/>
          <w:szCs w:val="20"/>
        </w:rPr>
        <w:t xml:space="preserve"> </w:t>
      </w:r>
      <w:r w:rsidR="0070437B" w:rsidRPr="000C6068">
        <w:rPr>
          <w:rFonts w:ascii="Arial" w:hAnsi="Arial" w:cs="Arial"/>
          <w:noProof w:val="0"/>
          <w:color w:val="000000"/>
          <w:sz w:val="20"/>
          <w:szCs w:val="20"/>
        </w:rPr>
        <w:t>a o zmene a doplnení niektorých zákonov v znení neskorších predpisov (ďalej len „Zákon“</w:t>
      </w:r>
      <w:r w:rsidR="00541821" w:rsidRPr="000C6068">
        <w:rPr>
          <w:rFonts w:ascii="Arial" w:hAnsi="Arial" w:cs="Arial"/>
          <w:noProof w:val="0"/>
          <w:color w:val="000000"/>
          <w:sz w:val="20"/>
          <w:szCs w:val="20"/>
        </w:rPr>
        <w:t xml:space="preserve"> alebo</w:t>
      </w:r>
      <w:r w:rsidR="001918A0">
        <w:rPr>
          <w:rFonts w:ascii="Arial" w:hAnsi="Arial" w:cs="Arial"/>
          <w:noProof w:val="0"/>
          <w:color w:val="000000"/>
          <w:sz w:val="20"/>
          <w:szCs w:val="20"/>
        </w:rPr>
        <w:t xml:space="preserve"> „zákon o verejnom obstarávaní“</w:t>
      </w:r>
      <w:r w:rsidR="0070437B" w:rsidRPr="000C6068">
        <w:rPr>
          <w:rFonts w:ascii="Arial" w:hAnsi="Arial" w:cs="Arial"/>
          <w:noProof w:val="0"/>
          <w:color w:val="000000"/>
          <w:sz w:val="20"/>
          <w:szCs w:val="20"/>
        </w:rPr>
        <w:t xml:space="preserve">) zákazka na </w:t>
      </w:r>
      <w:r w:rsidR="00C4450E" w:rsidRPr="000C6068">
        <w:rPr>
          <w:rFonts w:ascii="Arial" w:hAnsi="Arial" w:cs="Arial"/>
          <w:b/>
          <w:noProof w:val="0"/>
          <w:sz w:val="20"/>
          <w:szCs w:val="20"/>
          <w:shd w:val="clear" w:color="auto" w:fill="FFFFFF"/>
        </w:rPr>
        <w:t>dodanie tovaru</w:t>
      </w:r>
      <w:r w:rsidR="00C4450E" w:rsidRPr="000C6068">
        <w:rPr>
          <w:rFonts w:ascii="Arial" w:hAnsi="Arial"/>
          <w:color w:val="000000"/>
          <w:sz w:val="20"/>
          <w:shd w:val="clear" w:color="auto" w:fill="FFFFFF"/>
        </w:rPr>
        <w:t xml:space="preserve"> </w:t>
      </w:r>
      <w:r w:rsidR="0070437B" w:rsidRPr="000C6068">
        <w:rPr>
          <w:rFonts w:ascii="Arial" w:hAnsi="Arial" w:cs="Arial"/>
          <w:noProof w:val="0"/>
          <w:color w:val="000000"/>
          <w:sz w:val="20"/>
          <w:szCs w:val="20"/>
          <w:shd w:val="clear" w:color="auto" w:fill="FFFFFF"/>
        </w:rPr>
        <w:t>s</w:t>
      </w:r>
      <w:r w:rsidR="0070437B" w:rsidRPr="000C6068">
        <w:rPr>
          <w:rFonts w:ascii="Arial" w:hAnsi="Arial" w:cs="Arial"/>
          <w:noProof w:val="0"/>
          <w:color w:val="000000"/>
          <w:sz w:val="20"/>
          <w:szCs w:val="20"/>
        </w:rPr>
        <w:t> predmetom podrobne vymedzeným v týchto súťažných podkladoch</w:t>
      </w:r>
      <w:r w:rsidR="0033196D" w:rsidRPr="000C6068">
        <w:rPr>
          <w:rFonts w:ascii="Arial" w:hAnsi="Arial" w:cs="Arial"/>
          <w:noProof w:val="0"/>
          <w:color w:val="000000"/>
          <w:sz w:val="20"/>
          <w:szCs w:val="20"/>
        </w:rPr>
        <w:t xml:space="preserve"> (ďalej len „týchto SP“)</w:t>
      </w:r>
      <w:r w:rsidR="000B1993" w:rsidRPr="000C6068">
        <w:rPr>
          <w:rFonts w:ascii="Arial" w:hAnsi="Arial" w:cs="Arial"/>
          <w:noProof w:val="0"/>
          <w:color w:val="000000"/>
          <w:sz w:val="20"/>
          <w:szCs w:val="20"/>
        </w:rPr>
        <w:t>.</w:t>
      </w:r>
      <w:r w:rsidR="0070437B" w:rsidRPr="000C6068">
        <w:rPr>
          <w:rFonts w:ascii="Arial" w:hAnsi="Arial" w:cs="Arial"/>
          <w:noProof w:val="0"/>
          <w:color w:val="000000"/>
          <w:sz w:val="20"/>
          <w:szCs w:val="20"/>
        </w:rPr>
        <w:t xml:space="preserve"> </w:t>
      </w:r>
    </w:p>
    <w:p w14:paraId="66E0911E" w14:textId="77777777" w:rsidR="008D62AF" w:rsidRPr="000C6068" w:rsidRDefault="00003786" w:rsidP="00930D76">
      <w:pPr>
        <w:pStyle w:val="Zarkazkladnhotextu2"/>
        <w:numPr>
          <w:ilvl w:val="1"/>
          <w:numId w:val="23"/>
        </w:numPr>
        <w:spacing w:after="60"/>
        <w:ind w:left="567" w:hanging="567"/>
        <w:rPr>
          <w:rFonts w:ascii="Arial" w:hAnsi="Arial" w:cs="Arial"/>
          <w:noProof w:val="0"/>
          <w:color w:val="000000"/>
          <w:sz w:val="20"/>
          <w:szCs w:val="20"/>
        </w:rPr>
      </w:pPr>
      <w:r w:rsidRPr="000C6068">
        <w:rPr>
          <w:rFonts w:ascii="Arial" w:hAnsi="Arial" w:cs="Arial"/>
          <w:noProof w:val="0"/>
          <w:color w:val="000000"/>
          <w:sz w:val="20"/>
          <w:szCs w:val="20"/>
        </w:rPr>
        <w:tab/>
      </w:r>
      <w:r w:rsidR="0070437B" w:rsidRPr="000C6068">
        <w:rPr>
          <w:rFonts w:ascii="Arial" w:hAnsi="Arial" w:cs="Arial"/>
          <w:noProof w:val="0"/>
          <w:color w:val="000000"/>
          <w:sz w:val="20"/>
          <w:szCs w:val="20"/>
        </w:rPr>
        <w:t xml:space="preserve">Názov predmetu zákazky: </w:t>
      </w:r>
    </w:p>
    <w:p w14:paraId="502C15C5" w14:textId="1616FD8A" w:rsidR="0039063B" w:rsidRPr="000C6068" w:rsidRDefault="001550B4" w:rsidP="00DE617E">
      <w:pPr>
        <w:shd w:val="clear" w:color="auto" w:fill="FFFFFF"/>
        <w:spacing w:after="60" w:line="240" w:lineRule="auto"/>
        <w:ind w:left="567" w:firstLine="1"/>
        <w:jc w:val="both"/>
        <w:rPr>
          <w:rFonts w:ascii="Arial" w:eastAsia="Calibri" w:hAnsi="Arial" w:cs="Arial"/>
          <w:b/>
          <w:noProof/>
          <w:sz w:val="20"/>
          <w:szCs w:val="20"/>
          <w:lang w:eastAsia="sk-SK"/>
        </w:rPr>
      </w:pPr>
      <w:r>
        <w:rPr>
          <w:rFonts w:ascii="Arial" w:eastAsia="Calibri" w:hAnsi="Arial" w:cs="Arial"/>
          <w:b/>
          <w:noProof/>
          <w:sz w:val="20"/>
          <w:szCs w:val="20"/>
          <w:lang w:eastAsia="sk-SK"/>
        </w:rPr>
        <w:t>„Osobné automobily nižšej kategórie“</w:t>
      </w:r>
    </w:p>
    <w:p w14:paraId="464C19A8" w14:textId="77777777" w:rsidR="0070437B" w:rsidRPr="00EB2778" w:rsidRDefault="00003786" w:rsidP="00930D76">
      <w:pPr>
        <w:pStyle w:val="Zarkazkladnhotextu2"/>
        <w:numPr>
          <w:ilvl w:val="1"/>
          <w:numId w:val="23"/>
        </w:numPr>
        <w:spacing w:after="60"/>
        <w:ind w:left="567" w:hanging="567"/>
        <w:rPr>
          <w:rFonts w:ascii="Arial" w:hAnsi="Arial" w:cs="Arial"/>
          <w:noProof w:val="0"/>
          <w:color w:val="000000"/>
          <w:sz w:val="20"/>
          <w:szCs w:val="20"/>
        </w:rPr>
      </w:pPr>
      <w:r w:rsidRPr="000C6068">
        <w:rPr>
          <w:rFonts w:ascii="Arial" w:hAnsi="Arial" w:cs="Arial"/>
          <w:noProof w:val="0"/>
          <w:color w:val="000000"/>
          <w:sz w:val="20"/>
          <w:szCs w:val="20"/>
        </w:rPr>
        <w:tab/>
      </w:r>
      <w:r w:rsidR="0070437B" w:rsidRPr="00EB2778">
        <w:rPr>
          <w:rFonts w:ascii="Arial" w:hAnsi="Arial" w:cs="Arial"/>
          <w:noProof w:val="0"/>
          <w:color w:val="000000"/>
          <w:sz w:val="20"/>
          <w:szCs w:val="20"/>
        </w:rPr>
        <w:t>Stručný opis predmetu zákazky:</w:t>
      </w:r>
    </w:p>
    <w:p w14:paraId="70811BDE" w14:textId="1AB1520B" w:rsidR="0039063B" w:rsidRPr="00DE617E" w:rsidRDefault="0039063B" w:rsidP="00DE617E">
      <w:pPr>
        <w:pStyle w:val="Zarkazkladnhotextu2"/>
        <w:ind w:left="567"/>
        <w:rPr>
          <w:rFonts w:ascii="Arial" w:hAnsi="Arial" w:cs="Arial"/>
          <w:sz w:val="20"/>
          <w:szCs w:val="20"/>
        </w:rPr>
      </w:pPr>
      <w:r w:rsidRPr="00EB2778">
        <w:rPr>
          <w:rFonts w:ascii="Arial" w:hAnsi="Arial" w:cs="Arial"/>
          <w:noProof w:val="0"/>
          <w:color w:val="000000"/>
          <w:sz w:val="20"/>
          <w:szCs w:val="20"/>
        </w:rPr>
        <w:t>Predmetom zákazky je</w:t>
      </w:r>
      <w:r w:rsidR="001550B4">
        <w:rPr>
          <w:rFonts w:ascii="Arial" w:hAnsi="Arial" w:cs="Arial"/>
          <w:noProof w:val="0"/>
          <w:color w:val="000000"/>
          <w:sz w:val="20"/>
          <w:szCs w:val="20"/>
        </w:rPr>
        <w:t xml:space="preserve"> nákup nových osobných automobilov nižšej kategórie</w:t>
      </w:r>
      <w:r w:rsidR="00DE617E">
        <w:rPr>
          <w:rFonts w:ascii="Arial" w:hAnsi="Arial" w:cs="Arial"/>
          <w:bCs/>
          <w:sz w:val="20"/>
          <w:szCs w:val="20"/>
        </w:rPr>
        <w:t>.</w:t>
      </w:r>
      <w:r w:rsidR="00DE617E">
        <w:rPr>
          <w:rFonts w:ascii="Arial" w:hAnsi="Arial" w:cs="Arial"/>
          <w:sz w:val="20"/>
          <w:szCs w:val="20"/>
        </w:rPr>
        <w:t xml:space="preserve"> </w:t>
      </w:r>
      <w:r w:rsidR="00DE617E" w:rsidRPr="00C76374">
        <w:rPr>
          <w:rFonts w:ascii="Arial" w:hAnsi="Arial" w:cs="Arial"/>
          <w:sz w:val="20"/>
          <w:szCs w:val="20"/>
        </w:rPr>
        <w:t>Predmet zákazky je podrobne vymedzený v</w:t>
      </w:r>
      <w:r w:rsidR="00217CAA">
        <w:rPr>
          <w:rFonts w:ascii="Arial" w:hAnsi="Arial" w:cs="Arial"/>
          <w:sz w:val="20"/>
          <w:szCs w:val="20"/>
        </w:rPr>
        <w:t xml:space="preserve"> časti</w:t>
      </w:r>
      <w:r w:rsidR="00DE617E" w:rsidRPr="00C76374">
        <w:rPr>
          <w:rFonts w:ascii="Arial" w:hAnsi="Arial" w:cs="Arial"/>
          <w:sz w:val="20"/>
          <w:szCs w:val="20"/>
        </w:rPr>
        <w:t xml:space="preserve"> B.1 Opis predmetu zákazky týchto SP.</w:t>
      </w:r>
    </w:p>
    <w:p w14:paraId="24170BB0" w14:textId="77777777" w:rsidR="0070437B" w:rsidRPr="000C6068" w:rsidRDefault="00003786" w:rsidP="00930D76">
      <w:pPr>
        <w:pStyle w:val="Zarkazkladnhotextu2"/>
        <w:numPr>
          <w:ilvl w:val="1"/>
          <w:numId w:val="23"/>
        </w:numPr>
        <w:spacing w:after="60"/>
        <w:ind w:left="567" w:hanging="567"/>
        <w:rPr>
          <w:rFonts w:ascii="Arial" w:hAnsi="Arial" w:cs="Arial"/>
          <w:noProof w:val="0"/>
          <w:color w:val="000000"/>
          <w:sz w:val="20"/>
          <w:szCs w:val="20"/>
        </w:rPr>
      </w:pPr>
      <w:r w:rsidRPr="000C6068">
        <w:rPr>
          <w:rFonts w:ascii="Arial" w:hAnsi="Arial" w:cs="Arial"/>
          <w:noProof w:val="0"/>
          <w:color w:val="000000"/>
          <w:sz w:val="20"/>
          <w:szCs w:val="20"/>
        </w:rPr>
        <w:tab/>
      </w:r>
      <w:r w:rsidR="0070437B" w:rsidRPr="000C6068">
        <w:rPr>
          <w:rFonts w:ascii="Arial" w:hAnsi="Arial" w:cs="Arial"/>
          <w:noProof w:val="0"/>
          <w:color w:val="000000"/>
          <w:sz w:val="20"/>
          <w:szCs w:val="20"/>
        </w:rPr>
        <w:t xml:space="preserve">Postup vo verejnom obstarávaní: </w:t>
      </w:r>
      <w:r w:rsidR="0039063B" w:rsidRPr="000C6068">
        <w:rPr>
          <w:rFonts w:ascii="Arial" w:hAnsi="Arial" w:cs="Arial"/>
          <w:noProof w:val="0"/>
          <w:color w:val="000000"/>
          <w:sz w:val="20"/>
          <w:szCs w:val="20"/>
        </w:rPr>
        <w:t xml:space="preserve">verejná súťaž podľa </w:t>
      </w:r>
      <w:r w:rsidR="0039063B" w:rsidRPr="00217CAA">
        <w:rPr>
          <w:rFonts w:ascii="Arial" w:hAnsi="Arial" w:cs="Arial"/>
          <w:b/>
          <w:noProof w:val="0"/>
          <w:color w:val="000000"/>
          <w:sz w:val="20"/>
          <w:szCs w:val="20"/>
        </w:rPr>
        <w:t>§ 66</w:t>
      </w:r>
      <w:r w:rsidR="0039063B" w:rsidRPr="000C6068">
        <w:rPr>
          <w:rFonts w:ascii="Arial" w:hAnsi="Arial" w:cs="Arial"/>
          <w:noProof w:val="0"/>
          <w:color w:val="000000"/>
          <w:sz w:val="20"/>
          <w:szCs w:val="20"/>
        </w:rPr>
        <w:t xml:space="preserve"> Zákona.</w:t>
      </w:r>
    </w:p>
    <w:p w14:paraId="2328121E" w14:textId="77777777" w:rsidR="0070437B" w:rsidRPr="00F82582" w:rsidRDefault="00003786" w:rsidP="00930D76">
      <w:pPr>
        <w:pStyle w:val="Zarkazkladnhotextu2"/>
        <w:numPr>
          <w:ilvl w:val="1"/>
          <w:numId w:val="23"/>
        </w:numPr>
        <w:spacing w:after="60"/>
        <w:ind w:left="567" w:hanging="567"/>
        <w:rPr>
          <w:rFonts w:ascii="Arial" w:hAnsi="Arial" w:cs="Arial"/>
          <w:noProof w:val="0"/>
          <w:color w:val="000000"/>
          <w:sz w:val="20"/>
          <w:szCs w:val="20"/>
        </w:rPr>
      </w:pPr>
      <w:r w:rsidRPr="000C6068">
        <w:rPr>
          <w:rFonts w:ascii="Arial" w:hAnsi="Arial" w:cs="Arial"/>
          <w:noProof w:val="0"/>
          <w:color w:val="000000"/>
          <w:sz w:val="20"/>
          <w:szCs w:val="20"/>
        </w:rPr>
        <w:tab/>
      </w:r>
      <w:r w:rsidR="0070437B" w:rsidRPr="000C6068">
        <w:rPr>
          <w:rFonts w:ascii="Arial" w:hAnsi="Arial" w:cs="Arial"/>
          <w:noProof w:val="0"/>
          <w:color w:val="000000"/>
          <w:sz w:val="20"/>
          <w:szCs w:val="20"/>
        </w:rPr>
        <w:t>Číselný kód pre hlavný predmet a doplňujúce predmety z Hlavného slovníka Spoločného slovníka obstarávania, prípadne alfanumerický kód z Doplnkového slovníka Spoločného</w:t>
      </w:r>
      <w:r w:rsidR="0070437B" w:rsidRPr="000C6068">
        <w:rPr>
          <w:rFonts w:ascii="Arial" w:hAnsi="Arial" w:cs="Arial"/>
          <w:sz w:val="20"/>
          <w:szCs w:val="20"/>
        </w:rPr>
        <w:t xml:space="preserve"> slovníka obstarávania (CPV/SSO)</w:t>
      </w:r>
      <w:r w:rsidR="0070437B" w:rsidRPr="000C6068">
        <w:rPr>
          <w:rFonts w:ascii="Arial" w:hAnsi="Arial" w:cs="Arial"/>
          <w:noProof w:val="0"/>
          <w:sz w:val="20"/>
          <w:szCs w:val="20"/>
        </w:rPr>
        <w:t>:</w:t>
      </w:r>
    </w:p>
    <w:p w14:paraId="534BBEB2" w14:textId="0F0D8640" w:rsidR="00F82582" w:rsidRPr="008510CA" w:rsidRDefault="001550B4" w:rsidP="00F82582">
      <w:pPr>
        <w:pStyle w:val="Odsekzoznamu"/>
        <w:ind w:left="567"/>
        <w:jc w:val="both"/>
        <w:rPr>
          <w:rFonts w:cs="Arial"/>
          <w:b/>
          <w:bCs/>
          <w:sz w:val="20"/>
          <w:szCs w:val="20"/>
        </w:rPr>
      </w:pPr>
      <w:r>
        <w:rPr>
          <w:rFonts w:cs="Arial"/>
          <w:b/>
          <w:bCs/>
          <w:sz w:val="20"/>
          <w:szCs w:val="20"/>
        </w:rPr>
        <w:t>34110000 – 1 Osobné automobily</w:t>
      </w:r>
    </w:p>
    <w:p w14:paraId="6C8526DB" w14:textId="77777777" w:rsidR="00F82582" w:rsidRPr="000C6068" w:rsidRDefault="00F82582" w:rsidP="00F82582">
      <w:pPr>
        <w:pStyle w:val="Zarkazkladnhotextu2"/>
        <w:spacing w:after="60"/>
        <w:ind w:left="567"/>
        <w:rPr>
          <w:rFonts w:ascii="Arial" w:hAnsi="Arial" w:cs="Arial"/>
          <w:noProof w:val="0"/>
          <w:color w:val="000000"/>
          <w:sz w:val="20"/>
          <w:szCs w:val="20"/>
        </w:rPr>
      </w:pPr>
    </w:p>
    <w:p w14:paraId="4B309FC3" w14:textId="715AE8E6" w:rsidR="0070437B" w:rsidRPr="00BC576D" w:rsidRDefault="00003786" w:rsidP="00930D76">
      <w:pPr>
        <w:pStyle w:val="Zarkazkladnhotextu2"/>
        <w:numPr>
          <w:ilvl w:val="1"/>
          <w:numId w:val="23"/>
        </w:numPr>
        <w:spacing w:after="60"/>
        <w:ind w:left="567" w:hanging="567"/>
        <w:rPr>
          <w:rFonts w:ascii="Arial" w:hAnsi="Arial" w:cs="Arial"/>
          <w:b/>
          <w:noProof w:val="0"/>
          <w:sz w:val="20"/>
          <w:szCs w:val="20"/>
        </w:rPr>
      </w:pPr>
      <w:r w:rsidRPr="000C6068">
        <w:rPr>
          <w:rFonts w:ascii="Arial" w:hAnsi="Arial" w:cs="Arial"/>
          <w:noProof w:val="0"/>
          <w:sz w:val="20"/>
          <w:szCs w:val="20"/>
        </w:rPr>
        <w:tab/>
      </w:r>
      <w:r w:rsidR="009550DF" w:rsidRPr="000C6068">
        <w:rPr>
          <w:rFonts w:ascii="Arial" w:hAnsi="Arial" w:cs="Arial"/>
          <w:noProof w:val="0"/>
          <w:sz w:val="20"/>
          <w:szCs w:val="20"/>
        </w:rPr>
        <w:t>P</w:t>
      </w:r>
      <w:r w:rsidR="0070437B" w:rsidRPr="000C6068">
        <w:rPr>
          <w:rFonts w:ascii="Arial" w:hAnsi="Arial" w:cs="Arial"/>
          <w:noProof w:val="0"/>
          <w:sz w:val="20"/>
          <w:szCs w:val="20"/>
        </w:rPr>
        <w:t xml:space="preserve">redpokladaná hodnota zákazky: </w:t>
      </w:r>
      <w:r w:rsidR="001550B4">
        <w:rPr>
          <w:rFonts w:ascii="Arial" w:hAnsi="Arial" w:cs="Arial"/>
          <w:b/>
          <w:noProof w:val="0"/>
          <w:sz w:val="20"/>
          <w:szCs w:val="20"/>
        </w:rPr>
        <w:t>6</w:t>
      </w:r>
      <w:r w:rsidR="00F82582">
        <w:rPr>
          <w:rFonts w:ascii="Arial" w:hAnsi="Arial" w:cs="Arial"/>
          <w:b/>
          <w:noProof w:val="0"/>
          <w:sz w:val="20"/>
          <w:szCs w:val="20"/>
        </w:rPr>
        <w:t>0</w:t>
      </w:r>
      <w:r w:rsidR="00CD6A5A" w:rsidRPr="00BC576D">
        <w:rPr>
          <w:rFonts w:ascii="Arial" w:hAnsi="Arial" w:cs="Arial"/>
          <w:b/>
          <w:noProof w:val="0"/>
          <w:sz w:val="20"/>
          <w:szCs w:val="20"/>
        </w:rPr>
        <w:t>0</w:t>
      </w:r>
      <w:r w:rsidR="0039063B" w:rsidRPr="00BC576D">
        <w:rPr>
          <w:rFonts w:ascii="Arial" w:hAnsi="Arial" w:cs="Arial"/>
          <w:b/>
          <w:noProof w:val="0"/>
          <w:sz w:val="20"/>
          <w:szCs w:val="20"/>
        </w:rPr>
        <w:t xml:space="preserve"> 000</w:t>
      </w:r>
      <w:r w:rsidR="00B31ECF" w:rsidRPr="00BC576D">
        <w:rPr>
          <w:rFonts w:ascii="Arial" w:hAnsi="Arial" w:cs="Arial"/>
          <w:b/>
          <w:color w:val="000000"/>
          <w:sz w:val="20"/>
          <w:szCs w:val="20"/>
        </w:rPr>
        <w:t>,</w:t>
      </w:r>
      <w:r w:rsidR="00B01435" w:rsidRPr="00BC576D">
        <w:rPr>
          <w:rFonts w:ascii="Arial" w:hAnsi="Arial" w:cs="Arial"/>
          <w:b/>
          <w:color w:val="000000"/>
          <w:sz w:val="20"/>
          <w:szCs w:val="20"/>
        </w:rPr>
        <w:t>00</w:t>
      </w:r>
      <w:r w:rsidR="00B31ECF" w:rsidRPr="00BC576D">
        <w:rPr>
          <w:rFonts w:ascii="Arial" w:hAnsi="Arial" w:cs="Arial"/>
          <w:b/>
          <w:color w:val="000000"/>
          <w:sz w:val="20"/>
          <w:szCs w:val="20"/>
        </w:rPr>
        <w:t xml:space="preserve"> eur bez DPH</w:t>
      </w:r>
      <w:r w:rsidR="0070437B" w:rsidRPr="00BC576D">
        <w:rPr>
          <w:rFonts w:ascii="Arial" w:hAnsi="Arial" w:cs="Arial"/>
          <w:b/>
          <w:noProof w:val="0"/>
          <w:sz w:val="20"/>
          <w:szCs w:val="20"/>
        </w:rPr>
        <w:t>.</w:t>
      </w:r>
    </w:p>
    <w:p w14:paraId="236DCD97" w14:textId="77777777" w:rsidR="003810E6" w:rsidRPr="000C6068" w:rsidRDefault="003810E6" w:rsidP="0070437B">
      <w:pPr>
        <w:pStyle w:val="Zkladntext"/>
        <w:autoSpaceDE w:val="0"/>
        <w:autoSpaceDN w:val="0"/>
        <w:rPr>
          <w:rFonts w:ascii="Arial" w:hAnsi="Arial" w:cs="Arial"/>
          <w:b/>
          <w:bCs/>
          <w:iCs/>
          <w:sz w:val="20"/>
          <w:szCs w:val="20"/>
        </w:rPr>
      </w:pPr>
    </w:p>
    <w:p w14:paraId="4674D3DA" w14:textId="77777777" w:rsidR="00796CF2" w:rsidRPr="000C6068" w:rsidRDefault="00796CF2" w:rsidP="00EC5EC8">
      <w:pPr>
        <w:pStyle w:val="Nadpis3"/>
        <w:ind w:left="426" w:hanging="426"/>
      </w:pPr>
      <w:bookmarkStart w:id="6" w:name="_Toc461981352"/>
      <w:r w:rsidRPr="000C6068">
        <w:t>Rozdelenie  predmetu zákazky</w:t>
      </w:r>
      <w:bookmarkEnd w:id="6"/>
    </w:p>
    <w:p w14:paraId="0AF01C4E" w14:textId="77777777" w:rsidR="00003786" w:rsidRPr="000C6068" w:rsidRDefault="00003786" w:rsidP="00930D76">
      <w:pPr>
        <w:pStyle w:val="Odsekzoznamu"/>
        <w:numPr>
          <w:ilvl w:val="0"/>
          <w:numId w:val="23"/>
        </w:numPr>
        <w:jc w:val="both"/>
        <w:rPr>
          <w:rFonts w:eastAsia="Calibri" w:cs="Arial"/>
          <w:noProof w:val="0"/>
          <w:vanish/>
          <w:sz w:val="20"/>
          <w:szCs w:val="20"/>
          <w:lang w:eastAsia="sk-SK"/>
        </w:rPr>
      </w:pPr>
    </w:p>
    <w:p w14:paraId="387A821A" w14:textId="77777777" w:rsidR="00796CF2" w:rsidRPr="000C6068" w:rsidRDefault="006C283D" w:rsidP="00930D76">
      <w:pPr>
        <w:pStyle w:val="Zarkazkladnhotextu2"/>
        <w:numPr>
          <w:ilvl w:val="1"/>
          <w:numId w:val="23"/>
        </w:numPr>
        <w:spacing w:after="60"/>
        <w:rPr>
          <w:rFonts w:ascii="Arial" w:hAnsi="Arial" w:cs="Arial"/>
          <w:noProof w:val="0"/>
          <w:sz w:val="20"/>
          <w:szCs w:val="20"/>
        </w:rPr>
      </w:pPr>
      <w:r w:rsidRPr="000C6068">
        <w:rPr>
          <w:rFonts w:ascii="Arial" w:hAnsi="Arial" w:cs="Arial"/>
          <w:noProof w:val="0"/>
          <w:sz w:val="20"/>
          <w:szCs w:val="20"/>
        </w:rPr>
        <w:tab/>
      </w:r>
      <w:r w:rsidR="00AB09DB" w:rsidRPr="000C6068">
        <w:rPr>
          <w:rFonts w:ascii="Arial" w:hAnsi="Arial" w:cs="Arial"/>
          <w:noProof w:val="0"/>
          <w:sz w:val="20"/>
          <w:szCs w:val="20"/>
        </w:rPr>
        <w:t xml:space="preserve">Verejný obstarávateľ nepovoľuje </w:t>
      </w:r>
      <w:r w:rsidR="00796CF2" w:rsidRPr="000C6068">
        <w:rPr>
          <w:rFonts w:ascii="Arial" w:hAnsi="Arial" w:cs="Arial"/>
          <w:noProof w:val="0"/>
          <w:sz w:val="20"/>
          <w:szCs w:val="20"/>
        </w:rPr>
        <w:t>rozdelen</w:t>
      </w:r>
      <w:r w:rsidR="00AB09DB" w:rsidRPr="000C6068">
        <w:rPr>
          <w:rFonts w:ascii="Arial" w:hAnsi="Arial" w:cs="Arial"/>
          <w:noProof w:val="0"/>
          <w:sz w:val="20"/>
          <w:szCs w:val="20"/>
        </w:rPr>
        <w:t xml:space="preserve">ie predmetu zákazky </w:t>
      </w:r>
      <w:r w:rsidR="00796CF2" w:rsidRPr="000C6068">
        <w:rPr>
          <w:rFonts w:ascii="Arial" w:hAnsi="Arial" w:cs="Arial"/>
          <w:noProof w:val="0"/>
          <w:sz w:val="20"/>
          <w:szCs w:val="20"/>
        </w:rPr>
        <w:t>na časti.</w:t>
      </w:r>
      <w:r w:rsidR="0093192A" w:rsidRPr="000C6068">
        <w:rPr>
          <w:rFonts w:ascii="Arial" w:hAnsi="Arial" w:cs="Arial"/>
          <w:noProof w:val="0"/>
          <w:sz w:val="20"/>
          <w:szCs w:val="20"/>
        </w:rPr>
        <w:t xml:space="preserve"> </w:t>
      </w:r>
    </w:p>
    <w:p w14:paraId="4EDDE7E7" w14:textId="77777777" w:rsidR="00796CF2" w:rsidRPr="000C6068" w:rsidRDefault="00003786" w:rsidP="00930D76">
      <w:pPr>
        <w:pStyle w:val="Zarkazkladnhotextu2"/>
        <w:numPr>
          <w:ilvl w:val="1"/>
          <w:numId w:val="23"/>
        </w:numPr>
        <w:spacing w:after="60"/>
        <w:ind w:left="567" w:hanging="567"/>
        <w:rPr>
          <w:rFonts w:ascii="Arial" w:hAnsi="Arial" w:cs="Arial"/>
          <w:noProof w:val="0"/>
          <w:sz w:val="20"/>
          <w:szCs w:val="20"/>
        </w:rPr>
      </w:pPr>
      <w:r w:rsidRPr="000C6068">
        <w:rPr>
          <w:rFonts w:ascii="Arial" w:hAnsi="Arial" w:cs="Arial"/>
          <w:noProof w:val="0"/>
          <w:sz w:val="20"/>
          <w:szCs w:val="20"/>
        </w:rPr>
        <w:tab/>
      </w:r>
      <w:r w:rsidR="00796CF2" w:rsidRPr="000C6068">
        <w:rPr>
          <w:rFonts w:ascii="Arial" w:hAnsi="Arial" w:cs="Arial"/>
          <w:noProof w:val="0"/>
          <w:sz w:val="20"/>
          <w:szCs w:val="20"/>
        </w:rPr>
        <w:t xml:space="preserve">Uchádzač </w:t>
      </w:r>
      <w:r w:rsidR="00E96908" w:rsidRPr="000C6068">
        <w:rPr>
          <w:rFonts w:ascii="Arial" w:hAnsi="Arial" w:cs="Arial"/>
          <w:noProof w:val="0"/>
          <w:sz w:val="20"/>
          <w:szCs w:val="20"/>
        </w:rPr>
        <w:t xml:space="preserve">predloží </w:t>
      </w:r>
      <w:r w:rsidR="00796CF2" w:rsidRPr="000C6068">
        <w:rPr>
          <w:rFonts w:ascii="Arial" w:hAnsi="Arial" w:cs="Arial"/>
          <w:noProof w:val="0"/>
          <w:sz w:val="20"/>
          <w:szCs w:val="20"/>
        </w:rPr>
        <w:t xml:space="preserve">ponuku na celý predmet zákazky. </w:t>
      </w:r>
    </w:p>
    <w:p w14:paraId="32165532" w14:textId="77777777" w:rsidR="006C283D" w:rsidRPr="000C6068" w:rsidRDefault="006C283D" w:rsidP="005B4C09">
      <w:pPr>
        <w:spacing w:after="60" w:line="240" w:lineRule="auto"/>
        <w:jc w:val="both"/>
        <w:rPr>
          <w:rFonts w:ascii="Arial" w:eastAsia="Calibri" w:hAnsi="Arial" w:cs="Arial"/>
          <w:sz w:val="20"/>
          <w:szCs w:val="20"/>
          <w:lang w:eastAsia="sk-SK"/>
        </w:rPr>
      </w:pPr>
    </w:p>
    <w:p w14:paraId="1DCF358F" w14:textId="77777777" w:rsidR="00796CF2" w:rsidRPr="000C6068" w:rsidRDefault="00796CF2" w:rsidP="005B4C09">
      <w:pPr>
        <w:pStyle w:val="Nadpis3"/>
        <w:spacing w:after="60"/>
        <w:ind w:left="426" w:hanging="426"/>
      </w:pPr>
      <w:bookmarkStart w:id="7" w:name="_Toc461981353"/>
      <w:r w:rsidRPr="000C6068">
        <w:t>Variantné riešenie</w:t>
      </w:r>
      <w:bookmarkEnd w:id="7"/>
    </w:p>
    <w:p w14:paraId="314672FC" w14:textId="77777777" w:rsidR="00003786" w:rsidRPr="000C6068" w:rsidRDefault="00003786" w:rsidP="00930D76">
      <w:pPr>
        <w:pStyle w:val="Odsekzoznamu"/>
        <w:numPr>
          <w:ilvl w:val="0"/>
          <w:numId w:val="23"/>
        </w:numPr>
        <w:spacing w:after="60"/>
        <w:jc w:val="both"/>
        <w:rPr>
          <w:rFonts w:eastAsia="Calibri" w:cs="Arial"/>
          <w:noProof w:val="0"/>
          <w:vanish/>
          <w:sz w:val="20"/>
          <w:szCs w:val="20"/>
          <w:lang w:eastAsia="sk-SK"/>
        </w:rPr>
      </w:pPr>
    </w:p>
    <w:p w14:paraId="76B604AF" w14:textId="77777777" w:rsidR="00796CF2" w:rsidRPr="000C6068" w:rsidRDefault="00003786" w:rsidP="00930D76">
      <w:pPr>
        <w:pStyle w:val="Zarkazkladnhotextu2"/>
        <w:numPr>
          <w:ilvl w:val="1"/>
          <w:numId w:val="23"/>
        </w:numPr>
        <w:spacing w:after="60"/>
        <w:ind w:left="567" w:hanging="567"/>
        <w:rPr>
          <w:rFonts w:ascii="Arial" w:hAnsi="Arial" w:cs="Arial"/>
          <w:noProof w:val="0"/>
          <w:sz w:val="20"/>
          <w:szCs w:val="20"/>
        </w:rPr>
      </w:pPr>
      <w:r w:rsidRPr="000C6068">
        <w:rPr>
          <w:rFonts w:ascii="Arial" w:hAnsi="Arial" w:cs="Arial"/>
          <w:noProof w:val="0"/>
          <w:sz w:val="20"/>
          <w:szCs w:val="20"/>
        </w:rPr>
        <w:tab/>
      </w:r>
      <w:r w:rsidR="00796CF2" w:rsidRPr="000C6068">
        <w:rPr>
          <w:rFonts w:ascii="Arial" w:hAnsi="Arial" w:cs="Arial"/>
          <w:noProof w:val="0"/>
          <w:sz w:val="20"/>
          <w:szCs w:val="20"/>
        </w:rPr>
        <w:t>Uchádzačom sa neumožňuje  predložiť variantné riešenie.</w:t>
      </w:r>
    </w:p>
    <w:p w14:paraId="3FDEB74B" w14:textId="77777777" w:rsidR="00796CF2" w:rsidRPr="000C6068" w:rsidRDefault="00003786" w:rsidP="00930D76">
      <w:pPr>
        <w:pStyle w:val="Zarkazkladnhotextu2"/>
        <w:numPr>
          <w:ilvl w:val="1"/>
          <w:numId w:val="23"/>
        </w:numPr>
        <w:spacing w:after="60"/>
        <w:ind w:left="567" w:hanging="567"/>
        <w:rPr>
          <w:rFonts w:ascii="Arial" w:hAnsi="Arial" w:cs="Arial"/>
          <w:noProof w:val="0"/>
          <w:sz w:val="20"/>
          <w:szCs w:val="20"/>
        </w:rPr>
      </w:pPr>
      <w:r w:rsidRPr="000C6068">
        <w:rPr>
          <w:rFonts w:ascii="Arial" w:hAnsi="Arial" w:cs="Arial"/>
          <w:noProof w:val="0"/>
          <w:sz w:val="20"/>
          <w:szCs w:val="20"/>
        </w:rPr>
        <w:tab/>
      </w:r>
      <w:r w:rsidR="00796CF2" w:rsidRPr="000C6068">
        <w:rPr>
          <w:rFonts w:ascii="Arial" w:hAnsi="Arial" w:cs="Arial"/>
          <w:noProof w:val="0"/>
          <w:sz w:val="20"/>
          <w:szCs w:val="20"/>
        </w:rPr>
        <w:t>Ak súčasťou ponuky bude aj variantné riešenie,  nebude takéto variantné riešenie zaradené do</w:t>
      </w:r>
      <w:r w:rsidR="00C4631C" w:rsidRPr="000C6068">
        <w:rPr>
          <w:rFonts w:ascii="Arial" w:hAnsi="Arial" w:cs="Arial"/>
          <w:noProof w:val="0"/>
          <w:sz w:val="20"/>
          <w:szCs w:val="20"/>
        </w:rPr>
        <w:t> </w:t>
      </w:r>
      <w:r w:rsidR="00796CF2" w:rsidRPr="000C6068">
        <w:rPr>
          <w:rFonts w:ascii="Arial" w:hAnsi="Arial" w:cs="Arial"/>
          <w:noProof w:val="0"/>
          <w:sz w:val="20"/>
          <w:szCs w:val="20"/>
        </w:rPr>
        <w:t>vyhodnotenia ponúk  a bude sa naň hľadieť, akoby nebolo predložené.</w:t>
      </w:r>
    </w:p>
    <w:p w14:paraId="5E2A8CB0" w14:textId="77777777" w:rsidR="00960DE6" w:rsidRDefault="00960DE6" w:rsidP="00796CF2">
      <w:pPr>
        <w:spacing w:after="0" w:line="240" w:lineRule="auto"/>
        <w:ind w:left="360" w:hanging="360"/>
        <w:jc w:val="both"/>
        <w:rPr>
          <w:rFonts w:ascii="Arial" w:hAnsi="Arial" w:cs="Arial"/>
          <w:b/>
          <w:sz w:val="20"/>
          <w:szCs w:val="20"/>
        </w:rPr>
      </w:pPr>
    </w:p>
    <w:p w14:paraId="47A5A263" w14:textId="77777777" w:rsidR="001550B4" w:rsidRDefault="001550B4" w:rsidP="00796CF2">
      <w:pPr>
        <w:spacing w:after="0" w:line="240" w:lineRule="auto"/>
        <w:ind w:left="360" w:hanging="360"/>
        <w:jc w:val="both"/>
        <w:rPr>
          <w:rFonts w:ascii="Arial" w:hAnsi="Arial" w:cs="Arial"/>
          <w:b/>
          <w:sz w:val="20"/>
          <w:szCs w:val="20"/>
        </w:rPr>
      </w:pPr>
    </w:p>
    <w:p w14:paraId="385379EB" w14:textId="77777777" w:rsidR="001550B4" w:rsidRDefault="001550B4" w:rsidP="00796CF2">
      <w:pPr>
        <w:spacing w:after="0" w:line="240" w:lineRule="auto"/>
        <w:ind w:left="360" w:hanging="360"/>
        <w:jc w:val="both"/>
        <w:rPr>
          <w:rFonts w:ascii="Arial" w:hAnsi="Arial" w:cs="Arial"/>
          <w:b/>
          <w:sz w:val="20"/>
          <w:szCs w:val="20"/>
        </w:rPr>
      </w:pPr>
    </w:p>
    <w:p w14:paraId="757910EC" w14:textId="77777777" w:rsidR="001550B4" w:rsidRPr="000C6068" w:rsidRDefault="001550B4" w:rsidP="00796CF2">
      <w:pPr>
        <w:spacing w:after="0" w:line="240" w:lineRule="auto"/>
        <w:ind w:left="360" w:hanging="360"/>
        <w:jc w:val="both"/>
        <w:rPr>
          <w:rFonts w:ascii="Arial" w:hAnsi="Arial" w:cs="Arial"/>
          <w:b/>
          <w:sz w:val="20"/>
          <w:szCs w:val="20"/>
        </w:rPr>
      </w:pPr>
    </w:p>
    <w:p w14:paraId="216430FA" w14:textId="77777777" w:rsidR="00796CF2" w:rsidRPr="000C6068" w:rsidRDefault="00796CF2" w:rsidP="0042509E">
      <w:pPr>
        <w:pStyle w:val="Nadpis3"/>
        <w:ind w:hanging="502"/>
        <w:jc w:val="left"/>
      </w:pPr>
      <w:bookmarkStart w:id="8" w:name="_Toc461981354"/>
      <w:r w:rsidRPr="000C6068">
        <w:lastRenderedPageBreak/>
        <w:t xml:space="preserve">Miesto a termín </w:t>
      </w:r>
      <w:r w:rsidR="003810E6" w:rsidRPr="000C6068">
        <w:t>dodania</w:t>
      </w:r>
      <w:r w:rsidRPr="000C6068">
        <w:t xml:space="preserve"> predmetu zákazky</w:t>
      </w:r>
      <w:bookmarkEnd w:id="8"/>
    </w:p>
    <w:p w14:paraId="1BB7B606" w14:textId="77777777" w:rsidR="005B7C99" w:rsidRPr="000C6068" w:rsidRDefault="005B7C99" w:rsidP="0042509E">
      <w:pPr>
        <w:pStyle w:val="Odsekzoznamu"/>
        <w:numPr>
          <w:ilvl w:val="0"/>
          <w:numId w:val="23"/>
        </w:numPr>
        <w:rPr>
          <w:rFonts w:eastAsia="Calibri" w:cs="Arial"/>
          <w:noProof w:val="0"/>
          <w:vanish/>
          <w:sz w:val="20"/>
          <w:szCs w:val="20"/>
          <w:lang w:eastAsia="sk-SK"/>
        </w:rPr>
      </w:pPr>
    </w:p>
    <w:p w14:paraId="71CEB76E" w14:textId="02B38B7F" w:rsidR="0039063B" w:rsidRPr="001550B4" w:rsidRDefault="00796CF2" w:rsidP="0042509E">
      <w:pPr>
        <w:pStyle w:val="Zarkazkladnhotextu2"/>
        <w:numPr>
          <w:ilvl w:val="1"/>
          <w:numId w:val="23"/>
        </w:numPr>
        <w:spacing w:after="60"/>
        <w:ind w:left="567" w:hanging="567"/>
        <w:jc w:val="left"/>
        <w:rPr>
          <w:rFonts w:ascii="Arial" w:hAnsi="Arial" w:cs="Arial"/>
          <w:noProof w:val="0"/>
          <w:sz w:val="20"/>
          <w:szCs w:val="20"/>
        </w:rPr>
      </w:pPr>
      <w:r w:rsidRPr="000C6068">
        <w:rPr>
          <w:rFonts w:ascii="Arial" w:hAnsi="Arial" w:cs="Arial"/>
          <w:noProof w:val="0"/>
          <w:sz w:val="20"/>
          <w:szCs w:val="20"/>
        </w:rPr>
        <w:t xml:space="preserve">Miesto </w:t>
      </w:r>
      <w:r w:rsidR="00CF195A" w:rsidRPr="000C6068">
        <w:rPr>
          <w:rFonts w:ascii="Arial" w:hAnsi="Arial" w:cs="Arial"/>
          <w:noProof w:val="0"/>
          <w:sz w:val="20"/>
          <w:szCs w:val="20"/>
        </w:rPr>
        <w:t>dodania</w:t>
      </w:r>
      <w:r w:rsidRPr="000C6068">
        <w:rPr>
          <w:rFonts w:ascii="Arial" w:hAnsi="Arial" w:cs="Arial"/>
          <w:noProof w:val="0"/>
          <w:sz w:val="20"/>
          <w:szCs w:val="20"/>
        </w:rPr>
        <w:t xml:space="preserve"> predmetu zákazky</w:t>
      </w:r>
      <w:r w:rsidR="005650EB" w:rsidRPr="000C6068">
        <w:rPr>
          <w:rFonts w:ascii="Arial" w:hAnsi="Arial" w:cs="Arial"/>
          <w:noProof w:val="0"/>
          <w:sz w:val="20"/>
          <w:szCs w:val="20"/>
        </w:rPr>
        <w:t xml:space="preserve">: </w:t>
      </w:r>
      <w:r w:rsidR="001550B4" w:rsidRPr="00343FB2">
        <w:rPr>
          <w:rFonts w:ascii="Arial" w:hAnsi="Arial" w:cs="Arial"/>
          <w:noProof w:val="0"/>
          <w:sz w:val="20"/>
          <w:szCs w:val="20"/>
        </w:rPr>
        <w:t>miesto a čas dodania predmetu z</w:t>
      </w:r>
      <w:r w:rsidR="001550B4">
        <w:rPr>
          <w:rFonts w:ascii="Arial" w:hAnsi="Arial" w:cs="Arial"/>
          <w:noProof w:val="0"/>
          <w:sz w:val="20"/>
          <w:szCs w:val="20"/>
        </w:rPr>
        <w:t xml:space="preserve">ákazky bude určené </w:t>
      </w:r>
      <w:r w:rsidR="001550B4" w:rsidRPr="00343FB2">
        <w:rPr>
          <w:rFonts w:ascii="Arial" w:hAnsi="Arial" w:cs="Arial"/>
          <w:noProof w:val="0"/>
          <w:sz w:val="20"/>
          <w:szCs w:val="20"/>
        </w:rPr>
        <w:t xml:space="preserve"> </w:t>
      </w:r>
      <w:r w:rsidR="001550B4">
        <w:rPr>
          <w:rFonts w:ascii="Arial" w:hAnsi="Arial" w:cs="Arial"/>
          <w:noProof w:val="0"/>
          <w:sz w:val="20"/>
          <w:szCs w:val="20"/>
        </w:rPr>
        <w:t xml:space="preserve">v </w:t>
      </w:r>
      <w:r w:rsidR="001550B4" w:rsidRPr="00343FB2">
        <w:rPr>
          <w:rFonts w:ascii="Arial" w:hAnsi="Arial" w:cs="Arial"/>
          <w:noProof w:val="0"/>
          <w:sz w:val="20"/>
          <w:szCs w:val="20"/>
        </w:rPr>
        <w:t>objednávkach</w:t>
      </w:r>
      <w:r w:rsidR="00F82582" w:rsidRPr="001550B4">
        <w:rPr>
          <w:rFonts w:ascii="Arial" w:hAnsi="Arial" w:cs="Arial"/>
          <w:noProof w:val="0"/>
          <w:sz w:val="20"/>
          <w:szCs w:val="20"/>
        </w:rPr>
        <w:t>.</w:t>
      </w:r>
    </w:p>
    <w:p w14:paraId="225FDA18" w14:textId="44446A40" w:rsidR="0039063B" w:rsidRPr="000C6068" w:rsidRDefault="00E41EAE" w:rsidP="0042509E">
      <w:pPr>
        <w:pStyle w:val="Zarkazkladnhotextu2"/>
        <w:numPr>
          <w:ilvl w:val="1"/>
          <w:numId w:val="23"/>
        </w:numPr>
        <w:spacing w:after="60"/>
        <w:ind w:left="567" w:hanging="567"/>
        <w:jc w:val="left"/>
        <w:rPr>
          <w:rFonts w:ascii="Arial" w:hAnsi="Arial" w:cs="Arial"/>
          <w:noProof w:val="0"/>
          <w:sz w:val="20"/>
          <w:szCs w:val="20"/>
        </w:rPr>
      </w:pPr>
      <w:r w:rsidRPr="000C6068">
        <w:rPr>
          <w:rFonts w:ascii="Arial" w:hAnsi="Arial" w:cs="Arial"/>
          <w:noProof w:val="0"/>
          <w:sz w:val="20"/>
          <w:szCs w:val="20"/>
        </w:rPr>
        <w:t>Pr</w:t>
      </w:r>
      <w:r w:rsidRPr="000C6068">
        <w:rPr>
          <w:rFonts w:ascii="Arial" w:hAnsi="Arial" w:cs="Arial"/>
          <w:sz w:val="20"/>
          <w:szCs w:val="20"/>
        </w:rPr>
        <w:t>edpokladaný termín dodania</w:t>
      </w:r>
      <w:r w:rsidR="0093192A" w:rsidRPr="000C6068">
        <w:rPr>
          <w:rFonts w:ascii="Arial" w:hAnsi="Arial" w:cs="Arial"/>
          <w:sz w:val="20"/>
          <w:szCs w:val="20"/>
        </w:rPr>
        <w:t xml:space="preserve">: </w:t>
      </w:r>
      <w:r w:rsidR="00F82582" w:rsidRPr="00C32888">
        <w:rPr>
          <w:rFonts w:ascii="Arial" w:hAnsi="Arial" w:cs="Arial"/>
          <w:b/>
          <w:bCs/>
          <w:color w:val="000000"/>
          <w:sz w:val="20"/>
          <w:szCs w:val="20"/>
        </w:rPr>
        <w:t xml:space="preserve">48 mesiacov </w:t>
      </w:r>
      <w:r w:rsidR="007002F9">
        <w:rPr>
          <w:rFonts w:ascii="Arial" w:hAnsi="Arial" w:cs="Arial"/>
          <w:b/>
          <w:bCs/>
          <w:color w:val="000000"/>
          <w:sz w:val="20"/>
          <w:szCs w:val="20"/>
        </w:rPr>
        <w:t>odo dňa nadobudnutia účinnosti R</w:t>
      </w:r>
      <w:r w:rsidR="00F82582" w:rsidRPr="00C32888">
        <w:rPr>
          <w:rFonts w:ascii="Arial" w:hAnsi="Arial" w:cs="Arial"/>
          <w:b/>
          <w:bCs/>
          <w:color w:val="000000"/>
          <w:sz w:val="20"/>
          <w:szCs w:val="20"/>
        </w:rPr>
        <w:t>ámcovej dohod</w:t>
      </w:r>
      <w:r w:rsidR="00F82582">
        <w:rPr>
          <w:rFonts w:ascii="Arial" w:hAnsi="Arial" w:cs="Arial"/>
          <w:b/>
          <w:bCs/>
          <w:color w:val="000000"/>
          <w:sz w:val="20"/>
          <w:szCs w:val="20"/>
        </w:rPr>
        <w:t>y.</w:t>
      </w:r>
    </w:p>
    <w:p w14:paraId="523E8A2F" w14:textId="77777777" w:rsidR="006C283D" w:rsidRPr="000C6068" w:rsidRDefault="006C283D" w:rsidP="0042509E">
      <w:pPr>
        <w:pStyle w:val="pismo"/>
        <w:tabs>
          <w:tab w:val="clear" w:pos="10080"/>
          <w:tab w:val="left" w:pos="-709"/>
        </w:tabs>
        <w:ind w:left="0"/>
        <w:jc w:val="left"/>
        <w:rPr>
          <w:b/>
          <w:bCs/>
          <w:color w:val="000000"/>
          <w:sz w:val="20"/>
          <w:szCs w:val="20"/>
        </w:rPr>
      </w:pPr>
    </w:p>
    <w:p w14:paraId="44480125" w14:textId="3CFB4B19" w:rsidR="006911D9" w:rsidRPr="000C6068" w:rsidRDefault="00796CF2" w:rsidP="0042509E">
      <w:pPr>
        <w:pStyle w:val="Nadpis3"/>
        <w:ind w:hanging="502"/>
        <w:jc w:val="left"/>
      </w:pPr>
      <w:bookmarkStart w:id="9" w:name="_Toc461981355"/>
      <w:r w:rsidRPr="000C6068">
        <w:t>Zdroj finančných prostriedkov</w:t>
      </w:r>
      <w:bookmarkEnd w:id="9"/>
    </w:p>
    <w:p w14:paraId="1960BAA4" w14:textId="77777777" w:rsidR="005650EB" w:rsidRPr="000C6068" w:rsidRDefault="00B82AF1" w:rsidP="0042509E">
      <w:pPr>
        <w:pStyle w:val="Nadpis3"/>
        <w:numPr>
          <w:ilvl w:val="1"/>
          <w:numId w:val="31"/>
        </w:numPr>
        <w:spacing w:after="0"/>
        <w:ind w:left="567" w:hanging="567"/>
        <w:jc w:val="left"/>
        <w:rPr>
          <w:b w:val="0"/>
        </w:rPr>
      </w:pPr>
      <w:r w:rsidRPr="000C6068">
        <w:rPr>
          <w:rFonts w:cs="Arial"/>
          <w:b w:val="0"/>
        </w:rPr>
        <w:t>Predmet zákazky bude financovaný z vlastných zdrojov</w:t>
      </w:r>
      <w:r w:rsidR="001D6FE6" w:rsidRPr="000C6068">
        <w:rPr>
          <w:rFonts w:cs="Arial"/>
          <w:b w:val="0"/>
        </w:rPr>
        <w:t xml:space="preserve"> verejného </w:t>
      </w:r>
      <w:r w:rsidR="005650EB" w:rsidRPr="000C6068">
        <w:rPr>
          <w:rFonts w:cs="Arial"/>
          <w:b w:val="0"/>
        </w:rPr>
        <w:t>obstarávateľa.</w:t>
      </w:r>
    </w:p>
    <w:p w14:paraId="2EE4E305" w14:textId="0F7CCE43" w:rsidR="00A14249" w:rsidRPr="000C6068" w:rsidRDefault="00CF7A81" w:rsidP="0042509E">
      <w:pPr>
        <w:pStyle w:val="Nadpis3"/>
        <w:numPr>
          <w:ilvl w:val="1"/>
          <w:numId w:val="31"/>
        </w:numPr>
        <w:ind w:left="567" w:hanging="567"/>
        <w:jc w:val="left"/>
        <w:rPr>
          <w:rFonts w:cs="Arial"/>
          <w:b w:val="0"/>
        </w:rPr>
      </w:pPr>
      <w:r w:rsidRPr="000C6068">
        <w:rPr>
          <w:rFonts w:cs="Arial"/>
          <w:b w:val="0"/>
        </w:rPr>
        <w:t>Verejný obstarávateľ neposkytuje zálohy ani preddavky na plnenie zmluvy</w:t>
      </w:r>
      <w:r w:rsidR="00796CF2" w:rsidRPr="000C6068">
        <w:rPr>
          <w:rFonts w:cs="Arial"/>
          <w:b w:val="0"/>
        </w:rPr>
        <w:t>.</w:t>
      </w:r>
    </w:p>
    <w:p w14:paraId="1DE60E8F" w14:textId="42019218" w:rsidR="00796CF2" w:rsidRPr="000C6068" w:rsidRDefault="00796CF2" w:rsidP="0042509E">
      <w:pPr>
        <w:pStyle w:val="Nadpis3"/>
        <w:spacing w:after="60"/>
        <w:ind w:left="426" w:hanging="426"/>
        <w:jc w:val="left"/>
      </w:pPr>
      <w:bookmarkStart w:id="10" w:name="_Toc461981356"/>
      <w:r w:rsidRPr="000C6068">
        <w:t>Typ zmluvy</w:t>
      </w:r>
      <w:bookmarkEnd w:id="10"/>
    </w:p>
    <w:p w14:paraId="1DC95254" w14:textId="514E6D92" w:rsidR="000A3FAB" w:rsidRPr="00F82582" w:rsidRDefault="00796CF2" w:rsidP="0042509E">
      <w:pPr>
        <w:numPr>
          <w:ilvl w:val="1"/>
          <w:numId w:val="20"/>
        </w:numPr>
        <w:autoSpaceDE w:val="0"/>
        <w:autoSpaceDN w:val="0"/>
        <w:spacing w:after="0" w:line="240" w:lineRule="auto"/>
        <w:ind w:left="567" w:hanging="567"/>
        <w:rPr>
          <w:rFonts w:ascii="Arial" w:hAnsi="Arial" w:cs="Arial"/>
          <w:b/>
          <w:bCs/>
          <w:sz w:val="20"/>
          <w:szCs w:val="20"/>
        </w:rPr>
      </w:pPr>
      <w:r w:rsidRPr="000C6068">
        <w:rPr>
          <w:rFonts w:ascii="Arial" w:hAnsi="Arial" w:cs="Arial"/>
          <w:sz w:val="20"/>
          <w:szCs w:val="20"/>
        </w:rPr>
        <w:t>Výsled</w:t>
      </w:r>
      <w:r w:rsidR="00CD19A4" w:rsidRPr="000C6068">
        <w:rPr>
          <w:rFonts w:ascii="Arial" w:hAnsi="Arial" w:cs="Arial"/>
          <w:sz w:val="20"/>
          <w:szCs w:val="20"/>
        </w:rPr>
        <w:t>o</w:t>
      </w:r>
      <w:r w:rsidRPr="000C6068">
        <w:rPr>
          <w:rFonts w:ascii="Arial" w:hAnsi="Arial" w:cs="Arial"/>
          <w:sz w:val="20"/>
          <w:szCs w:val="20"/>
        </w:rPr>
        <w:t xml:space="preserve">k </w:t>
      </w:r>
      <w:r w:rsidR="00AF050E" w:rsidRPr="000C6068">
        <w:rPr>
          <w:rFonts w:ascii="Arial" w:hAnsi="Arial" w:cs="Arial"/>
          <w:sz w:val="20"/>
          <w:szCs w:val="20"/>
        </w:rPr>
        <w:t xml:space="preserve">postupu </w:t>
      </w:r>
      <w:r w:rsidRPr="000C6068">
        <w:rPr>
          <w:rFonts w:ascii="Arial" w:hAnsi="Arial" w:cs="Arial"/>
          <w:sz w:val="20"/>
          <w:szCs w:val="20"/>
        </w:rPr>
        <w:t>verejného obstarávania</w:t>
      </w:r>
      <w:r w:rsidR="00CD19A4" w:rsidRPr="000C6068">
        <w:rPr>
          <w:rFonts w:ascii="Arial" w:hAnsi="Arial" w:cs="Arial"/>
          <w:sz w:val="20"/>
          <w:szCs w:val="20"/>
        </w:rPr>
        <w:t xml:space="preserve">: </w:t>
      </w:r>
      <w:r w:rsidR="00F82582" w:rsidRPr="00F27DDA">
        <w:rPr>
          <w:rFonts w:ascii="Arial" w:hAnsi="Arial" w:cs="Arial"/>
          <w:sz w:val="20"/>
          <w:szCs w:val="20"/>
        </w:rPr>
        <w:t>uzavretie</w:t>
      </w:r>
      <w:r w:rsidR="00F82582" w:rsidRPr="00F27DDA">
        <w:rPr>
          <w:rFonts w:ascii="Arial" w:hAnsi="Arial" w:cs="Arial"/>
          <w:b/>
          <w:sz w:val="20"/>
          <w:szCs w:val="20"/>
        </w:rPr>
        <w:t xml:space="preserve"> </w:t>
      </w:r>
      <w:r w:rsidR="00F82582">
        <w:rPr>
          <w:rFonts w:ascii="Arial" w:hAnsi="Arial" w:cs="Arial"/>
          <w:b/>
          <w:sz w:val="20"/>
          <w:szCs w:val="20"/>
        </w:rPr>
        <w:t>Rámcovej dohody</w:t>
      </w:r>
      <w:r w:rsidR="00F82582" w:rsidRPr="005D269D">
        <w:rPr>
          <w:rFonts w:ascii="Arial" w:hAnsi="Arial" w:cs="Arial"/>
          <w:sz w:val="20"/>
          <w:szCs w:val="20"/>
        </w:rPr>
        <w:t xml:space="preserve"> </w:t>
      </w:r>
      <w:r w:rsidR="00F82582" w:rsidRPr="00BD33DC">
        <w:rPr>
          <w:rFonts w:ascii="Arial" w:hAnsi="Arial" w:cs="Arial"/>
          <w:sz w:val="20"/>
          <w:szCs w:val="20"/>
        </w:rPr>
        <w:t xml:space="preserve">podľa § 83 </w:t>
      </w:r>
      <w:r w:rsidR="00F82582">
        <w:rPr>
          <w:rFonts w:ascii="Arial" w:hAnsi="Arial" w:cs="Arial"/>
          <w:sz w:val="20"/>
          <w:szCs w:val="20"/>
        </w:rPr>
        <w:t>Z</w:t>
      </w:r>
      <w:r w:rsidR="00F82582" w:rsidRPr="00BD33DC">
        <w:rPr>
          <w:rFonts w:ascii="Arial" w:hAnsi="Arial" w:cs="Arial"/>
          <w:sz w:val="20"/>
          <w:szCs w:val="20"/>
        </w:rPr>
        <w:t>ákona</w:t>
      </w:r>
      <w:r w:rsidR="00F82582">
        <w:rPr>
          <w:rFonts w:ascii="Arial" w:hAnsi="Arial" w:cs="Arial"/>
          <w:sz w:val="20"/>
          <w:szCs w:val="20"/>
        </w:rPr>
        <w:t xml:space="preserve"> </w:t>
      </w:r>
      <w:r w:rsidR="00F82582" w:rsidRPr="00BD33DC">
        <w:rPr>
          <w:rFonts w:ascii="Arial" w:hAnsi="Arial" w:cs="Arial"/>
          <w:sz w:val="20"/>
          <w:szCs w:val="20"/>
        </w:rPr>
        <w:t>(ďalej len „Dohoda“).</w:t>
      </w:r>
    </w:p>
    <w:p w14:paraId="4F6813D7" w14:textId="77777777" w:rsidR="00796CF2" w:rsidRPr="00BA182F" w:rsidRDefault="00796CF2" w:rsidP="0042509E">
      <w:pPr>
        <w:numPr>
          <w:ilvl w:val="1"/>
          <w:numId w:val="20"/>
        </w:numPr>
        <w:autoSpaceDE w:val="0"/>
        <w:autoSpaceDN w:val="0"/>
        <w:spacing w:after="60" w:line="240" w:lineRule="auto"/>
        <w:ind w:left="567" w:hanging="567"/>
        <w:rPr>
          <w:rFonts w:ascii="Arial" w:hAnsi="Arial" w:cs="Arial"/>
          <w:sz w:val="20"/>
          <w:szCs w:val="20"/>
        </w:rPr>
      </w:pPr>
      <w:r w:rsidRPr="000C6068">
        <w:rPr>
          <w:rFonts w:ascii="Arial" w:hAnsi="Arial" w:cs="Arial"/>
          <w:sz w:val="20"/>
          <w:szCs w:val="20"/>
        </w:rPr>
        <w:t>Vymedzenie zmluvných podmienok na dodanie predmetu zákazky tvorí</w:t>
      </w:r>
      <w:r w:rsidR="00873168" w:rsidRPr="000C6068">
        <w:rPr>
          <w:rFonts w:ascii="Arial" w:hAnsi="Arial" w:cs="Arial"/>
          <w:sz w:val="20"/>
          <w:szCs w:val="20"/>
        </w:rPr>
        <w:t xml:space="preserve"> B.1 Opis predmetu zákazky,</w:t>
      </w:r>
      <w:r w:rsidR="00CF195A" w:rsidRPr="000C6068">
        <w:rPr>
          <w:rFonts w:ascii="Arial" w:hAnsi="Arial" w:cs="Arial"/>
          <w:sz w:val="20"/>
          <w:szCs w:val="20"/>
        </w:rPr>
        <w:t xml:space="preserve"> </w:t>
      </w:r>
      <w:r w:rsidR="00F85D63" w:rsidRPr="000C6068">
        <w:rPr>
          <w:rFonts w:ascii="Arial" w:hAnsi="Arial" w:cs="Arial"/>
          <w:sz w:val="20"/>
          <w:szCs w:val="20"/>
        </w:rPr>
        <w:t>B.2</w:t>
      </w:r>
      <w:r w:rsidR="00CF195A" w:rsidRPr="000C6068">
        <w:rPr>
          <w:rFonts w:ascii="Arial" w:hAnsi="Arial" w:cs="Arial"/>
          <w:sz w:val="20"/>
          <w:szCs w:val="20"/>
        </w:rPr>
        <w:t xml:space="preserve"> </w:t>
      </w:r>
      <w:r w:rsidR="000B1993" w:rsidRPr="000C6068">
        <w:rPr>
          <w:rFonts w:ascii="Arial" w:hAnsi="Arial" w:cs="Arial"/>
          <w:sz w:val="20"/>
          <w:szCs w:val="20"/>
        </w:rPr>
        <w:t>Spôsob určenia ceny</w:t>
      </w:r>
      <w:r w:rsidR="00873168" w:rsidRPr="000C6068">
        <w:rPr>
          <w:rFonts w:ascii="Arial" w:hAnsi="Arial" w:cs="Arial"/>
          <w:sz w:val="20"/>
          <w:szCs w:val="20"/>
        </w:rPr>
        <w:t xml:space="preserve"> a</w:t>
      </w:r>
      <w:r w:rsidRPr="000C6068">
        <w:rPr>
          <w:rFonts w:ascii="Arial" w:hAnsi="Arial" w:cs="Arial"/>
          <w:sz w:val="20"/>
          <w:szCs w:val="20"/>
        </w:rPr>
        <w:t xml:space="preserve"> </w:t>
      </w:r>
      <w:r w:rsidR="00F85D63" w:rsidRPr="000C6068">
        <w:rPr>
          <w:rFonts w:ascii="Arial" w:hAnsi="Arial" w:cs="Arial"/>
          <w:sz w:val="20"/>
          <w:szCs w:val="20"/>
        </w:rPr>
        <w:t xml:space="preserve">B.3 </w:t>
      </w:r>
      <w:r w:rsidR="00AF050E" w:rsidRPr="000C6068">
        <w:rPr>
          <w:rFonts w:ascii="Arial" w:hAnsi="Arial" w:cs="Arial"/>
          <w:sz w:val="20"/>
          <w:szCs w:val="20"/>
        </w:rPr>
        <w:t xml:space="preserve"> </w:t>
      </w:r>
      <w:r w:rsidRPr="000C6068">
        <w:rPr>
          <w:rFonts w:ascii="Arial" w:hAnsi="Arial" w:cs="Arial"/>
          <w:sz w:val="20"/>
          <w:szCs w:val="20"/>
        </w:rPr>
        <w:t>Obchodné podm</w:t>
      </w:r>
      <w:r w:rsidR="00873168" w:rsidRPr="000C6068">
        <w:rPr>
          <w:rFonts w:ascii="Arial" w:hAnsi="Arial" w:cs="Arial"/>
          <w:sz w:val="20"/>
          <w:szCs w:val="20"/>
        </w:rPr>
        <w:t>ienky dodania predmetu zákazky</w:t>
      </w:r>
      <w:r w:rsidRPr="000C6068">
        <w:rPr>
          <w:rFonts w:ascii="Arial" w:hAnsi="Arial" w:cs="Arial"/>
          <w:sz w:val="20"/>
          <w:szCs w:val="20"/>
        </w:rPr>
        <w:t>,</w:t>
      </w:r>
      <w:r w:rsidRPr="00BA182F">
        <w:rPr>
          <w:rFonts w:ascii="Arial" w:hAnsi="Arial" w:cs="Arial"/>
          <w:sz w:val="20"/>
          <w:szCs w:val="20"/>
        </w:rPr>
        <w:t xml:space="preserve"> ktoré sú neoddeliteľnou súčasťou týchto </w:t>
      </w:r>
      <w:r w:rsidR="00AB09CE" w:rsidRPr="00BA182F">
        <w:rPr>
          <w:rFonts w:ascii="Arial" w:hAnsi="Arial" w:cs="Arial"/>
          <w:sz w:val="20"/>
          <w:szCs w:val="20"/>
        </w:rPr>
        <w:t>SP</w:t>
      </w:r>
      <w:r w:rsidRPr="00BA182F">
        <w:rPr>
          <w:rFonts w:ascii="Arial" w:hAnsi="Arial" w:cs="Arial"/>
          <w:sz w:val="20"/>
          <w:szCs w:val="20"/>
        </w:rPr>
        <w:t>.</w:t>
      </w:r>
    </w:p>
    <w:p w14:paraId="66CE0934" w14:textId="77777777" w:rsidR="0043512E" w:rsidRPr="00BD33DC" w:rsidRDefault="0043512E" w:rsidP="0042509E">
      <w:pPr>
        <w:spacing w:after="60" w:line="240" w:lineRule="auto"/>
        <w:rPr>
          <w:rFonts w:ascii="Arial" w:hAnsi="Arial" w:cs="Arial"/>
          <w:sz w:val="20"/>
          <w:szCs w:val="20"/>
        </w:rPr>
      </w:pPr>
    </w:p>
    <w:p w14:paraId="0943F187" w14:textId="77777777" w:rsidR="00796CF2" w:rsidRPr="00BD33DC" w:rsidRDefault="00796CF2" w:rsidP="0042509E">
      <w:pPr>
        <w:pStyle w:val="Nadpis3"/>
        <w:spacing w:after="60"/>
        <w:ind w:left="426" w:hanging="426"/>
        <w:jc w:val="left"/>
      </w:pPr>
      <w:bookmarkStart w:id="11" w:name="_Toc461981357"/>
      <w:r w:rsidRPr="00BD33DC">
        <w:t>Lehota viazanosti ponuky</w:t>
      </w:r>
      <w:bookmarkEnd w:id="11"/>
    </w:p>
    <w:p w14:paraId="0E956F29" w14:textId="77777777" w:rsidR="002602FC" w:rsidRPr="002602FC" w:rsidRDefault="002602FC" w:rsidP="0042509E">
      <w:pPr>
        <w:pStyle w:val="Odsekzoznamu"/>
        <w:numPr>
          <w:ilvl w:val="0"/>
          <w:numId w:val="20"/>
        </w:numPr>
        <w:autoSpaceDE w:val="0"/>
        <w:autoSpaceDN w:val="0"/>
        <w:spacing w:after="60"/>
        <w:rPr>
          <w:rFonts w:cs="Arial"/>
          <w:noProof w:val="0"/>
          <w:vanish/>
          <w:sz w:val="20"/>
          <w:szCs w:val="20"/>
        </w:rPr>
      </w:pPr>
    </w:p>
    <w:p w14:paraId="15D62454" w14:textId="64484817" w:rsidR="00960DE6" w:rsidRPr="00965607" w:rsidRDefault="00796CF2" w:rsidP="0042509E">
      <w:pPr>
        <w:numPr>
          <w:ilvl w:val="1"/>
          <w:numId w:val="20"/>
        </w:numPr>
        <w:autoSpaceDE w:val="0"/>
        <w:autoSpaceDN w:val="0"/>
        <w:spacing w:after="60" w:line="240" w:lineRule="auto"/>
        <w:ind w:left="567" w:hanging="567"/>
        <w:rPr>
          <w:rFonts w:ascii="Arial" w:hAnsi="Arial" w:cs="Arial"/>
          <w:b/>
          <w:sz w:val="20"/>
          <w:szCs w:val="20"/>
        </w:rPr>
      </w:pPr>
      <w:r w:rsidRPr="00BD33DC">
        <w:rPr>
          <w:rFonts w:ascii="Arial" w:hAnsi="Arial" w:cs="Arial"/>
          <w:sz w:val="20"/>
          <w:szCs w:val="20"/>
        </w:rPr>
        <w:t xml:space="preserve">Uchádzač je </w:t>
      </w:r>
      <w:r w:rsidR="00CD19A4" w:rsidRPr="00BD33DC">
        <w:rPr>
          <w:rFonts w:ascii="Arial" w:hAnsi="Arial" w:cs="Arial"/>
          <w:sz w:val="20"/>
          <w:szCs w:val="20"/>
        </w:rPr>
        <w:t xml:space="preserve">viazaný </w:t>
      </w:r>
      <w:r w:rsidRPr="00BD33DC">
        <w:rPr>
          <w:rFonts w:ascii="Arial" w:hAnsi="Arial" w:cs="Arial"/>
          <w:sz w:val="20"/>
          <w:szCs w:val="20"/>
        </w:rPr>
        <w:t xml:space="preserve">svojou ponukou od uplynutia lehoty na predkladanie ponúk až do uplynutia lehoty viazanosti ponúk stanovenej verejným obstarávateľom do  </w:t>
      </w:r>
      <w:r w:rsidR="00BC576D" w:rsidRPr="00965607">
        <w:rPr>
          <w:rFonts w:ascii="Arial" w:hAnsi="Arial" w:cs="Arial"/>
          <w:b/>
          <w:sz w:val="20"/>
          <w:szCs w:val="20"/>
        </w:rPr>
        <w:t>31</w:t>
      </w:r>
      <w:r w:rsidRPr="00965607">
        <w:rPr>
          <w:rFonts w:ascii="Arial" w:hAnsi="Arial" w:cs="Arial"/>
          <w:b/>
          <w:sz w:val="20"/>
          <w:szCs w:val="20"/>
        </w:rPr>
        <w:t>.</w:t>
      </w:r>
      <w:r w:rsidR="00664E7F">
        <w:rPr>
          <w:rFonts w:ascii="Arial" w:hAnsi="Arial" w:cs="Arial"/>
          <w:b/>
          <w:sz w:val="20"/>
          <w:szCs w:val="20"/>
        </w:rPr>
        <w:t>03</w:t>
      </w:r>
      <w:r w:rsidRPr="00965607">
        <w:rPr>
          <w:rFonts w:ascii="Arial" w:hAnsi="Arial" w:cs="Arial"/>
          <w:b/>
          <w:sz w:val="20"/>
          <w:szCs w:val="20"/>
        </w:rPr>
        <w:t>.201</w:t>
      </w:r>
      <w:r w:rsidR="00664E7F">
        <w:rPr>
          <w:rFonts w:ascii="Arial" w:hAnsi="Arial" w:cs="Arial"/>
          <w:b/>
          <w:sz w:val="20"/>
          <w:szCs w:val="20"/>
        </w:rPr>
        <w:t>9</w:t>
      </w:r>
      <w:r w:rsidR="00960DE6" w:rsidRPr="00965607">
        <w:rPr>
          <w:rFonts w:ascii="Arial" w:hAnsi="Arial" w:cs="Arial"/>
          <w:b/>
          <w:sz w:val="20"/>
          <w:szCs w:val="20"/>
        </w:rPr>
        <w:t>.</w:t>
      </w:r>
    </w:p>
    <w:p w14:paraId="533C7957" w14:textId="31183205" w:rsidR="00796CF2" w:rsidRPr="00BA182F" w:rsidRDefault="00873168" w:rsidP="0042509E">
      <w:pPr>
        <w:numPr>
          <w:ilvl w:val="1"/>
          <w:numId w:val="20"/>
        </w:numPr>
        <w:autoSpaceDE w:val="0"/>
        <w:autoSpaceDN w:val="0"/>
        <w:spacing w:after="60" w:line="240" w:lineRule="auto"/>
        <w:ind w:left="567" w:hanging="567"/>
        <w:rPr>
          <w:rFonts w:ascii="Arial" w:hAnsi="Arial" w:cs="Arial"/>
          <w:sz w:val="20"/>
          <w:szCs w:val="20"/>
        </w:rPr>
      </w:pPr>
      <w:r w:rsidRPr="00801332">
        <w:rPr>
          <w:rFonts w:ascii="Arial" w:hAnsi="Arial" w:cs="Arial"/>
          <w:sz w:val="20"/>
          <w:szCs w:val="20"/>
        </w:rPr>
        <w:t>V prípade, ak bude podaná námietka pri postupe verejného obstarávateľa a začaté konanie o</w:t>
      </w:r>
      <w:r w:rsidR="00395DCF">
        <w:rPr>
          <w:rFonts w:ascii="Arial" w:hAnsi="Arial" w:cs="Arial"/>
          <w:sz w:val="20"/>
          <w:szCs w:val="20"/>
        </w:rPr>
        <w:t> námietkach pred uzavretím Dohod</w:t>
      </w:r>
      <w:r w:rsidRPr="00801332">
        <w:rPr>
          <w:rFonts w:ascii="Arial" w:hAnsi="Arial" w:cs="Arial"/>
          <w:sz w:val="20"/>
          <w:szCs w:val="20"/>
        </w:rPr>
        <w:t xml:space="preserve">y podľa § 170 </w:t>
      </w:r>
      <w:r w:rsidR="00314413" w:rsidRPr="001E0384">
        <w:rPr>
          <w:rFonts w:ascii="Arial" w:hAnsi="Arial" w:cs="Arial"/>
          <w:sz w:val="20"/>
          <w:szCs w:val="20"/>
        </w:rPr>
        <w:t xml:space="preserve">Zákona, bude to mať podľa Zákona odkladný účinok na konanie verejného obstarávateľa, okrem námietok podľa § 170 ods. 3 písm. g) Zákona alebo ak bude začatá </w:t>
      </w:r>
      <w:r w:rsidR="00314413" w:rsidRPr="003A5746">
        <w:rPr>
          <w:rFonts w:ascii="Arial" w:hAnsi="Arial" w:cs="Arial"/>
          <w:sz w:val="20"/>
          <w:szCs w:val="20"/>
        </w:rPr>
        <w:t xml:space="preserve">kontrola postupu verejného obstarávateľa pred uzavretím </w:t>
      </w:r>
      <w:r w:rsidR="00395DCF">
        <w:rPr>
          <w:rFonts w:ascii="Arial" w:hAnsi="Arial" w:cs="Arial"/>
          <w:sz w:val="20"/>
          <w:szCs w:val="20"/>
        </w:rPr>
        <w:t>Dohod</w:t>
      </w:r>
      <w:r w:rsidR="00314413" w:rsidRPr="001E0384">
        <w:rPr>
          <w:rFonts w:ascii="Arial" w:hAnsi="Arial" w:cs="Arial"/>
          <w:sz w:val="20"/>
          <w:szCs w:val="20"/>
        </w:rPr>
        <w:t>y podľa Zákona a Úrad pre verejné obstarávanie (</w:t>
      </w:r>
      <w:r w:rsidR="00314413" w:rsidRPr="003A5746">
        <w:rPr>
          <w:rFonts w:ascii="Arial" w:hAnsi="Arial" w:cs="Arial"/>
          <w:sz w:val="20"/>
          <w:szCs w:val="20"/>
        </w:rPr>
        <w:t>ďal</w:t>
      </w:r>
      <w:r w:rsidR="00314413" w:rsidRPr="00BA182F">
        <w:rPr>
          <w:rFonts w:ascii="Arial" w:hAnsi="Arial" w:cs="Arial"/>
          <w:sz w:val="20"/>
          <w:szCs w:val="20"/>
        </w:rPr>
        <w:t>ej len „úrad“) vydá rozhodnutie o predbežnom opatrení, ktorým pozastaví konanie verejného obstarávateľa, lehoty verejnému obstarávateľovi v súlade s § 173 Zákona neplynú. Verejný obstarávateľ oznámi uchádzačom predpokladané predĺženie lehoty viazanosti ponúk.</w:t>
      </w:r>
    </w:p>
    <w:p w14:paraId="5207DBBE" w14:textId="0843B9D8" w:rsidR="00796CF2" w:rsidRDefault="00796CF2" w:rsidP="0042509E">
      <w:pPr>
        <w:numPr>
          <w:ilvl w:val="1"/>
          <w:numId w:val="20"/>
        </w:numPr>
        <w:autoSpaceDE w:val="0"/>
        <w:autoSpaceDN w:val="0"/>
        <w:spacing w:after="60" w:line="240" w:lineRule="auto"/>
        <w:ind w:left="567" w:hanging="567"/>
        <w:rPr>
          <w:rFonts w:ascii="Arial" w:hAnsi="Arial" w:cs="Arial"/>
          <w:sz w:val="20"/>
          <w:szCs w:val="20"/>
        </w:rPr>
      </w:pPr>
      <w:r w:rsidRPr="00BD33DC">
        <w:rPr>
          <w:rFonts w:ascii="Arial" w:hAnsi="Arial" w:cs="Arial"/>
          <w:sz w:val="20"/>
          <w:szCs w:val="20"/>
        </w:rPr>
        <w:t xml:space="preserve">Uchádzači sú svojou ponukou viazaní do uplynutia lehoty </w:t>
      </w:r>
      <w:r w:rsidR="00ED35DC" w:rsidRPr="00BD33DC">
        <w:rPr>
          <w:rFonts w:ascii="Arial" w:hAnsi="Arial" w:cs="Arial"/>
          <w:sz w:val="20"/>
          <w:szCs w:val="20"/>
        </w:rPr>
        <w:t xml:space="preserve">verejným </w:t>
      </w:r>
      <w:r w:rsidRPr="00BD33DC">
        <w:rPr>
          <w:rFonts w:ascii="Arial" w:hAnsi="Arial" w:cs="Arial"/>
          <w:sz w:val="20"/>
          <w:szCs w:val="20"/>
        </w:rPr>
        <w:t>obstarávateľom oznámenej, resp. primerane predĺženej lehoty viazanosti ponúk podľa bodu 8.2</w:t>
      </w:r>
      <w:r w:rsidR="00757706">
        <w:rPr>
          <w:rFonts w:ascii="Arial" w:hAnsi="Arial" w:cs="Arial"/>
          <w:sz w:val="20"/>
          <w:szCs w:val="20"/>
        </w:rPr>
        <w:t xml:space="preserve"> </w:t>
      </w:r>
      <w:r w:rsidR="00314413">
        <w:rPr>
          <w:rFonts w:ascii="Arial" w:hAnsi="Arial" w:cs="Arial"/>
          <w:sz w:val="20"/>
          <w:szCs w:val="20"/>
        </w:rPr>
        <w:t>A.1 Pokyny pre uchádzačov SP</w:t>
      </w:r>
      <w:r w:rsidRPr="00BD33DC">
        <w:rPr>
          <w:rFonts w:ascii="Arial" w:hAnsi="Arial" w:cs="Arial"/>
          <w:sz w:val="20"/>
          <w:szCs w:val="20"/>
        </w:rPr>
        <w:t>.</w:t>
      </w:r>
    </w:p>
    <w:p w14:paraId="1285D966" w14:textId="77777777" w:rsidR="00757706" w:rsidRPr="00BD33DC" w:rsidRDefault="00757706" w:rsidP="0042509E">
      <w:pPr>
        <w:spacing w:after="60" w:line="240" w:lineRule="auto"/>
        <w:ind w:left="568" w:hanging="568"/>
        <w:rPr>
          <w:rFonts w:ascii="Arial" w:hAnsi="Arial" w:cs="Arial"/>
          <w:b/>
          <w:bCs/>
          <w:sz w:val="20"/>
          <w:szCs w:val="20"/>
        </w:rPr>
      </w:pPr>
    </w:p>
    <w:p w14:paraId="33F1DB92" w14:textId="77777777" w:rsidR="00AC72B2" w:rsidRPr="00BD33DC" w:rsidRDefault="00AC72B2" w:rsidP="0042509E">
      <w:pPr>
        <w:spacing w:after="60" w:line="240" w:lineRule="auto"/>
        <w:rPr>
          <w:rFonts w:ascii="Arial" w:hAnsi="Arial" w:cs="Arial"/>
          <w:b/>
          <w:sz w:val="20"/>
          <w:szCs w:val="20"/>
        </w:rPr>
      </w:pPr>
    </w:p>
    <w:p w14:paraId="60814EBF" w14:textId="77777777" w:rsidR="00796CF2" w:rsidRPr="001975F9" w:rsidRDefault="00796CF2" w:rsidP="0042509E">
      <w:pPr>
        <w:pStyle w:val="Nadpis2"/>
        <w:spacing w:after="60"/>
        <w:jc w:val="left"/>
      </w:pPr>
      <w:bookmarkStart w:id="12" w:name="_Toc461981358"/>
      <w:r w:rsidRPr="001975F9">
        <w:t>Časť II.</w:t>
      </w:r>
      <w:bookmarkEnd w:id="12"/>
    </w:p>
    <w:p w14:paraId="5BB6E601" w14:textId="77777777" w:rsidR="00796CF2" w:rsidRPr="001975F9" w:rsidRDefault="00796CF2" w:rsidP="0042509E">
      <w:pPr>
        <w:pStyle w:val="Nadpis2"/>
        <w:spacing w:after="60"/>
        <w:jc w:val="left"/>
      </w:pPr>
      <w:bookmarkStart w:id="13" w:name="_Toc461981359"/>
      <w:r w:rsidRPr="001975F9">
        <w:t>Komunikácia a vysvetľovanie</w:t>
      </w:r>
      <w:bookmarkEnd w:id="13"/>
    </w:p>
    <w:p w14:paraId="12A28E6E" w14:textId="77777777" w:rsidR="00960DE6" w:rsidRPr="00BD33DC" w:rsidRDefault="00960DE6" w:rsidP="0042509E">
      <w:pPr>
        <w:spacing w:after="60" w:line="240" w:lineRule="auto"/>
        <w:ind w:left="360" w:hanging="360"/>
        <w:rPr>
          <w:rFonts w:ascii="Arial" w:hAnsi="Arial" w:cs="Arial"/>
          <w:b/>
          <w:sz w:val="20"/>
          <w:szCs w:val="20"/>
        </w:rPr>
      </w:pPr>
    </w:p>
    <w:p w14:paraId="013ED22E" w14:textId="293D46A6" w:rsidR="00796CF2" w:rsidRPr="00BD33DC" w:rsidRDefault="00796CF2" w:rsidP="0042509E">
      <w:pPr>
        <w:pStyle w:val="Nadpis3"/>
        <w:spacing w:after="60"/>
        <w:ind w:left="426" w:hanging="426"/>
        <w:jc w:val="left"/>
      </w:pPr>
      <w:bookmarkStart w:id="14" w:name="_Toc461981360"/>
      <w:r w:rsidRPr="00BD33DC">
        <w:t xml:space="preserve">Komunikácia medzi </w:t>
      </w:r>
      <w:r w:rsidR="00636013" w:rsidRPr="00BD33DC">
        <w:t xml:space="preserve">verejným </w:t>
      </w:r>
      <w:r w:rsidRPr="00BD33DC">
        <w:t>obstarávateľom a</w:t>
      </w:r>
      <w:r w:rsidR="00AF050E">
        <w:t> </w:t>
      </w:r>
      <w:r w:rsidRPr="00BD33DC">
        <w:t>záujemcami</w:t>
      </w:r>
      <w:r w:rsidR="00AF050E">
        <w:t>/uchádzačmi</w:t>
      </w:r>
      <w:bookmarkEnd w:id="14"/>
    </w:p>
    <w:p w14:paraId="6211D55F" w14:textId="77777777" w:rsidR="00DC5932" w:rsidRPr="00DC5932" w:rsidRDefault="00DC5932" w:rsidP="0042509E">
      <w:pPr>
        <w:pStyle w:val="Odsekzoznamu"/>
        <w:numPr>
          <w:ilvl w:val="0"/>
          <w:numId w:val="20"/>
        </w:numPr>
        <w:autoSpaceDE w:val="0"/>
        <w:autoSpaceDN w:val="0"/>
        <w:spacing w:after="60"/>
        <w:rPr>
          <w:rFonts w:cs="Arial"/>
          <w:noProof w:val="0"/>
          <w:vanish/>
          <w:sz w:val="20"/>
          <w:szCs w:val="20"/>
        </w:rPr>
      </w:pPr>
    </w:p>
    <w:p w14:paraId="61339339" w14:textId="2ECC041B" w:rsidR="00796CF2" w:rsidRPr="00BA182F" w:rsidRDefault="00BB2570" w:rsidP="0042509E">
      <w:pPr>
        <w:numPr>
          <w:ilvl w:val="1"/>
          <w:numId w:val="20"/>
        </w:numPr>
        <w:autoSpaceDE w:val="0"/>
        <w:autoSpaceDN w:val="0"/>
        <w:spacing w:after="60" w:line="240" w:lineRule="auto"/>
        <w:ind w:left="567" w:hanging="567"/>
        <w:rPr>
          <w:rFonts w:ascii="Arial" w:hAnsi="Arial" w:cs="Arial"/>
          <w:sz w:val="20"/>
          <w:szCs w:val="20"/>
        </w:rPr>
      </w:pPr>
      <w:r>
        <w:rPr>
          <w:rFonts w:ascii="Arial" w:hAnsi="Arial" w:cs="Arial"/>
          <w:sz w:val="20"/>
          <w:szCs w:val="20"/>
        </w:rPr>
        <w:t>K</w:t>
      </w:r>
      <w:r w:rsidR="00796CF2" w:rsidRPr="00BD33DC">
        <w:rPr>
          <w:rFonts w:ascii="Arial" w:hAnsi="Arial" w:cs="Arial"/>
          <w:sz w:val="20"/>
          <w:szCs w:val="20"/>
        </w:rPr>
        <w:t>omunikácia</w:t>
      </w:r>
      <w:r w:rsidRPr="00BB2570">
        <w:rPr>
          <w:rFonts w:ascii="Arial" w:hAnsi="Arial" w:cs="Arial"/>
          <w:sz w:val="20"/>
          <w:szCs w:val="20"/>
        </w:rPr>
        <w:t>, výmena a uchovávanie informácií</w:t>
      </w:r>
      <w:r w:rsidR="00796CF2" w:rsidRPr="00BD33DC">
        <w:rPr>
          <w:rFonts w:ascii="Arial" w:hAnsi="Arial" w:cs="Arial"/>
          <w:sz w:val="20"/>
          <w:szCs w:val="20"/>
        </w:rPr>
        <w:t xml:space="preserve"> (ďalej len „</w:t>
      </w:r>
      <w:r w:rsidR="00986E80">
        <w:rPr>
          <w:rFonts w:ascii="Arial" w:hAnsi="Arial" w:cs="Arial"/>
          <w:sz w:val="20"/>
          <w:szCs w:val="20"/>
        </w:rPr>
        <w:t>K</w:t>
      </w:r>
      <w:r w:rsidR="00796CF2" w:rsidRPr="00BD33DC">
        <w:rPr>
          <w:rFonts w:ascii="Arial" w:hAnsi="Arial" w:cs="Arial"/>
          <w:sz w:val="20"/>
          <w:szCs w:val="20"/>
        </w:rPr>
        <w:t xml:space="preserve">omunikácia“) medzi </w:t>
      </w:r>
      <w:r w:rsidR="003B4F80" w:rsidRPr="00BD33DC">
        <w:rPr>
          <w:rFonts w:ascii="Arial" w:hAnsi="Arial" w:cs="Arial"/>
          <w:sz w:val="20"/>
          <w:szCs w:val="20"/>
        </w:rPr>
        <w:t xml:space="preserve">verejným </w:t>
      </w:r>
      <w:r w:rsidR="00796CF2" w:rsidRPr="00BD33DC">
        <w:rPr>
          <w:rFonts w:ascii="Arial" w:hAnsi="Arial" w:cs="Arial"/>
          <w:sz w:val="20"/>
          <w:szCs w:val="20"/>
        </w:rPr>
        <w:t>obstarávateľom</w:t>
      </w:r>
      <w:r w:rsidR="00AF050E">
        <w:rPr>
          <w:rFonts w:ascii="Arial" w:hAnsi="Arial" w:cs="Arial"/>
          <w:sz w:val="20"/>
          <w:szCs w:val="20"/>
        </w:rPr>
        <w:t xml:space="preserve"> a </w:t>
      </w:r>
      <w:r w:rsidR="00796CF2" w:rsidRPr="00BD33DC">
        <w:rPr>
          <w:rFonts w:ascii="Arial" w:hAnsi="Arial" w:cs="Arial"/>
          <w:sz w:val="20"/>
          <w:szCs w:val="20"/>
        </w:rPr>
        <w:t>záujemcami</w:t>
      </w:r>
      <w:r w:rsidR="00AF050E">
        <w:rPr>
          <w:rFonts w:ascii="Arial" w:hAnsi="Arial" w:cs="Arial"/>
          <w:sz w:val="20"/>
          <w:szCs w:val="20"/>
        </w:rPr>
        <w:t>/</w:t>
      </w:r>
      <w:r w:rsidR="00796CF2" w:rsidRPr="00BD33DC">
        <w:rPr>
          <w:rFonts w:ascii="Arial" w:hAnsi="Arial" w:cs="Arial"/>
          <w:sz w:val="20"/>
          <w:szCs w:val="20"/>
        </w:rPr>
        <w:t xml:space="preserve">uchádzačmi sa bude uskutočňovať v štátnom (slovenskom) jazyku a spôsobom, ktorý zabezpečí </w:t>
      </w:r>
      <w:r w:rsidRPr="00BB2570">
        <w:rPr>
          <w:rFonts w:ascii="Arial" w:hAnsi="Arial" w:cs="Arial"/>
          <w:sz w:val="20"/>
          <w:szCs w:val="20"/>
        </w:rPr>
        <w:t xml:space="preserve">integritu a zachovanie dôvernosti </w:t>
      </w:r>
      <w:r w:rsidR="00796CF2" w:rsidRPr="00BD33DC">
        <w:rPr>
          <w:rFonts w:ascii="Arial" w:hAnsi="Arial" w:cs="Arial"/>
          <w:sz w:val="20"/>
          <w:szCs w:val="20"/>
        </w:rPr>
        <w:t>údajov uvedených v ponuke a v týchto dokumentoch.</w:t>
      </w:r>
      <w:r>
        <w:rPr>
          <w:rFonts w:ascii="Arial" w:hAnsi="Arial" w:cs="Arial"/>
          <w:sz w:val="20"/>
          <w:szCs w:val="20"/>
        </w:rPr>
        <w:t xml:space="preserve"> </w:t>
      </w:r>
      <w:r w:rsidRPr="00BB2570">
        <w:rPr>
          <w:rFonts w:ascii="Arial" w:hAnsi="Arial" w:cs="Arial"/>
          <w:sz w:val="20"/>
          <w:szCs w:val="20"/>
        </w:rPr>
        <w:t>Obsah ponúk a žiadostí o účasť možno sprístupniť a</w:t>
      </w:r>
      <w:r w:rsidR="00314413">
        <w:rPr>
          <w:rFonts w:ascii="Arial" w:hAnsi="Arial" w:cs="Arial"/>
          <w:sz w:val="20"/>
          <w:szCs w:val="20"/>
        </w:rPr>
        <w:t> </w:t>
      </w:r>
      <w:r w:rsidRPr="00BB2570">
        <w:rPr>
          <w:rFonts w:ascii="Arial" w:hAnsi="Arial" w:cs="Arial"/>
          <w:sz w:val="20"/>
          <w:szCs w:val="20"/>
        </w:rPr>
        <w:t>preskúmavať až po uplynutí lehoty určenej na ich predloženie.</w:t>
      </w:r>
    </w:p>
    <w:p w14:paraId="12A3E4BA" w14:textId="48116D84" w:rsidR="00796CF2" w:rsidRPr="00BA182F" w:rsidRDefault="00796CF2" w:rsidP="0042509E">
      <w:pPr>
        <w:numPr>
          <w:ilvl w:val="1"/>
          <w:numId w:val="20"/>
        </w:numPr>
        <w:autoSpaceDE w:val="0"/>
        <w:autoSpaceDN w:val="0"/>
        <w:spacing w:after="60" w:line="240" w:lineRule="auto"/>
        <w:ind w:left="567" w:hanging="567"/>
        <w:rPr>
          <w:rFonts w:ascii="Arial" w:hAnsi="Arial" w:cs="Arial"/>
          <w:sz w:val="20"/>
          <w:szCs w:val="20"/>
        </w:rPr>
      </w:pPr>
      <w:r w:rsidRPr="00BA182F">
        <w:rPr>
          <w:rFonts w:ascii="Arial" w:hAnsi="Arial" w:cs="Arial"/>
          <w:sz w:val="20"/>
          <w:szCs w:val="20"/>
        </w:rPr>
        <w:t>Pri dorozumievaní spôsobom, ktorým nemožno trvalo zachytiť ich obsah a nie je zaručená ich pravosť podaných elektronickými prostriedkami bez zaručeného elektronického podpisu podľa osobitného zákona, záujemca/uchádzač doručí takéto údaje aj v písomnej forme poštou na</w:t>
      </w:r>
      <w:r w:rsidR="00BB2570" w:rsidRPr="00BA182F">
        <w:rPr>
          <w:rFonts w:ascii="Arial" w:hAnsi="Arial" w:cs="Arial"/>
          <w:sz w:val="20"/>
          <w:szCs w:val="20"/>
        </w:rPr>
        <w:t> </w:t>
      </w:r>
      <w:r w:rsidRPr="00BA182F">
        <w:rPr>
          <w:rFonts w:ascii="Arial" w:hAnsi="Arial" w:cs="Arial"/>
          <w:sz w:val="20"/>
          <w:szCs w:val="20"/>
        </w:rPr>
        <w:t xml:space="preserve">adresu </w:t>
      </w:r>
      <w:r w:rsidR="00AB09DB" w:rsidRPr="00BA182F">
        <w:rPr>
          <w:rFonts w:ascii="Arial" w:hAnsi="Arial" w:cs="Arial"/>
          <w:sz w:val="20"/>
          <w:szCs w:val="20"/>
        </w:rPr>
        <w:t xml:space="preserve">verejného </w:t>
      </w:r>
      <w:r w:rsidRPr="00BA182F">
        <w:rPr>
          <w:rFonts w:ascii="Arial" w:hAnsi="Arial" w:cs="Arial"/>
          <w:sz w:val="20"/>
          <w:szCs w:val="20"/>
        </w:rPr>
        <w:t xml:space="preserve">obstarávateľa podľa bodu 1 </w:t>
      </w:r>
      <w:r w:rsidR="007A4832" w:rsidRPr="00BA182F">
        <w:rPr>
          <w:rFonts w:ascii="Arial" w:hAnsi="Arial" w:cs="Arial"/>
          <w:sz w:val="20"/>
          <w:szCs w:val="20"/>
        </w:rPr>
        <w:t>A.1 Pokyny pre uchádzačov SP</w:t>
      </w:r>
      <w:r w:rsidRPr="00BA182F">
        <w:rPr>
          <w:rFonts w:ascii="Arial" w:hAnsi="Arial" w:cs="Arial"/>
          <w:sz w:val="20"/>
          <w:szCs w:val="20"/>
        </w:rPr>
        <w:t xml:space="preserve"> alebo  osobne na adresu uvedenú v bode 1 </w:t>
      </w:r>
      <w:r w:rsidR="007A4832" w:rsidRPr="00BA182F">
        <w:rPr>
          <w:rFonts w:ascii="Arial" w:hAnsi="Arial" w:cs="Arial"/>
          <w:sz w:val="20"/>
          <w:szCs w:val="20"/>
        </w:rPr>
        <w:t>A.1 Pokyny pre uchádzačov SP</w:t>
      </w:r>
      <w:r w:rsidRPr="00BA182F">
        <w:rPr>
          <w:rFonts w:ascii="Arial" w:hAnsi="Arial" w:cs="Arial"/>
          <w:sz w:val="20"/>
          <w:szCs w:val="20"/>
        </w:rPr>
        <w:t xml:space="preserve"> a to najneskôr do</w:t>
      </w:r>
      <w:r w:rsidR="001E0384">
        <w:rPr>
          <w:rFonts w:ascii="Arial" w:hAnsi="Arial" w:cs="Arial"/>
          <w:sz w:val="20"/>
          <w:szCs w:val="20"/>
        </w:rPr>
        <w:t xml:space="preserve"> </w:t>
      </w:r>
      <w:r w:rsidRPr="00BA182F">
        <w:rPr>
          <w:rFonts w:ascii="Arial" w:hAnsi="Arial" w:cs="Arial"/>
          <w:sz w:val="20"/>
          <w:szCs w:val="20"/>
        </w:rPr>
        <w:t>troch</w:t>
      </w:r>
      <w:r w:rsidR="001E0384">
        <w:rPr>
          <w:rFonts w:ascii="Arial" w:hAnsi="Arial" w:cs="Arial"/>
          <w:sz w:val="20"/>
          <w:szCs w:val="20"/>
        </w:rPr>
        <w:t xml:space="preserve"> pracovných</w:t>
      </w:r>
      <w:r w:rsidR="001E0384" w:rsidRPr="00303ABE">
        <w:rPr>
          <w:rFonts w:ascii="Arial" w:hAnsi="Arial" w:cs="Arial"/>
          <w:sz w:val="20"/>
          <w:szCs w:val="20"/>
        </w:rPr>
        <w:t> </w:t>
      </w:r>
      <w:r w:rsidRPr="00BA182F">
        <w:rPr>
          <w:rFonts w:ascii="Arial" w:hAnsi="Arial" w:cs="Arial"/>
          <w:sz w:val="20"/>
          <w:szCs w:val="20"/>
        </w:rPr>
        <w:t>dní odo dňa odoslania týchto údajov elektronicky, pri dodržaní zákonom stanovených lehôt.</w:t>
      </w:r>
    </w:p>
    <w:p w14:paraId="348A6014" w14:textId="5FA33ACA" w:rsidR="000141D2" w:rsidRPr="004F60A1" w:rsidRDefault="004F60A1" w:rsidP="0042509E">
      <w:pPr>
        <w:numPr>
          <w:ilvl w:val="1"/>
          <w:numId w:val="20"/>
        </w:numPr>
        <w:autoSpaceDE w:val="0"/>
        <w:autoSpaceDN w:val="0"/>
        <w:spacing w:after="0" w:line="240" w:lineRule="auto"/>
        <w:ind w:left="567" w:hanging="567"/>
        <w:rPr>
          <w:rFonts w:ascii="Arial" w:hAnsi="Arial" w:cs="Arial"/>
          <w:sz w:val="20"/>
          <w:szCs w:val="20"/>
        </w:rPr>
      </w:pPr>
      <w:r w:rsidRPr="003C5038">
        <w:rPr>
          <w:rFonts w:ascii="Arial" w:hAnsi="Arial" w:cs="Arial"/>
          <w:sz w:val="20"/>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w:t>
      </w:r>
      <w:r>
        <w:rPr>
          <w:rFonts w:ascii="Arial" w:hAnsi="Arial" w:cs="Arial"/>
          <w:sz w:val="20"/>
          <w:szCs w:val="20"/>
        </w:rPr>
        <w:t xml:space="preserve"> (ďalej len „Oznámenie“)</w:t>
      </w:r>
      <w:r w:rsidRPr="003C5038">
        <w:rPr>
          <w:rFonts w:ascii="Arial" w:hAnsi="Arial" w:cs="Arial"/>
          <w:sz w:val="20"/>
          <w:szCs w:val="20"/>
        </w:rPr>
        <w:t xml:space="preserve">, </w:t>
      </w:r>
      <w:r w:rsidRPr="003C5038">
        <w:rPr>
          <w:rFonts w:ascii="Arial" w:hAnsi="Arial" w:cs="Arial"/>
          <w:sz w:val="20"/>
          <w:szCs w:val="20"/>
        </w:rPr>
        <w:lastRenderedPageBreak/>
        <w:t xml:space="preserve">podmienok účasti vo verejnom obstarávaní, informatívneho dokumentu alebo inej sprievodnej dokumentácie budú verejným obstarávateľom zverejnené ako elektronické dokumenty v „Profile verejného obstarávateľa“ na webovej stránke Úradu: </w:t>
      </w:r>
      <w:hyperlink r:id="rId12" w:history="1">
        <w:r w:rsidRPr="00351DCD">
          <w:rPr>
            <w:rFonts w:ascii="Arial" w:hAnsi="Arial" w:cs="Arial"/>
            <w:sz w:val="20"/>
            <w:szCs w:val="20"/>
          </w:rPr>
          <w:t>www.uvo.gov.sk/profily/-/profil/pzakazky/9127</w:t>
        </w:r>
      </w:hyperlink>
      <w:r w:rsidRPr="00351DCD">
        <w:rPr>
          <w:rFonts w:ascii="Arial" w:hAnsi="Arial" w:cs="Arial"/>
          <w:sz w:val="20"/>
          <w:szCs w:val="20"/>
        </w:rPr>
        <w:t xml:space="preserve"> (ďalej len „Profil verejného obstarávateľa).</w:t>
      </w:r>
    </w:p>
    <w:p w14:paraId="3B94B50F" w14:textId="0DF2FEA7" w:rsidR="000141D2" w:rsidRPr="00BD33DC" w:rsidRDefault="000141D2" w:rsidP="00582BFA">
      <w:pPr>
        <w:numPr>
          <w:ilvl w:val="1"/>
          <w:numId w:val="20"/>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ab/>
      </w:r>
      <w:r w:rsidRPr="00BD33DC">
        <w:rPr>
          <w:rFonts w:ascii="Arial" w:hAnsi="Arial" w:cs="Arial"/>
          <w:sz w:val="20"/>
          <w:szCs w:val="20"/>
        </w:rPr>
        <w:t xml:space="preserve">Pri zistení rozdielov medzi obsahom informácie poskytnutej, podanej elektronickými prostriedkami bez zaručeného elektronického podpisu podľa osobitného zákona  a informácie doručenej v písomnej forme, doručené osobne alebo poštovou zásielkou, rozhodujúca je písomná forma, </w:t>
      </w:r>
      <w:r w:rsidRPr="003C5038">
        <w:rPr>
          <w:rFonts w:ascii="Arial" w:hAnsi="Arial" w:cs="Arial"/>
          <w:sz w:val="20"/>
          <w:szCs w:val="20"/>
        </w:rPr>
        <w:t>okrem verejným obstarávateľom</w:t>
      </w:r>
      <w:r w:rsidRPr="00BD33DC">
        <w:rPr>
          <w:rFonts w:ascii="Arial" w:hAnsi="Arial" w:cs="Arial"/>
          <w:sz w:val="20"/>
          <w:szCs w:val="20"/>
        </w:rPr>
        <w:t xml:space="preserve"> </w:t>
      </w:r>
      <w:r w:rsidRPr="003C5038">
        <w:rPr>
          <w:rFonts w:ascii="Arial" w:hAnsi="Arial" w:cs="Arial"/>
          <w:sz w:val="20"/>
          <w:szCs w:val="20"/>
        </w:rPr>
        <w:t>poskytnutého</w:t>
      </w:r>
      <w:r w:rsidRPr="00BD33DC">
        <w:rPr>
          <w:rFonts w:ascii="Arial" w:hAnsi="Arial" w:cs="Arial"/>
          <w:sz w:val="20"/>
          <w:szCs w:val="20"/>
        </w:rPr>
        <w:t xml:space="preserve"> prípadného vysvetlenia alebo doplnenia súťažných podkladov alebo vysvetlenia po</w:t>
      </w:r>
      <w:r w:rsidR="00C62A32">
        <w:rPr>
          <w:rFonts w:ascii="Arial" w:hAnsi="Arial" w:cs="Arial"/>
          <w:sz w:val="20"/>
          <w:szCs w:val="20"/>
        </w:rPr>
        <w:t>žiadaviek uvedených v Oznámení</w:t>
      </w:r>
      <w:r w:rsidRPr="00BD33DC">
        <w:rPr>
          <w:rFonts w:ascii="Arial" w:hAnsi="Arial" w:cs="Arial"/>
          <w:sz w:val="20"/>
          <w:szCs w:val="20"/>
        </w:rPr>
        <w:t>, podmienok účasti vo verejnom obstarávaní, informatívneho dokumentu alebo inej sprievodnej dokumentácie. V prípade, že bude verejnému obstarávateľovi doručená písomná forma žiadosti o vysvetlenie podľa tohto bodu po uplynutí lehoty uvedenej v bode 10.2 časti A.1</w:t>
      </w:r>
      <w:r w:rsidR="00C62A32">
        <w:rPr>
          <w:rFonts w:ascii="Arial" w:hAnsi="Arial" w:cs="Arial"/>
          <w:sz w:val="20"/>
          <w:szCs w:val="20"/>
        </w:rPr>
        <w:t xml:space="preserve"> Pokyny pre uchádzačov</w:t>
      </w:r>
      <w:r w:rsidRPr="00BD33DC">
        <w:rPr>
          <w:rFonts w:ascii="Arial" w:hAnsi="Arial" w:cs="Arial"/>
          <w:sz w:val="20"/>
          <w:szCs w:val="20"/>
        </w:rPr>
        <w:t xml:space="preserve"> </w:t>
      </w:r>
      <w:r>
        <w:rPr>
          <w:rFonts w:ascii="Arial" w:hAnsi="Arial" w:cs="Arial"/>
          <w:sz w:val="20"/>
          <w:szCs w:val="20"/>
        </w:rPr>
        <w:t xml:space="preserve">týchto </w:t>
      </w:r>
      <w:r w:rsidR="009C1DD3">
        <w:rPr>
          <w:rFonts w:ascii="Arial" w:hAnsi="Arial" w:cs="Arial"/>
          <w:sz w:val="20"/>
          <w:szCs w:val="20"/>
        </w:rPr>
        <w:t>SP</w:t>
      </w:r>
      <w:r w:rsidRPr="00BD33DC">
        <w:rPr>
          <w:rFonts w:ascii="Arial" w:hAnsi="Arial" w:cs="Arial"/>
          <w:sz w:val="20"/>
          <w:szCs w:val="20"/>
        </w:rPr>
        <w:t xml:space="preserve"> so zisteným odlišným obsahom, bude takáto žiadosť považovaná za novú žiadosť o vysvetlenie. </w:t>
      </w:r>
    </w:p>
    <w:p w14:paraId="52F2D977" w14:textId="77777777" w:rsidR="00796CF2" w:rsidRPr="000141D2" w:rsidRDefault="000141D2" w:rsidP="00554C39">
      <w:pPr>
        <w:numPr>
          <w:ilvl w:val="1"/>
          <w:numId w:val="20"/>
        </w:numPr>
        <w:autoSpaceDE w:val="0"/>
        <w:autoSpaceDN w:val="0"/>
        <w:spacing w:after="0" w:line="240" w:lineRule="auto"/>
        <w:ind w:left="567" w:hanging="567"/>
        <w:jc w:val="both"/>
        <w:rPr>
          <w:rFonts w:ascii="Arial" w:hAnsi="Arial" w:cs="Arial"/>
          <w:sz w:val="20"/>
          <w:szCs w:val="20"/>
        </w:rPr>
      </w:pPr>
      <w:r w:rsidRPr="00BC56E6">
        <w:rPr>
          <w:rFonts w:ascii="Arial" w:hAnsi="Arial" w:cs="Arial"/>
          <w:sz w:val="20"/>
          <w:szCs w:val="20"/>
        </w:rPr>
        <w:tab/>
      </w:r>
      <w:r w:rsidRPr="006E033B">
        <w:rPr>
          <w:rFonts w:ascii="Arial" w:hAnsi="Arial" w:cs="Arial"/>
          <w:sz w:val="20"/>
          <w:szCs w:val="20"/>
        </w:rPr>
        <w:t xml:space="preserve">Verejný obstarávateľ odporúča záujemcovi, ktorý si prevezme súťažné podklady len z profilu verejného obstarávateľa podľa </w:t>
      </w:r>
      <w:r w:rsidR="00C62A32">
        <w:rPr>
          <w:rFonts w:ascii="Arial" w:hAnsi="Arial" w:cs="Arial"/>
          <w:sz w:val="20"/>
          <w:szCs w:val="20"/>
        </w:rPr>
        <w:t>bodu VI.3. Oznámenia</w:t>
      </w:r>
      <w:r w:rsidRPr="006E033B">
        <w:rPr>
          <w:rFonts w:ascii="Arial" w:hAnsi="Arial" w:cs="Arial"/>
          <w:sz w:val="20"/>
          <w:szCs w:val="20"/>
        </w:rPr>
        <w:t xml:space="preserve">, aby e-mailom oznámil kontaktnej osobe verejného obstarávateľa uvedenej v bode 1 </w:t>
      </w:r>
      <w:r>
        <w:rPr>
          <w:rFonts w:ascii="Arial" w:hAnsi="Arial" w:cs="Arial"/>
          <w:sz w:val="20"/>
          <w:szCs w:val="20"/>
        </w:rPr>
        <w:t>A.1 Pokyny pre uchádzačov SP</w:t>
      </w:r>
      <w:r w:rsidRPr="006E033B">
        <w:rPr>
          <w:rFonts w:ascii="Arial" w:hAnsi="Arial" w:cs="Arial"/>
          <w:sz w:val="20"/>
          <w:szCs w:val="20"/>
        </w:rPr>
        <w:t>, svoje údaje pre zaradenie do evidencie záujemcov podľa §</w:t>
      </w:r>
      <w:r>
        <w:rPr>
          <w:rFonts w:ascii="Arial" w:hAnsi="Arial" w:cs="Arial"/>
          <w:sz w:val="20"/>
          <w:szCs w:val="20"/>
        </w:rPr>
        <w:t> </w:t>
      </w:r>
      <w:r w:rsidRPr="006E033B">
        <w:rPr>
          <w:rFonts w:ascii="Arial" w:hAnsi="Arial" w:cs="Arial"/>
          <w:sz w:val="20"/>
          <w:szCs w:val="20"/>
        </w:rPr>
        <w:t xml:space="preserve">43 ods. 3 </w:t>
      </w:r>
      <w:r>
        <w:rPr>
          <w:rFonts w:ascii="Arial" w:hAnsi="Arial" w:cs="Arial"/>
          <w:sz w:val="20"/>
          <w:szCs w:val="20"/>
        </w:rPr>
        <w:t>Zákona</w:t>
      </w:r>
      <w:r w:rsidRPr="006E033B">
        <w:rPr>
          <w:rFonts w:ascii="Arial" w:hAnsi="Arial" w:cs="Arial"/>
          <w:sz w:val="20"/>
          <w:szCs w:val="20"/>
        </w:rPr>
        <w:t xml:space="preserve"> pozostávajúce z obchodného mena a sídla alebo miesta podnikania. V tomto prípade, sa za deň prevzatia súťažných podkladov záujemcom považuje deň doručenia e-mailu od záujemcu kontaktnej osobe verejného obstarávateľa, preukazujúci prevzatie súťažných podkladov týmto záujemcom. Záujemca, ktorého verejný obstarávateľ nevedie v evidencii záujemcov sa vystavuje riziku, že nebude zo strany verejného obstarávateľa oboznámený s prípadnými doplňujúcimi a upresňujúcimi informáciami.</w:t>
      </w:r>
    </w:p>
    <w:p w14:paraId="2EF8D294" w14:textId="29AF3AD6" w:rsidR="004F60A1" w:rsidRPr="004F60A1" w:rsidRDefault="004F60A1" w:rsidP="00554C39">
      <w:pPr>
        <w:pStyle w:val="Odsekzoznamu"/>
        <w:numPr>
          <w:ilvl w:val="1"/>
          <w:numId w:val="20"/>
        </w:numPr>
        <w:ind w:left="567" w:hanging="567"/>
        <w:jc w:val="both"/>
        <w:rPr>
          <w:rFonts w:cs="Arial"/>
          <w:noProof w:val="0"/>
          <w:sz w:val="20"/>
          <w:szCs w:val="20"/>
        </w:rPr>
      </w:pPr>
      <w:r w:rsidRPr="004F60A1">
        <w:rPr>
          <w:rFonts w:cs="Arial"/>
          <w:noProof w:val="0"/>
          <w:sz w:val="20"/>
          <w:szCs w:val="20"/>
        </w:rPr>
        <w:t>Komunikácia zo strany verejného obstarávateľa súvisiaca s vysvetlením potrebných na vypracovanie ponuky, na preukázanie splnenia podmienok účasti alebo inej sprievodnej dokumentácie alebo iných dokumentov poskytnutých verejným obstarávateľom (ďalej len „vysvetlenie informácií“) v lehote na predkladanie ponúk podľa Zákona sa uskutoční prostredníctvom e-mailu – viď bod 9.3 A.1 Pokyny pre uchádzačov SP.</w:t>
      </w:r>
    </w:p>
    <w:p w14:paraId="53DA062D" w14:textId="0729871E" w:rsidR="00987080" w:rsidRPr="004F60A1" w:rsidRDefault="00987080" w:rsidP="004F60A1">
      <w:pPr>
        <w:autoSpaceDE w:val="0"/>
        <w:autoSpaceDN w:val="0"/>
        <w:spacing w:after="0" w:line="240" w:lineRule="auto"/>
        <w:jc w:val="both"/>
        <w:rPr>
          <w:rFonts w:ascii="Arial" w:hAnsi="Arial" w:cs="Arial"/>
          <w:b/>
          <w:sz w:val="20"/>
          <w:szCs w:val="20"/>
        </w:rPr>
      </w:pPr>
    </w:p>
    <w:p w14:paraId="6E2BDCD0" w14:textId="77777777" w:rsidR="00796CF2" w:rsidRPr="00BD33DC" w:rsidRDefault="00796CF2" w:rsidP="00EC5EC8">
      <w:pPr>
        <w:pStyle w:val="Nadpis3"/>
        <w:ind w:left="426" w:hanging="426"/>
      </w:pPr>
      <w:bookmarkStart w:id="15" w:name="_Toc461981361"/>
      <w:r w:rsidRPr="00BD33DC">
        <w:t>Vysvet</w:t>
      </w:r>
      <w:r w:rsidR="000A0A85">
        <w:t>lenie informácií</w:t>
      </w:r>
      <w:r w:rsidRPr="00BD33DC">
        <w:t xml:space="preserve"> </w:t>
      </w:r>
      <w:r w:rsidR="007A4B9D" w:rsidRPr="007A4B9D">
        <w:t>potrebných na vypracovanie ponuky a na preukázanie splnenia podmienok účasti</w:t>
      </w:r>
      <w:bookmarkEnd w:id="15"/>
    </w:p>
    <w:p w14:paraId="23C30A0E" w14:textId="77777777" w:rsidR="00DC5932" w:rsidRPr="00DC5932" w:rsidRDefault="00DC5932" w:rsidP="00930D76">
      <w:pPr>
        <w:pStyle w:val="Odsekzoznamu"/>
        <w:numPr>
          <w:ilvl w:val="0"/>
          <w:numId w:val="20"/>
        </w:numPr>
        <w:autoSpaceDE w:val="0"/>
        <w:autoSpaceDN w:val="0"/>
        <w:jc w:val="both"/>
        <w:rPr>
          <w:rFonts w:cs="Arial"/>
          <w:noProof w:val="0"/>
          <w:vanish/>
          <w:sz w:val="20"/>
          <w:szCs w:val="20"/>
        </w:rPr>
      </w:pPr>
    </w:p>
    <w:p w14:paraId="0C65838C" w14:textId="77777777" w:rsidR="00CD19A4" w:rsidRDefault="00DC5932" w:rsidP="00930D76">
      <w:pPr>
        <w:numPr>
          <w:ilvl w:val="1"/>
          <w:numId w:val="20"/>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ab/>
      </w:r>
      <w:r w:rsidR="00796CF2" w:rsidRPr="00BD33DC">
        <w:rPr>
          <w:rFonts w:ascii="Arial" w:hAnsi="Arial" w:cs="Arial"/>
          <w:sz w:val="20"/>
          <w:szCs w:val="20"/>
        </w:rPr>
        <w:t xml:space="preserve">V prípade nejasností alebo potreby </w:t>
      </w:r>
      <w:r w:rsidR="008F7283">
        <w:rPr>
          <w:rFonts w:ascii="Arial" w:hAnsi="Arial" w:cs="Arial"/>
          <w:sz w:val="20"/>
          <w:szCs w:val="20"/>
        </w:rPr>
        <w:t xml:space="preserve">vysvetlenia </w:t>
      </w:r>
      <w:r w:rsidR="00BB2570" w:rsidRPr="00BB2570">
        <w:rPr>
          <w:rFonts w:ascii="Arial" w:hAnsi="Arial" w:cs="Arial"/>
          <w:sz w:val="20"/>
          <w:szCs w:val="20"/>
        </w:rPr>
        <w:t>informácií potrebných na vypracovanie ponuky a</w:t>
      </w:r>
      <w:r w:rsidR="003232E6">
        <w:rPr>
          <w:rFonts w:ascii="Arial" w:hAnsi="Arial" w:cs="Arial"/>
          <w:sz w:val="20"/>
          <w:szCs w:val="20"/>
        </w:rPr>
        <w:t> </w:t>
      </w:r>
      <w:r w:rsidR="00BB2570" w:rsidRPr="00BB2570">
        <w:rPr>
          <w:rFonts w:ascii="Arial" w:hAnsi="Arial" w:cs="Arial"/>
          <w:sz w:val="20"/>
          <w:szCs w:val="20"/>
        </w:rPr>
        <w:t>na preukázanie splnenia podmienok účasti</w:t>
      </w:r>
      <w:r w:rsidR="00BB2570">
        <w:rPr>
          <w:rFonts w:ascii="Arial" w:hAnsi="Arial" w:cs="Arial"/>
          <w:sz w:val="20"/>
          <w:szCs w:val="20"/>
        </w:rPr>
        <w:t xml:space="preserve"> </w:t>
      </w:r>
      <w:r w:rsidR="00796CF2" w:rsidRPr="00BD33DC">
        <w:rPr>
          <w:rFonts w:ascii="Arial" w:hAnsi="Arial" w:cs="Arial"/>
          <w:sz w:val="20"/>
          <w:szCs w:val="20"/>
        </w:rPr>
        <w:t xml:space="preserve">poskytnutých </w:t>
      </w:r>
      <w:r w:rsidR="00BC218E" w:rsidRPr="00BD33DC">
        <w:rPr>
          <w:rFonts w:ascii="Arial" w:hAnsi="Arial" w:cs="Arial"/>
          <w:sz w:val="20"/>
          <w:szCs w:val="20"/>
        </w:rPr>
        <w:t xml:space="preserve">verejným </w:t>
      </w:r>
      <w:r w:rsidR="00796CF2" w:rsidRPr="00BD33DC">
        <w:rPr>
          <w:rFonts w:ascii="Arial" w:hAnsi="Arial" w:cs="Arial"/>
          <w:sz w:val="20"/>
          <w:szCs w:val="20"/>
        </w:rPr>
        <w:t>obstarávateľom v lehote na</w:t>
      </w:r>
      <w:r w:rsidR="00BB2570">
        <w:rPr>
          <w:rFonts w:ascii="Arial" w:hAnsi="Arial" w:cs="Arial"/>
          <w:sz w:val="20"/>
          <w:szCs w:val="20"/>
        </w:rPr>
        <w:t> </w:t>
      </w:r>
      <w:r w:rsidR="00796CF2" w:rsidRPr="00BD33DC">
        <w:rPr>
          <w:rFonts w:ascii="Arial" w:hAnsi="Arial" w:cs="Arial"/>
          <w:sz w:val="20"/>
          <w:szCs w:val="20"/>
        </w:rPr>
        <w:t xml:space="preserve">predkladanie ponúk, môže ktorýkoľvek zo záujemcov požiadať o vysvetlenie </w:t>
      </w:r>
      <w:r w:rsidR="00510FC7">
        <w:rPr>
          <w:rFonts w:ascii="Arial" w:hAnsi="Arial" w:cs="Arial"/>
          <w:sz w:val="20"/>
          <w:szCs w:val="20"/>
        </w:rPr>
        <w:t xml:space="preserve">informácií </w:t>
      </w:r>
      <w:r w:rsidR="00796CF2" w:rsidRPr="00BD33DC">
        <w:rPr>
          <w:rFonts w:ascii="Arial" w:hAnsi="Arial" w:cs="Arial"/>
          <w:sz w:val="20"/>
          <w:szCs w:val="20"/>
        </w:rPr>
        <w:t xml:space="preserve">u zodpovednej osoby na adrese: </w:t>
      </w:r>
      <w:bookmarkStart w:id="16" w:name="adr_DIV_nazov"/>
    </w:p>
    <w:p w14:paraId="2D7437C6" w14:textId="77777777" w:rsidR="00CD19A4" w:rsidRDefault="00CD19A4" w:rsidP="00BA182F">
      <w:pPr>
        <w:autoSpaceDE w:val="0"/>
        <w:autoSpaceDN w:val="0"/>
        <w:spacing w:after="0" w:line="240" w:lineRule="auto"/>
        <w:ind w:left="567"/>
        <w:jc w:val="both"/>
        <w:rPr>
          <w:rFonts w:ascii="Arial" w:hAnsi="Arial" w:cs="Arial"/>
          <w:sz w:val="20"/>
          <w:szCs w:val="20"/>
        </w:rPr>
      </w:pPr>
      <w:r>
        <w:rPr>
          <w:rFonts w:ascii="Arial" w:hAnsi="Arial" w:cs="Arial"/>
          <w:sz w:val="20"/>
          <w:szCs w:val="20"/>
        </w:rPr>
        <w:tab/>
      </w:r>
      <w:r w:rsidR="004845BF" w:rsidRPr="00BD33DC">
        <w:rPr>
          <w:rFonts w:ascii="Arial" w:hAnsi="Arial" w:cs="Arial"/>
          <w:sz w:val="20"/>
          <w:szCs w:val="20"/>
        </w:rPr>
        <w:t xml:space="preserve">Národná diaľničná </w:t>
      </w:r>
      <w:r w:rsidR="00796CF2" w:rsidRPr="00BD33DC">
        <w:rPr>
          <w:rFonts w:ascii="Arial" w:hAnsi="Arial" w:cs="Arial"/>
          <w:sz w:val="20"/>
          <w:szCs w:val="20"/>
        </w:rPr>
        <w:t xml:space="preserve">spoločnosť, </w:t>
      </w:r>
      <w:proofErr w:type="spellStart"/>
      <w:r w:rsidR="00796CF2" w:rsidRPr="00BD33DC">
        <w:rPr>
          <w:rFonts w:ascii="Arial" w:hAnsi="Arial" w:cs="Arial"/>
          <w:sz w:val="20"/>
          <w:szCs w:val="20"/>
        </w:rPr>
        <w:t>a.s</w:t>
      </w:r>
      <w:proofErr w:type="spellEnd"/>
      <w:r w:rsidR="00796CF2" w:rsidRPr="00BD33DC">
        <w:rPr>
          <w:rFonts w:ascii="Arial" w:hAnsi="Arial" w:cs="Arial"/>
          <w:sz w:val="20"/>
          <w:szCs w:val="20"/>
        </w:rPr>
        <w:t>.</w:t>
      </w:r>
      <w:bookmarkStart w:id="17" w:name="adr_DIV_miesto"/>
      <w:bookmarkStart w:id="18" w:name="adr_DIV_ulica"/>
      <w:bookmarkEnd w:id="16"/>
      <w:bookmarkEnd w:id="17"/>
    </w:p>
    <w:p w14:paraId="5E8C7D52" w14:textId="77777777" w:rsidR="00CD19A4" w:rsidRDefault="004845BF" w:rsidP="00BA182F">
      <w:pPr>
        <w:autoSpaceDE w:val="0"/>
        <w:autoSpaceDN w:val="0"/>
        <w:spacing w:after="0" w:line="240" w:lineRule="auto"/>
        <w:ind w:left="567"/>
        <w:jc w:val="both"/>
        <w:rPr>
          <w:rFonts w:ascii="Arial" w:hAnsi="Arial" w:cs="Arial"/>
          <w:sz w:val="20"/>
          <w:szCs w:val="20"/>
        </w:rPr>
      </w:pPr>
      <w:r w:rsidRPr="00BD33DC">
        <w:rPr>
          <w:rFonts w:ascii="Arial" w:hAnsi="Arial" w:cs="Arial"/>
          <w:sz w:val="20"/>
          <w:szCs w:val="20"/>
        </w:rPr>
        <w:t>Dúbravská cesta</w:t>
      </w:r>
      <w:r w:rsidR="00796CF2" w:rsidRPr="00BD33DC">
        <w:rPr>
          <w:rFonts w:ascii="Arial" w:hAnsi="Arial" w:cs="Arial"/>
          <w:sz w:val="20"/>
          <w:szCs w:val="20"/>
        </w:rPr>
        <w:t xml:space="preserve"> 1</w:t>
      </w:r>
      <w:bookmarkStart w:id="19" w:name="adr_DIV_PSC"/>
      <w:bookmarkEnd w:id="18"/>
      <w:r w:rsidRPr="00BD33DC">
        <w:rPr>
          <w:rFonts w:ascii="Arial" w:hAnsi="Arial" w:cs="Arial"/>
          <w:sz w:val="20"/>
          <w:szCs w:val="20"/>
        </w:rPr>
        <w:t>4</w:t>
      </w:r>
    </w:p>
    <w:bookmarkEnd w:id="19"/>
    <w:p w14:paraId="4EB09D30" w14:textId="77777777" w:rsidR="00A17A90" w:rsidRDefault="004845BF" w:rsidP="00C62A32">
      <w:pPr>
        <w:autoSpaceDE w:val="0"/>
        <w:autoSpaceDN w:val="0"/>
        <w:spacing w:after="0" w:line="240" w:lineRule="auto"/>
        <w:ind w:left="567"/>
        <w:jc w:val="both"/>
        <w:rPr>
          <w:rFonts w:ascii="Arial" w:hAnsi="Arial" w:cs="Arial"/>
          <w:sz w:val="20"/>
          <w:szCs w:val="20"/>
        </w:rPr>
      </w:pPr>
      <w:r w:rsidRPr="00BD33DC">
        <w:rPr>
          <w:rFonts w:ascii="Arial" w:hAnsi="Arial" w:cs="Arial"/>
          <w:sz w:val="20"/>
          <w:szCs w:val="20"/>
        </w:rPr>
        <w:t>841 04</w:t>
      </w:r>
      <w:r w:rsidR="00796CF2" w:rsidRPr="00BD33DC">
        <w:rPr>
          <w:rFonts w:ascii="Arial" w:hAnsi="Arial" w:cs="Arial"/>
          <w:sz w:val="20"/>
          <w:szCs w:val="20"/>
        </w:rPr>
        <w:t xml:space="preserve"> </w:t>
      </w:r>
      <w:bookmarkStart w:id="20" w:name="adr_DIV_obec"/>
      <w:r w:rsidR="00796CF2" w:rsidRPr="00BD33DC">
        <w:rPr>
          <w:rFonts w:ascii="Arial" w:hAnsi="Arial" w:cs="Arial"/>
          <w:sz w:val="20"/>
          <w:szCs w:val="20"/>
        </w:rPr>
        <w:t>Bratislava</w:t>
      </w:r>
      <w:bookmarkEnd w:id="20"/>
      <w:r w:rsidR="0038610C">
        <w:rPr>
          <w:rFonts w:ascii="Arial" w:hAnsi="Arial" w:cs="Arial"/>
          <w:sz w:val="20"/>
          <w:szCs w:val="20"/>
        </w:rPr>
        <w:t>.</w:t>
      </w:r>
      <w:r w:rsidR="00796CF2" w:rsidRPr="00BD33DC">
        <w:rPr>
          <w:rFonts w:ascii="Arial" w:hAnsi="Arial" w:cs="Arial"/>
          <w:sz w:val="20"/>
          <w:szCs w:val="20"/>
        </w:rPr>
        <w:t xml:space="preserve"> </w:t>
      </w:r>
    </w:p>
    <w:p w14:paraId="688B1194" w14:textId="5750351B" w:rsidR="00A17A90" w:rsidRPr="00EC5EC8" w:rsidRDefault="00A17A90" w:rsidP="00A17A90">
      <w:pPr>
        <w:spacing w:after="0" w:line="240" w:lineRule="auto"/>
        <w:ind w:left="426" w:right="-29" w:firstLine="141"/>
        <w:jc w:val="both"/>
        <w:rPr>
          <w:rFonts w:ascii="Arial" w:hAnsi="Arial" w:cs="Arial"/>
          <w:b/>
          <w:bCs/>
          <w:sz w:val="20"/>
          <w:szCs w:val="20"/>
        </w:rPr>
      </w:pPr>
      <w:r w:rsidRPr="00EC5EC8">
        <w:rPr>
          <w:rFonts w:ascii="Arial" w:hAnsi="Arial" w:cs="Arial"/>
          <w:sz w:val="20"/>
          <w:szCs w:val="20"/>
        </w:rPr>
        <w:t>Kont</w:t>
      </w:r>
      <w:r w:rsidR="00BC576D">
        <w:rPr>
          <w:rFonts w:ascii="Arial" w:hAnsi="Arial" w:cs="Arial"/>
          <w:sz w:val="20"/>
          <w:szCs w:val="20"/>
        </w:rPr>
        <w:t>aktná osoba:</w:t>
      </w:r>
      <w:r w:rsidR="00BC576D">
        <w:rPr>
          <w:rFonts w:ascii="Arial" w:hAnsi="Arial" w:cs="Arial"/>
          <w:sz w:val="20"/>
          <w:szCs w:val="20"/>
        </w:rPr>
        <w:tab/>
        <w:t>Mgr. Edina</w:t>
      </w:r>
      <w:r w:rsidR="007002F9">
        <w:rPr>
          <w:rFonts w:ascii="Arial" w:hAnsi="Arial" w:cs="Arial"/>
          <w:sz w:val="20"/>
          <w:szCs w:val="20"/>
        </w:rPr>
        <w:t xml:space="preserve"> Szabo</w:t>
      </w:r>
      <w:r w:rsidR="00BC576D">
        <w:rPr>
          <w:rFonts w:ascii="Arial" w:hAnsi="Arial" w:cs="Arial"/>
          <w:sz w:val="20"/>
          <w:szCs w:val="20"/>
        </w:rPr>
        <w:t xml:space="preserve"> Juhásová</w:t>
      </w:r>
    </w:p>
    <w:p w14:paraId="3A2E3E1F" w14:textId="5DFEDDDE" w:rsidR="00A17A90" w:rsidRPr="00EC5EC8" w:rsidRDefault="00A17A90" w:rsidP="00A17A90">
      <w:pPr>
        <w:spacing w:after="0" w:line="240" w:lineRule="auto"/>
        <w:ind w:left="426" w:right="-29" w:firstLine="141"/>
        <w:rPr>
          <w:rFonts w:ascii="Arial" w:hAnsi="Arial" w:cs="Arial"/>
          <w:sz w:val="20"/>
          <w:szCs w:val="20"/>
        </w:rPr>
      </w:pPr>
      <w:r>
        <w:rPr>
          <w:rFonts w:ascii="Arial" w:hAnsi="Arial" w:cs="Arial"/>
          <w:sz w:val="20"/>
          <w:szCs w:val="20"/>
        </w:rPr>
        <w:t>Telefón:</w:t>
      </w:r>
      <w:r>
        <w:rPr>
          <w:rFonts w:ascii="Arial" w:hAnsi="Arial" w:cs="Arial"/>
          <w:sz w:val="20"/>
          <w:szCs w:val="20"/>
        </w:rPr>
        <w:tab/>
      </w:r>
      <w:r w:rsidR="00B762CF">
        <w:rPr>
          <w:rFonts w:ascii="Arial" w:hAnsi="Arial" w:cs="Arial"/>
          <w:sz w:val="20"/>
          <w:szCs w:val="20"/>
        </w:rPr>
        <w:t xml:space="preserve">+421 </w:t>
      </w:r>
      <w:r w:rsidR="00D14E2A">
        <w:rPr>
          <w:rFonts w:ascii="Arial" w:hAnsi="Arial" w:cs="Arial"/>
          <w:sz w:val="20"/>
          <w:szCs w:val="20"/>
        </w:rPr>
        <w:t>2/5831 1</w:t>
      </w:r>
      <w:r w:rsidR="00BC576D">
        <w:rPr>
          <w:rFonts w:ascii="Arial" w:hAnsi="Arial" w:cs="Arial"/>
          <w:sz w:val="20"/>
          <w:szCs w:val="20"/>
        </w:rPr>
        <w:t>306</w:t>
      </w:r>
    </w:p>
    <w:p w14:paraId="1B11FF8F" w14:textId="77777777" w:rsidR="00A17A90" w:rsidRPr="00EC5EC8" w:rsidRDefault="00A17A90" w:rsidP="00A17A90">
      <w:pPr>
        <w:spacing w:after="0" w:line="240" w:lineRule="auto"/>
        <w:ind w:left="426" w:right="-29" w:firstLine="141"/>
        <w:rPr>
          <w:rFonts w:ascii="Arial" w:hAnsi="Arial" w:cs="Arial"/>
          <w:sz w:val="20"/>
          <w:szCs w:val="20"/>
        </w:rPr>
      </w:pPr>
      <w:r>
        <w:rPr>
          <w:rFonts w:ascii="Arial" w:hAnsi="Arial" w:cs="Arial"/>
          <w:sz w:val="20"/>
          <w:szCs w:val="20"/>
        </w:rPr>
        <w:t xml:space="preserve">E-mail: </w:t>
      </w:r>
      <w:r w:rsidRPr="00EC5EC8">
        <w:rPr>
          <w:rFonts w:ascii="Arial" w:hAnsi="Arial" w:cs="Arial"/>
          <w:sz w:val="20"/>
          <w:szCs w:val="20"/>
        </w:rPr>
        <w:tab/>
      </w:r>
      <w:hyperlink r:id="rId13" w:history="1">
        <w:r w:rsidR="00BC576D" w:rsidRPr="007704D9">
          <w:rPr>
            <w:rStyle w:val="Hypertextovprepojenie"/>
            <w:rFonts w:ascii="Arial" w:hAnsi="Arial" w:cs="Arial"/>
            <w:sz w:val="20"/>
            <w:szCs w:val="20"/>
          </w:rPr>
          <w:t>edina.juhasova@ndsas.sk</w:t>
        </w:r>
      </w:hyperlink>
      <w:r w:rsidRPr="00EC5EC8">
        <w:rPr>
          <w:rFonts w:ascii="Arial" w:hAnsi="Arial" w:cs="Arial"/>
          <w:sz w:val="20"/>
          <w:szCs w:val="20"/>
        </w:rPr>
        <w:t xml:space="preserve"> </w:t>
      </w:r>
    </w:p>
    <w:p w14:paraId="1C85D1B1" w14:textId="7233E713" w:rsidR="00796CF2" w:rsidRPr="0016004B" w:rsidRDefault="00796CF2" w:rsidP="00C801E0">
      <w:pPr>
        <w:shd w:val="clear" w:color="auto" w:fill="FFFFFF"/>
        <w:spacing w:after="60" w:line="240" w:lineRule="auto"/>
        <w:ind w:left="567" w:firstLine="1"/>
        <w:jc w:val="both"/>
        <w:rPr>
          <w:rFonts w:ascii="Arial" w:hAnsi="Arial" w:cs="Arial"/>
          <w:sz w:val="20"/>
          <w:szCs w:val="20"/>
        </w:rPr>
      </w:pPr>
      <w:r w:rsidRPr="00BA182F">
        <w:rPr>
          <w:rFonts w:ascii="Arial" w:hAnsi="Arial" w:cs="Arial"/>
          <w:sz w:val="20"/>
          <w:szCs w:val="20"/>
        </w:rPr>
        <w:t>Obálku</w:t>
      </w:r>
      <w:r w:rsidR="00CD19A4" w:rsidRPr="00BA182F">
        <w:rPr>
          <w:rFonts w:ascii="Arial" w:hAnsi="Arial" w:cs="Arial"/>
          <w:sz w:val="20"/>
          <w:szCs w:val="20"/>
        </w:rPr>
        <w:t>/obal</w:t>
      </w:r>
      <w:r w:rsidRPr="00BA182F">
        <w:rPr>
          <w:rFonts w:ascii="Arial" w:hAnsi="Arial" w:cs="Arial"/>
          <w:sz w:val="20"/>
          <w:szCs w:val="20"/>
        </w:rPr>
        <w:t xml:space="preserve"> žiadosti o vysvetlenie označ</w:t>
      </w:r>
      <w:r w:rsidR="00CD19A4" w:rsidRPr="00BA182F">
        <w:rPr>
          <w:rFonts w:ascii="Arial" w:hAnsi="Arial" w:cs="Arial"/>
          <w:sz w:val="20"/>
          <w:szCs w:val="20"/>
        </w:rPr>
        <w:t>iť</w:t>
      </w:r>
      <w:r w:rsidRPr="00BA182F">
        <w:rPr>
          <w:rFonts w:ascii="Arial" w:hAnsi="Arial" w:cs="Arial"/>
          <w:sz w:val="20"/>
          <w:szCs w:val="20"/>
        </w:rPr>
        <w:t xml:space="preserve"> heslom: </w:t>
      </w:r>
      <w:r w:rsidRPr="00C801E0">
        <w:rPr>
          <w:rFonts w:ascii="Arial" w:hAnsi="Arial" w:cs="Arial"/>
          <w:sz w:val="20"/>
          <w:szCs w:val="20"/>
        </w:rPr>
        <w:t>„</w:t>
      </w:r>
      <w:r w:rsidRPr="00C801E0">
        <w:rPr>
          <w:rFonts w:ascii="Arial" w:hAnsi="Arial" w:cs="Arial"/>
          <w:b/>
          <w:sz w:val="20"/>
          <w:szCs w:val="20"/>
        </w:rPr>
        <w:t xml:space="preserve">Vysvetlenie – </w:t>
      </w:r>
      <w:r w:rsidR="001550B4">
        <w:rPr>
          <w:rFonts w:ascii="Arial" w:eastAsia="Calibri" w:hAnsi="Arial" w:cs="Arial"/>
          <w:b/>
          <w:noProof/>
          <w:sz w:val="20"/>
          <w:szCs w:val="20"/>
          <w:lang w:eastAsia="sk-SK"/>
        </w:rPr>
        <w:t>Automobily nižšej kategórie</w:t>
      </w:r>
      <w:r w:rsidRPr="00C801E0">
        <w:rPr>
          <w:rFonts w:ascii="Arial" w:hAnsi="Arial" w:cs="Arial"/>
          <w:b/>
          <w:sz w:val="20"/>
          <w:szCs w:val="20"/>
        </w:rPr>
        <w:t>“</w:t>
      </w:r>
      <w:r w:rsidRPr="00C801E0">
        <w:rPr>
          <w:rFonts w:ascii="Arial" w:hAnsi="Arial" w:cs="Arial"/>
          <w:sz w:val="20"/>
          <w:szCs w:val="20"/>
        </w:rPr>
        <w:t>.</w:t>
      </w:r>
    </w:p>
    <w:p w14:paraId="54CA2461" w14:textId="4993ECC5" w:rsidR="00E8543D" w:rsidRPr="007002F9" w:rsidRDefault="00796CF2" w:rsidP="007002F9">
      <w:pPr>
        <w:numPr>
          <w:ilvl w:val="1"/>
          <w:numId w:val="20"/>
        </w:numPr>
        <w:autoSpaceDE w:val="0"/>
        <w:autoSpaceDN w:val="0"/>
        <w:spacing w:after="0" w:line="240" w:lineRule="auto"/>
        <w:ind w:left="567" w:hanging="567"/>
        <w:jc w:val="both"/>
        <w:rPr>
          <w:rFonts w:ascii="Arial" w:hAnsi="Arial" w:cs="Arial"/>
          <w:sz w:val="20"/>
          <w:szCs w:val="20"/>
        </w:rPr>
      </w:pPr>
      <w:r w:rsidRPr="00BA182F">
        <w:rPr>
          <w:rFonts w:ascii="Arial" w:hAnsi="Arial" w:cs="Arial"/>
          <w:sz w:val="20"/>
          <w:szCs w:val="20"/>
        </w:rPr>
        <w:tab/>
      </w:r>
      <w:r w:rsidR="007002F9" w:rsidRPr="007423A2">
        <w:rPr>
          <w:rFonts w:ascii="Arial" w:hAnsi="Arial" w:cs="Arial"/>
          <w:sz w:val="20"/>
          <w:szCs w:val="20"/>
        </w:rPr>
        <w:t>Prípadnú žiadosť o vysvetlenie informácií potrebných na vypracovanie ponuky a na preukázanie splnenia podmienok účasti je potrebné doručiť podľa pokynov uvedených v bodoch 9.2 a 10.1 A.1 Pokyny pre uchádzačov týchto SP. Lehota na doručenie žiadosti o vysvetlenie je najneskôr osem pracovných dní pred uplynutím lehoty na predkladanie ponúk</w:t>
      </w:r>
      <w:r w:rsidR="007002F9" w:rsidRPr="007423A2">
        <w:rPr>
          <w:rFonts w:ascii="Arial" w:hAnsi="Arial" w:cs="Arial"/>
          <w:b/>
          <w:sz w:val="20"/>
          <w:szCs w:val="20"/>
        </w:rPr>
        <w:t>.</w:t>
      </w:r>
      <w:r w:rsidR="007002F9" w:rsidRPr="007423A2">
        <w:rPr>
          <w:rFonts w:ascii="Arial" w:hAnsi="Arial" w:cs="Arial"/>
          <w:sz w:val="20"/>
          <w:szCs w:val="20"/>
        </w:rPr>
        <w:t xml:space="preserve"> </w:t>
      </w:r>
    </w:p>
    <w:p w14:paraId="69E2761A" w14:textId="75BCD9AA" w:rsidR="00796CF2" w:rsidRPr="00582BFA" w:rsidRDefault="007002F9" w:rsidP="00582BFA">
      <w:pPr>
        <w:numPr>
          <w:ilvl w:val="1"/>
          <w:numId w:val="20"/>
        </w:numPr>
        <w:autoSpaceDE w:val="0"/>
        <w:autoSpaceDN w:val="0"/>
        <w:spacing w:after="0" w:line="240" w:lineRule="auto"/>
        <w:ind w:left="567" w:hanging="567"/>
        <w:jc w:val="both"/>
        <w:rPr>
          <w:rFonts w:ascii="Arial" w:hAnsi="Arial" w:cs="Arial"/>
          <w:sz w:val="20"/>
          <w:szCs w:val="20"/>
        </w:rPr>
      </w:pPr>
      <w:r w:rsidRPr="0017790C">
        <w:rPr>
          <w:rFonts w:ascii="Arial" w:hAnsi="Arial" w:cs="Arial"/>
          <w:sz w:val="20"/>
          <w:szCs w:val="20"/>
        </w:rPr>
        <w:t xml:space="preserve">Vysvetlenie informácií verejný obstarávateľ uskutoční výlučne formou ich zverejnenia na profile verejného obstarávateľa, najneskôr však šesť dní pred uplynutím lehoty na predkladanie ponúk, za predpokladu, že o vysvetlenie informácií záujemca požiada dostatočne vopred. Verejný obstarávateľ zároveň oznámi e-mailom všetkým známym záujemcom z evidencie záujemcov v tejto zákazke informáciu o zverejnení predmetného dokumentu.  </w:t>
      </w:r>
    </w:p>
    <w:p w14:paraId="2FD9AD9F" w14:textId="77777777" w:rsidR="009F11F1" w:rsidRPr="009F11F1" w:rsidRDefault="009F11F1" w:rsidP="00582BFA">
      <w:pPr>
        <w:numPr>
          <w:ilvl w:val="1"/>
          <w:numId w:val="20"/>
        </w:numPr>
        <w:autoSpaceDE w:val="0"/>
        <w:autoSpaceDN w:val="0"/>
        <w:spacing w:after="0" w:line="240" w:lineRule="auto"/>
        <w:ind w:left="567" w:hanging="567"/>
        <w:jc w:val="both"/>
        <w:rPr>
          <w:rFonts w:ascii="Arial" w:hAnsi="Arial" w:cs="Arial"/>
          <w:sz w:val="20"/>
          <w:szCs w:val="20"/>
        </w:rPr>
      </w:pPr>
      <w:r w:rsidRPr="009F11F1">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10.3</w:t>
      </w:r>
      <w:r w:rsidR="00BF57C0">
        <w:rPr>
          <w:rFonts w:ascii="Arial" w:hAnsi="Arial" w:cs="Arial"/>
          <w:sz w:val="20"/>
          <w:szCs w:val="20"/>
        </w:rPr>
        <w:t xml:space="preserve"> A.1 Pokyny pre uchádzačov SP</w:t>
      </w:r>
      <w:r w:rsidRPr="009F11F1">
        <w:rPr>
          <w:rFonts w:ascii="Arial" w:hAnsi="Arial" w:cs="Arial"/>
          <w:sz w:val="20"/>
          <w:szCs w:val="20"/>
        </w:rPr>
        <w:t xml:space="preserve">, aj napriek tomu, že bolo vyžiadané dostatočne vopred alebo ak v dokumentoch potrebných na vypracovanie ponuky alebo na preukázanie splnenia podmienok účasti vykoná podstatnú zmenu. </w:t>
      </w:r>
    </w:p>
    <w:p w14:paraId="4CE66EFF" w14:textId="77777777" w:rsidR="009F11F1" w:rsidRPr="007B2047" w:rsidRDefault="009F11F1" w:rsidP="00930D76">
      <w:pPr>
        <w:numPr>
          <w:ilvl w:val="1"/>
          <w:numId w:val="20"/>
        </w:numPr>
        <w:autoSpaceDE w:val="0"/>
        <w:autoSpaceDN w:val="0"/>
        <w:spacing w:after="60" w:line="240" w:lineRule="auto"/>
        <w:ind w:left="567" w:hanging="567"/>
        <w:jc w:val="both"/>
        <w:rPr>
          <w:rFonts w:ascii="Arial" w:hAnsi="Arial" w:cs="Arial"/>
          <w:sz w:val="20"/>
          <w:szCs w:val="20"/>
        </w:rPr>
      </w:pPr>
      <w:r w:rsidRPr="009F11F1">
        <w:rPr>
          <w:rFonts w:ascii="Arial" w:hAnsi="Arial" w:cs="Arial"/>
          <w:sz w:val="20"/>
          <w:szCs w:val="20"/>
        </w:rPr>
        <w:lastRenderedPageBreak/>
        <w:t>Ak si vysvetlenie informácií potrebných na vypracovanie ponuky alebo na preukázanie splnenia podmienok účasti záujemca nevyžiada dostatočne vopred alebo jeho význam je z hľadiska prípravy ponuky nepodstatný, verejný obstarávateľ nie je povinný pre</w:t>
      </w:r>
      <w:r w:rsidR="00BF57C0">
        <w:rPr>
          <w:rFonts w:ascii="Arial" w:hAnsi="Arial" w:cs="Arial"/>
          <w:sz w:val="20"/>
          <w:szCs w:val="20"/>
        </w:rPr>
        <w:t>dĺžiť lehotu na </w:t>
      </w:r>
      <w:r w:rsidRPr="009F11F1">
        <w:rPr>
          <w:rFonts w:ascii="Arial" w:hAnsi="Arial" w:cs="Arial"/>
          <w:sz w:val="20"/>
          <w:szCs w:val="20"/>
        </w:rPr>
        <w:t>predkladanie ponúk.</w:t>
      </w:r>
    </w:p>
    <w:p w14:paraId="3F3D1C5B" w14:textId="77777777" w:rsidR="0038610C" w:rsidRPr="00BD33DC" w:rsidRDefault="0038610C" w:rsidP="0038610C">
      <w:pPr>
        <w:spacing w:after="0" w:line="240" w:lineRule="auto"/>
        <w:ind w:left="540" w:hanging="540"/>
        <w:jc w:val="both"/>
        <w:rPr>
          <w:rFonts w:ascii="Arial" w:hAnsi="Arial" w:cs="Arial"/>
          <w:sz w:val="20"/>
          <w:szCs w:val="20"/>
        </w:rPr>
      </w:pPr>
    </w:p>
    <w:p w14:paraId="2675A23B" w14:textId="77777777" w:rsidR="00796CF2" w:rsidRPr="00BD33DC" w:rsidRDefault="00796CF2" w:rsidP="00595A91">
      <w:pPr>
        <w:pStyle w:val="Nadpis3"/>
        <w:ind w:left="426" w:hanging="426"/>
      </w:pPr>
      <w:bookmarkStart w:id="21" w:name="_Toc461981362"/>
      <w:r w:rsidRPr="00BD33DC">
        <w:t>Obhliadka miesta dodania predmetu zákazky</w:t>
      </w:r>
      <w:bookmarkEnd w:id="21"/>
    </w:p>
    <w:p w14:paraId="09DD7CBD" w14:textId="77777777" w:rsidR="000141D2" w:rsidRPr="00BD33DC" w:rsidRDefault="000141D2" w:rsidP="00930D76">
      <w:pPr>
        <w:numPr>
          <w:ilvl w:val="1"/>
          <w:numId w:val="28"/>
        </w:numPr>
        <w:shd w:val="clear" w:color="auto" w:fill="FFFFFF"/>
        <w:autoSpaceDE w:val="0"/>
        <w:autoSpaceDN w:val="0"/>
        <w:spacing w:after="0" w:line="240" w:lineRule="auto"/>
        <w:ind w:left="567" w:hanging="567"/>
        <w:jc w:val="both"/>
        <w:rPr>
          <w:rFonts w:ascii="Arial" w:hAnsi="Arial" w:cs="Arial"/>
          <w:sz w:val="20"/>
          <w:szCs w:val="20"/>
        </w:rPr>
      </w:pPr>
      <w:r>
        <w:rPr>
          <w:rFonts w:ascii="Arial" w:hAnsi="Arial" w:cs="Arial"/>
          <w:sz w:val="20"/>
          <w:szCs w:val="20"/>
        </w:rPr>
        <w:tab/>
      </w:r>
      <w:r w:rsidRPr="00BD33DC">
        <w:rPr>
          <w:rFonts w:ascii="Arial" w:hAnsi="Arial" w:cs="Arial"/>
          <w:sz w:val="20"/>
          <w:szCs w:val="20"/>
        </w:rPr>
        <w:t>Obhliadka miesta dodania predmetu zákazky nie je potrebná</w:t>
      </w:r>
      <w:r>
        <w:rPr>
          <w:rFonts w:ascii="Arial" w:hAnsi="Arial" w:cs="Arial"/>
          <w:sz w:val="20"/>
          <w:szCs w:val="20"/>
        </w:rPr>
        <w:t>.</w:t>
      </w:r>
    </w:p>
    <w:p w14:paraId="11072732" w14:textId="77777777" w:rsidR="00E81CD4" w:rsidRPr="00BD33DC" w:rsidRDefault="00E81CD4" w:rsidP="006E033B">
      <w:pPr>
        <w:pStyle w:val="Nadpis2"/>
        <w:rPr>
          <w:lang w:eastAsia="sk-SK"/>
        </w:rPr>
      </w:pPr>
    </w:p>
    <w:p w14:paraId="5A77560B" w14:textId="77777777" w:rsidR="00796CF2" w:rsidRPr="001975F9" w:rsidRDefault="00796CF2" w:rsidP="006E033B">
      <w:pPr>
        <w:pStyle w:val="Nadpis2"/>
      </w:pPr>
      <w:bookmarkStart w:id="22" w:name="_Toc461981363"/>
      <w:r w:rsidRPr="001975F9">
        <w:t>Časť III.</w:t>
      </w:r>
      <w:bookmarkEnd w:id="22"/>
    </w:p>
    <w:p w14:paraId="2F2CDCA2" w14:textId="77777777" w:rsidR="00796CF2" w:rsidRDefault="00796CF2" w:rsidP="006E033B">
      <w:pPr>
        <w:pStyle w:val="Nadpis2"/>
        <w:rPr>
          <w:bCs/>
        </w:rPr>
      </w:pPr>
      <w:bookmarkStart w:id="23" w:name="_Toc461981364"/>
      <w:r w:rsidRPr="001975F9">
        <w:rPr>
          <w:bCs/>
        </w:rPr>
        <w:t>Príprava ponuky</w:t>
      </w:r>
      <w:bookmarkEnd w:id="23"/>
    </w:p>
    <w:p w14:paraId="6718F742" w14:textId="77777777" w:rsidR="00E81CD4" w:rsidRPr="00595A91" w:rsidRDefault="00E81CD4" w:rsidP="00595A91">
      <w:pPr>
        <w:pStyle w:val="Nadpis3"/>
        <w:numPr>
          <w:ilvl w:val="0"/>
          <w:numId w:val="0"/>
        </w:numPr>
        <w:ind w:left="426"/>
      </w:pPr>
    </w:p>
    <w:p w14:paraId="43D298F6" w14:textId="77777777" w:rsidR="00796CF2" w:rsidRPr="00BD33DC" w:rsidRDefault="000D77C3" w:rsidP="00595A91">
      <w:pPr>
        <w:pStyle w:val="Nadpis3"/>
        <w:ind w:left="426" w:hanging="426"/>
      </w:pPr>
      <w:bookmarkStart w:id="24" w:name="_Toc461981365"/>
      <w:r w:rsidRPr="00595A91">
        <w:t>Forma a spôsob predkladania</w:t>
      </w:r>
      <w:r w:rsidR="00796CF2" w:rsidRPr="00BD33DC">
        <w:t xml:space="preserve"> ponuky</w:t>
      </w:r>
      <w:bookmarkEnd w:id="24"/>
    </w:p>
    <w:p w14:paraId="0142E41F" w14:textId="77777777" w:rsidR="00DC5932" w:rsidRPr="00DC5932" w:rsidRDefault="00DC5932" w:rsidP="00930D76">
      <w:pPr>
        <w:pStyle w:val="Odsekzoznamu"/>
        <w:numPr>
          <w:ilvl w:val="0"/>
          <w:numId w:val="20"/>
        </w:numPr>
        <w:autoSpaceDE w:val="0"/>
        <w:autoSpaceDN w:val="0"/>
        <w:jc w:val="both"/>
        <w:rPr>
          <w:rFonts w:cs="Arial"/>
          <w:noProof w:val="0"/>
          <w:vanish/>
          <w:sz w:val="20"/>
          <w:szCs w:val="20"/>
        </w:rPr>
      </w:pPr>
    </w:p>
    <w:p w14:paraId="7E362910" w14:textId="77777777" w:rsidR="00DC5932" w:rsidRPr="00DC5932" w:rsidRDefault="00DC5932" w:rsidP="00930D76">
      <w:pPr>
        <w:pStyle w:val="Odsekzoznamu"/>
        <w:numPr>
          <w:ilvl w:val="0"/>
          <w:numId w:val="20"/>
        </w:numPr>
        <w:autoSpaceDE w:val="0"/>
        <w:autoSpaceDN w:val="0"/>
        <w:jc w:val="both"/>
        <w:rPr>
          <w:rFonts w:cs="Arial"/>
          <w:noProof w:val="0"/>
          <w:vanish/>
          <w:sz w:val="20"/>
          <w:szCs w:val="20"/>
        </w:rPr>
      </w:pPr>
    </w:p>
    <w:p w14:paraId="7ED246AB" w14:textId="77777777" w:rsidR="00796CF2" w:rsidRPr="00BA182F"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Ponuka musí byť vyhotovená v písomnej forme, ktorá zabezpečí trvalé zachytenie jej obsahu, musí byť vyhotovená nezmazateľným atramentom</w:t>
      </w:r>
      <w:r w:rsidR="00585DB4">
        <w:rPr>
          <w:rFonts w:ascii="Arial" w:hAnsi="Arial" w:cs="Arial"/>
          <w:sz w:val="20"/>
          <w:szCs w:val="20"/>
        </w:rPr>
        <w:t>,</w:t>
      </w:r>
      <w:r w:rsidRPr="00BD33DC">
        <w:rPr>
          <w:rFonts w:ascii="Arial" w:hAnsi="Arial" w:cs="Arial"/>
          <w:sz w:val="20"/>
          <w:szCs w:val="20"/>
        </w:rPr>
        <w:t xml:space="preserve"> rukopisom, písacím strojom alebo </w:t>
      </w:r>
      <w:r w:rsidRPr="00BA182F">
        <w:rPr>
          <w:rFonts w:ascii="Arial" w:hAnsi="Arial" w:cs="Arial"/>
          <w:sz w:val="20"/>
          <w:szCs w:val="20"/>
        </w:rPr>
        <w:t>tlačiarenským výstupným zariadením výpočtovej techniky, ktorej obsah je pre fyzickú osobu čitateľný.</w:t>
      </w:r>
    </w:p>
    <w:p w14:paraId="63EDFD3D" w14:textId="77777777" w:rsidR="008D62AF" w:rsidRPr="000141D2" w:rsidRDefault="00CF01CB" w:rsidP="00930D76">
      <w:pPr>
        <w:numPr>
          <w:ilvl w:val="1"/>
          <w:numId w:val="20"/>
        </w:numPr>
        <w:autoSpaceDE w:val="0"/>
        <w:autoSpaceDN w:val="0"/>
        <w:spacing w:after="60" w:line="240" w:lineRule="auto"/>
        <w:ind w:left="567" w:hanging="567"/>
        <w:jc w:val="both"/>
        <w:rPr>
          <w:rFonts w:ascii="Arial" w:hAnsi="Arial" w:cs="Arial"/>
          <w:sz w:val="20"/>
          <w:szCs w:val="20"/>
        </w:rPr>
      </w:pPr>
      <w:r w:rsidRPr="00CF01CB">
        <w:rPr>
          <w:rFonts w:ascii="Arial" w:hAnsi="Arial" w:cs="Arial"/>
          <w:sz w:val="20"/>
          <w:szCs w:val="20"/>
        </w:rPr>
        <w:t xml:space="preserve">Potvrdenia, doklady a iné dokumenty tvoriace doklady v ponuke, požadované </w:t>
      </w:r>
      <w:r w:rsidR="000141D2" w:rsidRPr="003C5038">
        <w:rPr>
          <w:rFonts w:ascii="Arial" w:hAnsi="Arial" w:cs="Arial"/>
          <w:sz w:val="20"/>
          <w:szCs w:val="20"/>
        </w:rPr>
        <w:t>v oznámení o vyhlásení verejného obstarávania</w:t>
      </w:r>
      <w:r w:rsidRPr="00CF01CB">
        <w:rPr>
          <w:rFonts w:ascii="Arial" w:hAnsi="Arial" w:cs="Arial"/>
          <w:sz w:val="20"/>
          <w:szCs w:val="20"/>
        </w:rPr>
        <w:t>,</w:t>
      </w:r>
      <w:r w:rsidR="000141D2">
        <w:rPr>
          <w:rFonts w:ascii="Arial" w:hAnsi="Arial" w:cs="Arial"/>
          <w:sz w:val="20"/>
          <w:szCs w:val="20"/>
        </w:rPr>
        <w:t xml:space="preserve"> </w:t>
      </w:r>
      <w:r w:rsidRPr="000141D2">
        <w:rPr>
          <w:rFonts w:ascii="Arial" w:hAnsi="Arial" w:cs="Arial"/>
          <w:sz w:val="20"/>
          <w:szCs w:val="20"/>
        </w:rPr>
        <w:t>prostredníctvom ktorého bol</w:t>
      </w:r>
      <w:r w:rsidR="000141D2">
        <w:rPr>
          <w:rFonts w:ascii="Arial" w:hAnsi="Arial" w:cs="Arial"/>
          <w:sz w:val="20"/>
          <w:szCs w:val="20"/>
        </w:rPr>
        <w:t>a</w:t>
      </w:r>
      <w:r w:rsidRPr="000141D2">
        <w:rPr>
          <w:rFonts w:ascii="Arial" w:hAnsi="Arial" w:cs="Arial"/>
          <w:sz w:val="20"/>
          <w:szCs w:val="20"/>
        </w:rPr>
        <w:t xml:space="preserve"> </w:t>
      </w:r>
      <w:r w:rsidRPr="000141D2">
        <w:rPr>
          <w:rFonts w:ascii="Arial" w:hAnsi="Arial" w:cs="Arial"/>
          <w:sz w:val="20"/>
          <w:szCs w:val="20"/>
          <w:shd w:val="clear" w:color="auto" w:fill="FFFFFF"/>
        </w:rPr>
        <w:t>vyhlásen</w:t>
      </w:r>
      <w:r w:rsidR="000141D2" w:rsidRPr="000141D2">
        <w:rPr>
          <w:rFonts w:ascii="Arial" w:hAnsi="Arial" w:cs="Arial"/>
          <w:sz w:val="20"/>
          <w:szCs w:val="20"/>
          <w:shd w:val="clear" w:color="auto" w:fill="FFFFFF"/>
        </w:rPr>
        <w:t>á</w:t>
      </w:r>
      <w:r w:rsidRPr="000141D2">
        <w:rPr>
          <w:rFonts w:ascii="Arial" w:hAnsi="Arial" w:cs="Arial"/>
          <w:sz w:val="20"/>
          <w:szCs w:val="20"/>
          <w:shd w:val="clear" w:color="auto" w:fill="FFFFFF"/>
        </w:rPr>
        <w:t xml:space="preserve"> verejn</w:t>
      </w:r>
      <w:r w:rsidR="000141D2" w:rsidRPr="000141D2">
        <w:rPr>
          <w:rFonts w:ascii="Arial" w:hAnsi="Arial" w:cs="Arial"/>
          <w:sz w:val="20"/>
          <w:szCs w:val="20"/>
          <w:shd w:val="clear" w:color="auto" w:fill="FFFFFF"/>
        </w:rPr>
        <w:t>á</w:t>
      </w:r>
      <w:r w:rsidRPr="000141D2">
        <w:rPr>
          <w:rFonts w:ascii="Arial" w:hAnsi="Arial" w:cs="Arial"/>
          <w:sz w:val="20"/>
          <w:szCs w:val="20"/>
          <w:shd w:val="clear" w:color="auto" w:fill="FFFFFF"/>
        </w:rPr>
        <w:t xml:space="preserve"> </w:t>
      </w:r>
      <w:r w:rsidR="000141D2" w:rsidRPr="000141D2">
        <w:rPr>
          <w:rFonts w:ascii="Arial" w:hAnsi="Arial" w:cs="Arial"/>
          <w:sz w:val="20"/>
          <w:szCs w:val="20"/>
          <w:shd w:val="clear" w:color="auto" w:fill="FFFFFF"/>
        </w:rPr>
        <w:t>súťaž</w:t>
      </w:r>
      <w:r w:rsidRPr="000141D2">
        <w:rPr>
          <w:rFonts w:ascii="Arial" w:hAnsi="Arial" w:cs="Arial"/>
          <w:sz w:val="20"/>
          <w:szCs w:val="20"/>
        </w:rPr>
        <w:t xml:space="preserve"> a v týchto </w:t>
      </w:r>
      <w:r w:rsidR="00AB09CE" w:rsidRPr="000141D2">
        <w:rPr>
          <w:rFonts w:ascii="Arial" w:hAnsi="Arial" w:cs="Arial"/>
          <w:sz w:val="20"/>
          <w:szCs w:val="20"/>
        </w:rPr>
        <w:t>SP</w:t>
      </w:r>
      <w:r w:rsidRPr="000141D2">
        <w:rPr>
          <w:rFonts w:ascii="Arial" w:hAnsi="Arial" w:cs="Arial"/>
          <w:sz w:val="20"/>
          <w:szCs w:val="20"/>
        </w:rPr>
        <w:t>, musia byť v ponuke predložené ako prvopisy/originály alebo ich úradne osvedčené kópie, pokiaľ nie je určené inak.</w:t>
      </w:r>
    </w:p>
    <w:p w14:paraId="3C18F563" w14:textId="77777777" w:rsidR="00023F6D" w:rsidRPr="00090BB8" w:rsidRDefault="00DA4FCE" w:rsidP="00930D76">
      <w:pPr>
        <w:numPr>
          <w:ilvl w:val="1"/>
          <w:numId w:val="2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odporúča, aby d</w:t>
      </w:r>
      <w:r w:rsidR="00CF01CB" w:rsidRPr="00090BB8">
        <w:rPr>
          <w:rFonts w:ascii="Arial" w:hAnsi="Arial" w:cs="Arial"/>
          <w:sz w:val="20"/>
          <w:szCs w:val="20"/>
        </w:rPr>
        <w:t>oklady a dokumenty (ich všetky časti) uvedené v bode 12.2</w:t>
      </w:r>
      <w:r>
        <w:rPr>
          <w:rFonts w:ascii="Arial" w:hAnsi="Arial" w:cs="Arial"/>
          <w:sz w:val="20"/>
          <w:szCs w:val="20"/>
        </w:rPr>
        <w:t xml:space="preserve"> </w:t>
      </w:r>
      <w:r w:rsidR="007A4832">
        <w:rPr>
          <w:rFonts w:ascii="Arial" w:hAnsi="Arial" w:cs="Arial"/>
          <w:sz w:val="20"/>
          <w:szCs w:val="20"/>
        </w:rPr>
        <w:t>A.1 Pokyny pre uchádzačov SP</w:t>
      </w:r>
      <w:r w:rsidR="00CF01CB" w:rsidRPr="00090BB8">
        <w:rPr>
          <w:rFonts w:ascii="Arial" w:hAnsi="Arial" w:cs="Arial"/>
          <w:sz w:val="20"/>
          <w:szCs w:val="20"/>
        </w:rPr>
        <w:t xml:space="preserve"> </w:t>
      </w:r>
      <w:r>
        <w:rPr>
          <w:rFonts w:ascii="Arial" w:hAnsi="Arial" w:cs="Arial"/>
          <w:sz w:val="20"/>
          <w:szCs w:val="20"/>
        </w:rPr>
        <w:t>uchádzač</w:t>
      </w:r>
      <w:r w:rsidR="00CF01CB" w:rsidRPr="00090BB8">
        <w:rPr>
          <w:rFonts w:ascii="Arial" w:hAnsi="Arial" w:cs="Arial"/>
          <w:sz w:val="20"/>
          <w:szCs w:val="20"/>
        </w:rPr>
        <w:t xml:space="preserve"> v ponuke očíslova</w:t>
      </w:r>
      <w:r>
        <w:rPr>
          <w:rFonts w:ascii="Arial" w:hAnsi="Arial" w:cs="Arial"/>
          <w:sz w:val="20"/>
          <w:szCs w:val="20"/>
        </w:rPr>
        <w:t>l</w:t>
      </w:r>
      <w:r w:rsidR="00CF01CB" w:rsidRPr="00090BB8">
        <w:rPr>
          <w:rFonts w:ascii="Arial" w:hAnsi="Arial" w:cs="Arial"/>
          <w:sz w:val="20"/>
          <w:szCs w:val="20"/>
        </w:rPr>
        <w:t xml:space="preserve"> a pevne</w:t>
      </w:r>
      <w:r>
        <w:rPr>
          <w:rFonts w:ascii="Arial" w:hAnsi="Arial" w:cs="Arial"/>
          <w:sz w:val="20"/>
          <w:szCs w:val="20"/>
        </w:rPr>
        <w:t xml:space="preserve"> </w:t>
      </w:r>
      <w:r w:rsidR="00CF01CB" w:rsidRPr="00090BB8">
        <w:rPr>
          <w:rFonts w:ascii="Arial" w:hAnsi="Arial" w:cs="Arial"/>
          <w:sz w:val="20"/>
          <w:szCs w:val="20"/>
        </w:rPr>
        <w:t>zviaza</w:t>
      </w:r>
      <w:r>
        <w:rPr>
          <w:rFonts w:ascii="Arial" w:hAnsi="Arial" w:cs="Arial"/>
          <w:sz w:val="20"/>
          <w:szCs w:val="20"/>
        </w:rPr>
        <w:t>l</w:t>
      </w:r>
      <w:r w:rsidR="00CF01CB" w:rsidRPr="00090BB8">
        <w:rPr>
          <w:rFonts w:ascii="Arial" w:hAnsi="Arial" w:cs="Arial"/>
          <w:sz w:val="20"/>
          <w:szCs w:val="20"/>
        </w:rPr>
        <w:t xml:space="preserve">, pričom táto väzba </w:t>
      </w:r>
      <w:r>
        <w:rPr>
          <w:rFonts w:ascii="Arial" w:hAnsi="Arial" w:cs="Arial"/>
          <w:sz w:val="20"/>
          <w:szCs w:val="20"/>
        </w:rPr>
        <w:t>by mala</w:t>
      </w:r>
      <w:r w:rsidRPr="00090BB8">
        <w:rPr>
          <w:rFonts w:ascii="Arial" w:hAnsi="Arial" w:cs="Arial"/>
          <w:sz w:val="20"/>
          <w:szCs w:val="20"/>
        </w:rPr>
        <w:t xml:space="preserve"> </w:t>
      </w:r>
      <w:r w:rsidR="00CF01CB" w:rsidRPr="00090BB8">
        <w:rPr>
          <w:rFonts w:ascii="Arial" w:hAnsi="Arial" w:cs="Arial"/>
          <w:sz w:val="20"/>
          <w:szCs w:val="20"/>
        </w:rPr>
        <w:t>byť technicky/vizuálne opatrená proti jej otvoreniu (napr. hrebeňová väzba).</w:t>
      </w:r>
    </w:p>
    <w:p w14:paraId="248AA3D8" w14:textId="77777777" w:rsidR="00023F6D" w:rsidRPr="00BA182F" w:rsidRDefault="00023F6D" w:rsidP="00930D76">
      <w:pPr>
        <w:numPr>
          <w:ilvl w:val="1"/>
          <w:numId w:val="20"/>
        </w:numPr>
        <w:autoSpaceDE w:val="0"/>
        <w:autoSpaceDN w:val="0"/>
        <w:spacing w:after="60" w:line="240" w:lineRule="auto"/>
        <w:ind w:left="567" w:hanging="567"/>
        <w:jc w:val="both"/>
        <w:rPr>
          <w:rFonts w:ascii="Arial" w:hAnsi="Arial" w:cs="Arial"/>
          <w:sz w:val="20"/>
          <w:szCs w:val="20"/>
        </w:rPr>
      </w:pPr>
      <w:r w:rsidRPr="00C36075">
        <w:rPr>
          <w:rFonts w:ascii="Arial" w:hAnsi="Arial" w:cs="Arial"/>
          <w:sz w:val="20"/>
          <w:szCs w:val="20"/>
        </w:rPr>
        <w:t xml:space="preserve">Ponuka </w:t>
      </w:r>
      <w:r>
        <w:rPr>
          <w:rFonts w:ascii="Arial" w:hAnsi="Arial" w:cs="Arial"/>
          <w:sz w:val="20"/>
          <w:szCs w:val="20"/>
        </w:rPr>
        <w:t xml:space="preserve">sa predkladá tak, aby obsahovala </w:t>
      </w:r>
      <w:r w:rsidRPr="00C36075">
        <w:rPr>
          <w:rFonts w:ascii="Arial" w:hAnsi="Arial" w:cs="Arial"/>
          <w:sz w:val="20"/>
          <w:szCs w:val="20"/>
        </w:rPr>
        <w:t>osobitne oddelenú a  uzavretú časť označenú slovom „</w:t>
      </w:r>
      <w:r w:rsidRPr="00BA182F">
        <w:rPr>
          <w:rFonts w:ascii="Arial" w:hAnsi="Arial" w:cs="Arial"/>
          <w:sz w:val="20"/>
          <w:szCs w:val="20"/>
        </w:rPr>
        <w:t>OSTATNÉ“</w:t>
      </w:r>
      <w:r>
        <w:rPr>
          <w:rFonts w:ascii="Arial" w:hAnsi="Arial" w:cs="Arial"/>
          <w:sz w:val="20"/>
          <w:szCs w:val="20"/>
        </w:rPr>
        <w:t xml:space="preserve"> (doklady podľa bodu 16.1 </w:t>
      </w:r>
      <w:r w:rsidRPr="00BA182F">
        <w:rPr>
          <w:rFonts w:ascii="Arial" w:hAnsi="Arial" w:cs="Arial"/>
          <w:sz w:val="20"/>
          <w:szCs w:val="20"/>
        </w:rPr>
        <w:t>A.1 Pokyny pre uchádzačov SP)</w:t>
      </w:r>
      <w:r>
        <w:rPr>
          <w:rFonts w:ascii="Arial" w:hAnsi="Arial" w:cs="Arial"/>
          <w:sz w:val="20"/>
          <w:szCs w:val="20"/>
        </w:rPr>
        <w:t xml:space="preserve"> </w:t>
      </w:r>
      <w:r w:rsidRPr="00BA182F">
        <w:rPr>
          <w:rFonts w:ascii="Arial" w:hAnsi="Arial" w:cs="Arial"/>
          <w:sz w:val="20"/>
          <w:szCs w:val="20"/>
        </w:rPr>
        <w:t>a osobitne oddelenú a uzatvorenú časť</w:t>
      </w:r>
      <w:r w:rsidRPr="00C36075">
        <w:rPr>
          <w:rFonts w:ascii="Arial" w:hAnsi="Arial" w:cs="Arial"/>
          <w:sz w:val="20"/>
          <w:szCs w:val="20"/>
        </w:rPr>
        <w:t xml:space="preserve"> </w:t>
      </w:r>
      <w:r w:rsidRPr="00BA182F">
        <w:rPr>
          <w:rFonts w:ascii="Arial" w:hAnsi="Arial" w:cs="Arial"/>
          <w:sz w:val="20"/>
          <w:szCs w:val="20"/>
        </w:rPr>
        <w:t xml:space="preserve">označenú </w:t>
      </w:r>
      <w:r w:rsidRPr="00C36075">
        <w:rPr>
          <w:rFonts w:ascii="Arial" w:hAnsi="Arial" w:cs="Arial"/>
          <w:sz w:val="20"/>
          <w:szCs w:val="20"/>
        </w:rPr>
        <w:t xml:space="preserve">slovom </w:t>
      </w:r>
      <w:r w:rsidRPr="00BA182F">
        <w:rPr>
          <w:rFonts w:ascii="Arial" w:hAnsi="Arial" w:cs="Arial"/>
          <w:sz w:val="20"/>
          <w:szCs w:val="20"/>
        </w:rPr>
        <w:t>„KRITÉRIÁ</w:t>
      </w:r>
      <w:r>
        <w:rPr>
          <w:rFonts w:ascii="Arial" w:hAnsi="Arial" w:cs="Arial"/>
          <w:sz w:val="20"/>
          <w:szCs w:val="20"/>
        </w:rPr>
        <w:t xml:space="preserve"> (doklady podľa bodu 16.2 </w:t>
      </w:r>
      <w:r w:rsidRPr="00BA182F">
        <w:rPr>
          <w:rFonts w:ascii="Arial" w:hAnsi="Arial" w:cs="Arial"/>
          <w:sz w:val="20"/>
          <w:szCs w:val="20"/>
        </w:rPr>
        <w:t>A.1 Pokyny pre uchádzačov SP)</w:t>
      </w:r>
      <w:r w:rsidRPr="00C36075">
        <w:rPr>
          <w:rFonts w:ascii="Arial" w:hAnsi="Arial" w:cs="Arial"/>
          <w:sz w:val="20"/>
          <w:szCs w:val="20"/>
        </w:rPr>
        <w:t>.</w:t>
      </w:r>
      <w:r w:rsidRPr="00BA182F">
        <w:rPr>
          <w:rFonts w:ascii="Arial" w:hAnsi="Arial" w:cs="Arial"/>
          <w:sz w:val="20"/>
          <w:szCs w:val="20"/>
        </w:rPr>
        <w:t xml:space="preserve"> Obe časti „Ostatné“ a „Kritériá“ vloží uchádzač do jednej ob</w:t>
      </w:r>
      <w:r w:rsidR="00801332" w:rsidRPr="001E0384">
        <w:rPr>
          <w:rFonts w:ascii="Arial" w:hAnsi="Arial" w:cs="Arial"/>
          <w:sz w:val="20"/>
          <w:szCs w:val="20"/>
        </w:rPr>
        <w:t>álky, ktorú označí podľa bodu 19</w:t>
      </w:r>
      <w:r w:rsidRPr="00BA182F">
        <w:rPr>
          <w:rFonts w:ascii="Arial" w:hAnsi="Arial" w:cs="Arial"/>
          <w:sz w:val="20"/>
          <w:szCs w:val="20"/>
        </w:rPr>
        <w:t xml:space="preserve">.2 </w:t>
      </w:r>
      <w:r w:rsidRPr="00C36075">
        <w:rPr>
          <w:rFonts w:ascii="Arial" w:hAnsi="Arial" w:cs="Arial"/>
          <w:sz w:val="20"/>
          <w:szCs w:val="20"/>
        </w:rPr>
        <w:t>A.1 Pokyny pre uchádzačov SP</w:t>
      </w:r>
      <w:r w:rsidRPr="00003786">
        <w:rPr>
          <w:rFonts w:ascii="Arial" w:hAnsi="Arial" w:cs="Arial"/>
          <w:sz w:val="20"/>
          <w:szCs w:val="20"/>
        </w:rPr>
        <w:t>.</w:t>
      </w:r>
    </w:p>
    <w:p w14:paraId="75BC56E1" w14:textId="65D61627" w:rsidR="00CC70D4" w:rsidRPr="00801332"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A182F">
        <w:rPr>
          <w:rFonts w:ascii="Arial" w:hAnsi="Arial" w:cs="Arial"/>
          <w:sz w:val="20"/>
          <w:szCs w:val="20"/>
        </w:rPr>
        <w:t>Uchádzač predloží dokumenty časti ponuky</w:t>
      </w:r>
      <w:r w:rsidR="003232E6" w:rsidRPr="00BA182F">
        <w:rPr>
          <w:rFonts w:ascii="Arial" w:hAnsi="Arial" w:cs="Arial"/>
          <w:sz w:val="20"/>
          <w:szCs w:val="20"/>
        </w:rPr>
        <w:t>,</w:t>
      </w:r>
      <w:r w:rsidRPr="00BA182F">
        <w:rPr>
          <w:rFonts w:ascii="Arial" w:hAnsi="Arial" w:cs="Arial"/>
          <w:sz w:val="20"/>
          <w:szCs w:val="20"/>
        </w:rPr>
        <w:t xml:space="preserve"> ktorá je označená slovom „OSTATNÉ“</w:t>
      </w:r>
      <w:r w:rsidR="00F3359A" w:rsidRPr="00BA182F">
        <w:rPr>
          <w:rFonts w:ascii="Arial" w:hAnsi="Arial" w:cs="Arial"/>
          <w:sz w:val="20"/>
          <w:szCs w:val="20"/>
        </w:rPr>
        <w:t xml:space="preserve"> s uvedením hesla </w:t>
      </w:r>
      <w:r w:rsidR="000141D2" w:rsidRPr="000141D2">
        <w:rPr>
          <w:rFonts w:ascii="Arial" w:eastAsia="Calibri" w:hAnsi="Arial" w:cs="Arial"/>
          <w:noProof/>
          <w:sz w:val="20"/>
          <w:szCs w:val="20"/>
          <w:shd w:val="clear" w:color="auto" w:fill="FFFFFF"/>
          <w:lang w:eastAsia="sk-SK"/>
        </w:rPr>
        <w:t>verejnej súťaže</w:t>
      </w:r>
      <w:r w:rsidR="00F3359A" w:rsidRPr="000141D2">
        <w:rPr>
          <w:rFonts w:ascii="Arial" w:eastAsia="Calibri" w:hAnsi="Arial" w:cs="Arial"/>
          <w:noProof/>
          <w:sz w:val="20"/>
          <w:szCs w:val="20"/>
          <w:shd w:val="clear" w:color="auto" w:fill="FFFFFF"/>
          <w:lang w:eastAsia="sk-SK"/>
        </w:rPr>
        <w:t xml:space="preserve"> </w:t>
      </w:r>
      <w:r w:rsidR="00F3359A" w:rsidRPr="00B86D69">
        <w:rPr>
          <w:rFonts w:ascii="Arial" w:eastAsia="Calibri" w:hAnsi="Arial" w:cs="Arial"/>
          <w:b/>
          <w:noProof/>
          <w:sz w:val="20"/>
          <w:szCs w:val="20"/>
          <w:shd w:val="clear" w:color="auto" w:fill="FFFFFF"/>
          <w:lang w:eastAsia="sk-SK"/>
        </w:rPr>
        <w:t>„</w:t>
      </w:r>
      <w:r w:rsidR="001550B4">
        <w:rPr>
          <w:rFonts w:ascii="Arial" w:eastAsia="Calibri" w:hAnsi="Arial" w:cs="Arial"/>
          <w:b/>
          <w:noProof/>
          <w:sz w:val="20"/>
          <w:szCs w:val="20"/>
          <w:shd w:val="clear" w:color="auto" w:fill="FFFFFF"/>
          <w:lang w:eastAsia="sk-SK"/>
        </w:rPr>
        <w:t>Automobily nižšej kategórie</w:t>
      </w:r>
      <w:r w:rsidR="000141D2" w:rsidRPr="00B86D69">
        <w:rPr>
          <w:rFonts w:ascii="Arial" w:eastAsia="Calibri" w:hAnsi="Arial" w:cs="Arial"/>
          <w:b/>
          <w:noProof/>
          <w:sz w:val="20"/>
          <w:szCs w:val="20"/>
          <w:shd w:val="clear" w:color="auto" w:fill="FFFFFF"/>
          <w:lang w:eastAsia="sk-SK"/>
        </w:rPr>
        <w:t>“</w:t>
      </w:r>
      <w:r w:rsidR="00F3359A" w:rsidRPr="00B86D69">
        <w:rPr>
          <w:rFonts w:ascii="Arial" w:eastAsia="Calibri" w:hAnsi="Arial" w:cs="Arial"/>
          <w:b/>
          <w:noProof/>
          <w:sz w:val="20"/>
          <w:szCs w:val="20"/>
          <w:shd w:val="clear" w:color="auto" w:fill="FFFFFF"/>
          <w:lang w:eastAsia="sk-SK"/>
        </w:rPr>
        <w:t xml:space="preserve"> </w:t>
      </w:r>
      <w:r w:rsidRPr="000141D2">
        <w:rPr>
          <w:rFonts w:ascii="Arial" w:eastAsia="Calibri" w:hAnsi="Arial" w:cs="Arial"/>
          <w:noProof/>
          <w:sz w:val="20"/>
          <w:szCs w:val="20"/>
          <w:shd w:val="clear" w:color="auto" w:fill="FFFFFF"/>
          <w:lang w:eastAsia="sk-SK"/>
        </w:rPr>
        <w:t xml:space="preserve"> podľa</w:t>
      </w:r>
      <w:r w:rsidRPr="00BA182F">
        <w:rPr>
          <w:rFonts w:ascii="Arial" w:hAnsi="Arial" w:cs="Arial"/>
          <w:sz w:val="20"/>
          <w:szCs w:val="20"/>
        </w:rPr>
        <w:t xml:space="preserve"> bodu 16.1</w:t>
      </w:r>
      <w:r w:rsidR="00DA4FCE" w:rsidRPr="00BA182F">
        <w:rPr>
          <w:rFonts w:ascii="Arial" w:hAnsi="Arial" w:cs="Arial"/>
          <w:sz w:val="20"/>
          <w:szCs w:val="20"/>
        </w:rPr>
        <w:t xml:space="preserve"> </w:t>
      </w:r>
      <w:r w:rsidR="007A4832" w:rsidRPr="00BA182F">
        <w:rPr>
          <w:rFonts w:ascii="Arial" w:hAnsi="Arial" w:cs="Arial"/>
          <w:sz w:val="20"/>
          <w:szCs w:val="20"/>
        </w:rPr>
        <w:t>A.1 Pokyny pre uchádzačov SP</w:t>
      </w:r>
      <w:r w:rsidRPr="00BA182F">
        <w:rPr>
          <w:rFonts w:ascii="Arial" w:hAnsi="Arial" w:cs="Arial"/>
          <w:sz w:val="20"/>
          <w:szCs w:val="20"/>
        </w:rPr>
        <w:t xml:space="preserve"> aj v elektronickej podobe na pamäťovom</w:t>
      </w:r>
      <w:r w:rsidR="004367F1" w:rsidRPr="00BA182F">
        <w:rPr>
          <w:rFonts w:ascii="Arial" w:hAnsi="Arial" w:cs="Arial"/>
          <w:sz w:val="20"/>
          <w:szCs w:val="20"/>
        </w:rPr>
        <w:t xml:space="preserve"> </w:t>
      </w:r>
      <w:r w:rsidR="004367F1" w:rsidRPr="00801332">
        <w:rPr>
          <w:rFonts w:ascii="Arial" w:hAnsi="Arial" w:cs="Arial"/>
          <w:sz w:val="20"/>
          <w:szCs w:val="20"/>
        </w:rPr>
        <w:t xml:space="preserve">médiu (napr. CD/DVD, USB kľúč) </w:t>
      </w:r>
      <w:r w:rsidR="004367F1" w:rsidRPr="00BA182F">
        <w:rPr>
          <w:rFonts w:ascii="Arial" w:hAnsi="Arial" w:cs="Arial"/>
          <w:sz w:val="20"/>
          <w:szCs w:val="20"/>
        </w:rPr>
        <w:t>vo formáte .</w:t>
      </w:r>
      <w:proofErr w:type="spellStart"/>
      <w:r w:rsidR="004367F1" w:rsidRPr="00BA182F">
        <w:rPr>
          <w:rFonts w:ascii="Arial" w:hAnsi="Arial" w:cs="Arial"/>
          <w:sz w:val="20"/>
          <w:szCs w:val="20"/>
        </w:rPr>
        <w:t>pdf</w:t>
      </w:r>
      <w:proofErr w:type="spellEnd"/>
      <w:r w:rsidRPr="00BA182F">
        <w:rPr>
          <w:rFonts w:ascii="Arial" w:hAnsi="Arial" w:cs="Arial"/>
          <w:sz w:val="20"/>
          <w:szCs w:val="20"/>
        </w:rPr>
        <w:t>, pričom ak ide o dokumenty, ktoré sú podpísané alebo obsahujú otlačok pečiatky, predkladajú sa v elektronickej podobe s uvedením mena a priezviska osôb, ktoré dokumenty podpísali a dátumu podpisu, bez uvedenia podpisu týchto osôb a odtlačku pečiatky.</w:t>
      </w:r>
      <w:r w:rsidR="00CC70D4" w:rsidRPr="00BA182F">
        <w:rPr>
          <w:rFonts w:ascii="Arial" w:hAnsi="Arial" w:cs="Arial"/>
          <w:sz w:val="20"/>
          <w:szCs w:val="20"/>
        </w:rPr>
        <w:t xml:space="preserve"> </w:t>
      </w:r>
    </w:p>
    <w:p w14:paraId="555DE588" w14:textId="78B57984" w:rsidR="00796CF2" w:rsidRPr="00BA182F"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A182F">
        <w:rPr>
          <w:rFonts w:ascii="Arial" w:hAnsi="Arial" w:cs="Arial"/>
          <w:sz w:val="20"/>
          <w:szCs w:val="20"/>
        </w:rPr>
        <w:t>Uchádzač predloží dokumenty časti ponuky</w:t>
      </w:r>
      <w:r w:rsidR="003232E6" w:rsidRPr="00BA182F">
        <w:rPr>
          <w:rFonts w:ascii="Arial" w:hAnsi="Arial" w:cs="Arial"/>
          <w:sz w:val="20"/>
          <w:szCs w:val="20"/>
        </w:rPr>
        <w:t>,</w:t>
      </w:r>
      <w:r w:rsidRPr="00BA182F">
        <w:rPr>
          <w:rFonts w:ascii="Arial" w:hAnsi="Arial" w:cs="Arial"/>
          <w:sz w:val="20"/>
          <w:szCs w:val="20"/>
        </w:rPr>
        <w:t xml:space="preserve"> ktorá je označená slovom „KRITÉRIÁ“ </w:t>
      </w:r>
      <w:r w:rsidR="00F3359A" w:rsidRPr="00BA182F">
        <w:rPr>
          <w:rFonts w:ascii="Arial" w:hAnsi="Arial" w:cs="Arial"/>
          <w:sz w:val="20"/>
          <w:szCs w:val="20"/>
        </w:rPr>
        <w:t xml:space="preserve">s uvedením hesla </w:t>
      </w:r>
      <w:r w:rsidR="000141D2" w:rsidRPr="000141D2">
        <w:rPr>
          <w:rFonts w:ascii="Arial" w:eastAsia="Calibri" w:hAnsi="Arial" w:cs="Arial"/>
          <w:noProof/>
          <w:sz w:val="20"/>
          <w:szCs w:val="20"/>
          <w:shd w:val="clear" w:color="auto" w:fill="FFFFFF"/>
          <w:lang w:eastAsia="sk-SK"/>
        </w:rPr>
        <w:t xml:space="preserve">verejnej súťaže </w:t>
      </w:r>
      <w:r w:rsidR="001550B4">
        <w:rPr>
          <w:rFonts w:ascii="Arial" w:eastAsia="Calibri" w:hAnsi="Arial" w:cs="Arial"/>
          <w:b/>
          <w:noProof/>
          <w:sz w:val="20"/>
          <w:szCs w:val="20"/>
          <w:shd w:val="clear" w:color="auto" w:fill="FFFFFF"/>
          <w:lang w:eastAsia="sk-SK"/>
        </w:rPr>
        <w:t>„Automobily nižšej kategórie</w:t>
      </w:r>
      <w:r w:rsidR="000141D2" w:rsidRPr="00B86D69">
        <w:rPr>
          <w:rFonts w:ascii="Arial" w:eastAsia="Calibri" w:hAnsi="Arial" w:cs="Arial"/>
          <w:b/>
          <w:noProof/>
          <w:sz w:val="20"/>
          <w:szCs w:val="20"/>
          <w:shd w:val="clear" w:color="auto" w:fill="FFFFFF"/>
          <w:lang w:eastAsia="sk-SK"/>
        </w:rPr>
        <w:t>“</w:t>
      </w:r>
      <w:r w:rsidR="000141D2" w:rsidRPr="000141D2">
        <w:rPr>
          <w:rFonts w:ascii="Arial" w:eastAsia="Calibri" w:hAnsi="Arial" w:cs="Arial"/>
          <w:noProof/>
          <w:sz w:val="20"/>
          <w:szCs w:val="20"/>
          <w:shd w:val="clear" w:color="auto" w:fill="FFFFFF"/>
          <w:lang w:eastAsia="sk-SK"/>
        </w:rPr>
        <w:t xml:space="preserve"> </w:t>
      </w:r>
      <w:r w:rsidRPr="00BA182F">
        <w:rPr>
          <w:rFonts w:ascii="Arial" w:hAnsi="Arial" w:cs="Arial"/>
          <w:sz w:val="20"/>
          <w:szCs w:val="20"/>
        </w:rPr>
        <w:t>podľa bodu 16.2</w:t>
      </w:r>
      <w:r w:rsidR="004367F1" w:rsidRPr="00BA182F">
        <w:rPr>
          <w:rFonts w:ascii="Arial" w:hAnsi="Arial" w:cs="Arial"/>
          <w:sz w:val="20"/>
          <w:szCs w:val="20"/>
        </w:rPr>
        <w:t xml:space="preserve"> </w:t>
      </w:r>
      <w:r w:rsidR="007A4832" w:rsidRPr="00BA182F">
        <w:rPr>
          <w:rFonts w:ascii="Arial" w:hAnsi="Arial" w:cs="Arial"/>
          <w:sz w:val="20"/>
          <w:szCs w:val="20"/>
        </w:rPr>
        <w:t>A.1 Pokyny pre uchádzačov SP</w:t>
      </w:r>
      <w:r w:rsidRPr="00BA182F">
        <w:rPr>
          <w:rFonts w:ascii="Arial" w:hAnsi="Arial" w:cs="Arial"/>
          <w:sz w:val="20"/>
          <w:szCs w:val="20"/>
        </w:rPr>
        <w:t xml:space="preserve"> aj v elektronickej podobe na pamäťovom médiu</w:t>
      </w:r>
      <w:r w:rsidR="004A5225" w:rsidRPr="00BA182F">
        <w:rPr>
          <w:rFonts w:ascii="Arial" w:hAnsi="Arial" w:cs="Arial"/>
          <w:sz w:val="20"/>
          <w:szCs w:val="20"/>
        </w:rPr>
        <w:t xml:space="preserve"> (</w:t>
      </w:r>
      <w:r w:rsidR="004367F1" w:rsidRPr="00BA182F">
        <w:rPr>
          <w:rFonts w:ascii="Arial" w:hAnsi="Arial" w:cs="Arial"/>
          <w:sz w:val="20"/>
          <w:szCs w:val="20"/>
        </w:rPr>
        <w:t xml:space="preserve">napr. </w:t>
      </w:r>
      <w:r w:rsidR="003232E6" w:rsidRPr="00090BB8">
        <w:rPr>
          <w:rFonts w:ascii="Arial" w:hAnsi="Arial" w:cs="Arial"/>
          <w:sz w:val="20"/>
          <w:szCs w:val="20"/>
        </w:rPr>
        <w:t>CD/DVD, USB kľúč</w:t>
      </w:r>
      <w:r w:rsidR="004367F1" w:rsidRPr="00BA182F">
        <w:rPr>
          <w:rFonts w:ascii="Arial" w:hAnsi="Arial" w:cs="Arial"/>
          <w:sz w:val="20"/>
          <w:szCs w:val="20"/>
        </w:rPr>
        <w:t>)</w:t>
      </w:r>
      <w:r w:rsidR="004A5225" w:rsidRPr="00BA182F">
        <w:rPr>
          <w:rFonts w:ascii="Arial" w:hAnsi="Arial" w:cs="Arial"/>
          <w:sz w:val="20"/>
          <w:szCs w:val="20"/>
        </w:rPr>
        <w:t xml:space="preserve"> </w:t>
      </w:r>
      <w:r w:rsidR="00FD40BB" w:rsidRPr="00BA182F">
        <w:rPr>
          <w:rFonts w:ascii="Arial" w:hAnsi="Arial" w:cs="Arial"/>
          <w:sz w:val="20"/>
          <w:szCs w:val="20"/>
        </w:rPr>
        <w:t xml:space="preserve">vo </w:t>
      </w:r>
      <w:r w:rsidR="004A5225" w:rsidRPr="00BA182F">
        <w:rPr>
          <w:rFonts w:ascii="Arial" w:hAnsi="Arial" w:cs="Arial"/>
          <w:sz w:val="20"/>
          <w:szCs w:val="20"/>
        </w:rPr>
        <w:t>formát</w:t>
      </w:r>
      <w:r w:rsidR="00FD40BB" w:rsidRPr="00BA182F">
        <w:rPr>
          <w:rFonts w:ascii="Arial" w:hAnsi="Arial" w:cs="Arial"/>
          <w:sz w:val="20"/>
          <w:szCs w:val="20"/>
        </w:rPr>
        <w:t>e*.</w:t>
      </w:r>
      <w:proofErr w:type="spellStart"/>
      <w:r w:rsidR="00FD40BB" w:rsidRPr="00BA182F">
        <w:rPr>
          <w:rFonts w:ascii="Arial" w:hAnsi="Arial" w:cs="Arial"/>
          <w:sz w:val="20"/>
          <w:szCs w:val="20"/>
        </w:rPr>
        <w:t>xls</w:t>
      </w:r>
      <w:proofErr w:type="spellEnd"/>
      <w:r w:rsidR="00FD40BB" w:rsidRPr="00BA182F">
        <w:rPr>
          <w:rFonts w:ascii="Arial" w:hAnsi="Arial" w:cs="Arial"/>
          <w:sz w:val="20"/>
          <w:szCs w:val="20"/>
        </w:rPr>
        <w:t>/*.</w:t>
      </w:r>
      <w:proofErr w:type="spellStart"/>
      <w:r w:rsidR="00FD40BB" w:rsidRPr="00BA182F">
        <w:rPr>
          <w:rFonts w:ascii="Arial" w:hAnsi="Arial" w:cs="Arial"/>
          <w:sz w:val="20"/>
          <w:szCs w:val="20"/>
        </w:rPr>
        <w:t>xlsx</w:t>
      </w:r>
      <w:proofErr w:type="spellEnd"/>
      <w:r w:rsidRPr="00BA182F">
        <w:rPr>
          <w:rFonts w:ascii="Arial" w:hAnsi="Arial" w:cs="Arial"/>
          <w:sz w:val="20"/>
          <w:szCs w:val="20"/>
        </w:rPr>
        <w:t>, pričom ak ide o dokumenty, ktoré sú podpísané alebo obsahujú o</w:t>
      </w:r>
      <w:r w:rsidR="00C73705" w:rsidRPr="00BA182F">
        <w:rPr>
          <w:rFonts w:ascii="Arial" w:hAnsi="Arial" w:cs="Arial"/>
          <w:sz w:val="20"/>
          <w:szCs w:val="20"/>
        </w:rPr>
        <w:t>d</w:t>
      </w:r>
      <w:r w:rsidRPr="00BA182F">
        <w:rPr>
          <w:rFonts w:ascii="Arial" w:hAnsi="Arial" w:cs="Arial"/>
          <w:sz w:val="20"/>
          <w:szCs w:val="20"/>
        </w:rPr>
        <w:t>tlačok pečiatky, predkladajú sa v elektronickej podobe s uvedením mena a priezviska osôb, ktoré dokumenty podpísali a dátumu podpisu, bez uvedenia podpisu týchto osôb a odtlačku pečiatky.</w:t>
      </w:r>
    </w:p>
    <w:p w14:paraId="0E3B6C8C" w14:textId="77777777" w:rsidR="00042B25" w:rsidRPr="00BA182F" w:rsidRDefault="00A1208A" w:rsidP="00930D76">
      <w:pPr>
        <w:numPr>
          <w:ilvl w:val="1"/>
          <w:numId w:val="20"/>
        </w:numPr>
        <w:autoSpaceDE w:val="0"/>
        <w:autoSpaceDN w:val="0"/>
        <w:spacing w:after="60" w:line="240" w:lineRule="auto"/>
        <w:ind w:left="567" w:hanging="567"/>
        <w:jc w:val="both"/>
        <w:rPr>
          <w:rFonts w:ascii="Arial" w:hAnsi="Arial" w:cs="Arial"/>
          <w:sz w:val="20"/>
          <w:szCs w:val="20"/>
        </w:rPr>
      </w:pPr>
      <w:r w:rsidRPr="00BA182F">
        <w:rPr>
          <w:rFonts w:ascii="Arial" w:hAnsi="Arial" w:cs="Arial"/>
          <w:sz w:val="20"/>
          <w:szCs w:val="20"/>
        </w:rPr>
        <w:t>Verejný o</w:t>
      </w:r>
      <w:r w:rsidR="00796CF2" w:rsidRPr="00BA182F">
        <w:rPr>
          <w:rFonts w:ascii="Arial" w:hAnsi="Arial" w:cs="Arial"/>
          <w:sz w:val="20"/>
          <w:szCs w:val="20"/>
        </w:rPr>
        <w:t>bstarávateľ odporúča aby všetky strany originálu ponuky boli parafované oprávnenou osobou uchádzača alebo oprávnenými osobami uchádzača</w:t>
      </w:r>
      <w:r w:rsidR="0091436F" w:rsidRPr="00BA182F">
        <w:rPr>
          <w:rFonts w:ascii="Arial" w:hAnsi="Arial" w:cs="Arial"/>
          <w:sz w:val="20"/>
          <w:szCs w:val="20"/>
        </w:rPr>
        <w:t>.</w:t>
      </w:r>
      <w:r w:rsidR="00796CF2" w:rsidRPr="00BA182F">
        <w:rPr>
          <w:rFonts w:ascii="Arial" w:hAnsi="Arial" w:cs="Arial"/>
          <w:sz w:val="20"/>
          <w:szCs w:val="20"/>
        </w:rPr>
        <w:t xml:space="preserve"> </w:t>
      </w:r>
    </w:p>
    <w:p w14:paraId="4305D1A4" w14:textId="29CD973F" w:rsidR="00F82582" w:rsidRPr="00582BFA" w:rsidRDefault="00DE1449" w:rsidP="00582BFA">
      <w:pPr>
        <w:numPr>
          <w:ilvl w:val="1"/>
          <w:numId w:val="20"/>
        </w:numPr>
        <w:autoSpaceDE w:val="0"/>
        <w:autoSpaceDN w:val="0"/>
        <w:spacing w:after="60" w:line="240" w:lineRule="auto"/>
        <w:ind w:left="567" w:hanging="567"/>
        <w:jc w:val="both"/>
        <w:rPr>
          <w:rFonts w:ascii="Arial" w:hAnsi="Arial" w:cs="Arial"/>
          <w:sz w:val="20"/>
          <w:szCs w:val="20"/>
        </w:rPr>
      </w:pPr>
      <w:r w:rsidRPr="00BA182F">
        <w:rPr>
          <w:rFonts w:ascii="Arial" w:hAnsi="Arial" w:cs="Arial"/>
          <w:sz w:val="20"/>
          <w:szCs w:val="20"/>
        </w:rPr>
        <w:t>Znenie obchodných podmienok</w:t>
      </w:r>
      <w:r w:rsidR="004367F1">
        <w:rPr>
          <w:rFonts w:ascii="Arial" w:hAnsi="Arial" w:cs="Arial"/>
          <w:sz w:val="20"/>
          <w:szCs w:val="20"/>
        </w:rPr>
        <w:t xml:space="preserve">, </w:t>
      </w:r>
      <w:r w:rsidRPr="00BA182F">
        <w:rPr>
          <w:rFonts w:ascii="Arial" w:hAnsi="Arial" w:cs="Arial"/>
          <w:sz w:val="20"/>
          <w:szCs w:val="20"/>
        </w:rPr>
        <w:t xml:space="preserve">ktoré sú súčasťou týchto </w:t>
      </w:r>
      <w:r w:rsidR="00FD40BB" w:rsidRPr="00BA182F">
        <w:rPr>
          <w:rFonts w:ascii="Arial" w:hAnsi="Arial" w:cs="Arial"/>
          <w:sz w:val="20"/>
          <w:szCs w:val="20"/>
        </w:rPr>
        <w:t>SP</w:t>
      </w:r>
      <w:r w:rsidR="00F85D63" w:rsidRPr="00BA182F">
        <w:rPr>
          <w:rFonts w:ascii="Arial" w:hAnsi="Arial" w:cs="Arial"/>
          <w:sz w:val="20"/>
          <w:szCs w:val="20"/>
        </w:rPr>
        <w:t xml:space="preserve"> v časti B.3</w:t>
      </w:r>
      <w:r w:rsidRPr="00BA182F">
        <w:rPr>
          <w:rFonts w:ascii="Arial" w:hAnsi="Arial" w:cs="Arial"/>
          <w:sz w:val="20"/>
          <w:szCs w:val="20"/>
        </w:rPr>
        <w:t xml:space="preserve"> Obchodné podmienky dodania predmetu zákazky</w:t>
      </w:r>
      <w:r w:rsidRPr="00BD33DC">
        <w:rPr>
          <w:rFonts w:ascii="Arial" w:hAnsi="Arial" w:cs="Arial"/>
          <w:sz w:val="20"/>
          <w:szCs w:val="20"/>
        </w:rPr>
        <w:t xml:space="preserve"> </w:t>
      </w:r>
      <w:r w:rsidRPr="00BA182F">
        <w:rPr>
          <w:rFonts w:ascii="Arial" w:hAnsi="Arial" w:cs="Arial"/>
          <w:sz w:val="20"/>
          <w:szCs w:val="20"/>
        </w:rPr>
        <w:t>nemožno meniť, ani uvádzať výhrady</w:t>
      </w:r>
      <w:r w:rsidRPr="00BD33DC">
        <w:rPr>
          <w:rFonts w:ascii="Arial" w:hAnsi="Arial" w:cs="Arial"/>
          <w:sz w:val="20"/>
          <w:szCs w:val="20"/>
        </w:rPr>
        <w:t>, ktoré by odp</w:t>
      </w:r>
      <w:r w:rsidR="009C1DD3">
        <w:rPr>
          <w:rFonts w:ascii="Arial" w:hAnsi="Arial" w:cs="Arial"/>
          <w:sz w:val="20"/>
          <w:szCs w:val="20"/>
        </w:rPr>
        <w:t>orovali týmto SP</w:t>
      </w:r>
      <w:r w:rsidRPr="00BD33DC">
        <w:rPr>
          <w:rFonts w:ascii="Arial" w:hAnsi="Arial" w:cs="Arial"/>
          <w:sz w:val="20"/>
          <w:szCs w:val="20"/>
        </w:rPr>
        <w:t>.</w:t>
      </w:r>
    </w:p>
    <w:p w14:paraId="5148649B" w14:textId="77777777" w:rsidR="00F82582" w:rsidRPr="00BD33DC" w:rsidRDefault="00F82582" w:rsidP="00C801E0">
      <w:pPr>
        <w:pStyle w:val="Odsekzoznamu11"/>
        <w:spacing w:after="60"/>
        <w:ind w:left="0"/>
        <w:jc w:val="both"/>
        <w:rPr>
          <w:rFonts w:ascii="Arial" w:hAnsi="Arial" w:cs="Arial"/>
          <w:b/>
          <w:bCs/>
          <w:sz w:val="20"/>
          <w:szCs w:val="20"/>
        </w:rPr>
      </w:pPr>
    </w:p>
    <w:p w14:paraId="61487AF4" w14:textId="77777777" w:rsidR="00796CF2" w:rsidRPr="00BD33DC" w:rsidRDefault="00796CF2" w:rsidP="00C801E0">
      <w:pPr>
        <w:pStyle w:val="Nadpis3"/>
        <w:ind w:left="426" w:hanging="426"/>
      </w:pPr>
      <w:bookmarkStart w:id="25" w:name="_Toc461981366"/>
      <w:r w:rsidRPr="00BD33DC">
        <w:t>Jazyk ponuky</w:t>
      </w:r>
      <w:bookmarkEnd w:id="25"/>
    </w:p>
    <w:p w14:paraId="34A1CB04" w14:textId="77777777" w:rsidR="00DC5932" w:rsidRPr="00DC5932" w:rsidRDefault="00DC5932" w:rsidP="00930D76">
      <w:pPr>
        <w:pStyle w:val="Odsekzoznamu"/>
        <w:numPr>
          <w:ilvl w:val="0"/>
          <w:numId w:val="20"/>
        </w:numPr>
        <w:autoSpaceDE w:val="0"/>
        <w:autoSpaceDN w:val="0"/>
        <w:spacing w:after="60"/>
        <w:jc w:val="both"/>
        <w:rPr>
          <w:rFonts w:cs="Arial"/>
          <w:noProof w:val="0"/>
          <w:vanish/>
          <w:sz w:val="20"/>
          <w:szCs w:val="20"/>
        </w:rPr>
      </w:pPr>
    </w:p>
    <w:p w14:paraId="3DF63344" w14:textId="77777777" w:rsidR="00CF01CB" w:rsidRPr="001A6916" w:rsidRDefault="00CF01CB" w:rsidP="00930D76">
      <w:pPr>
        <w:numPr>
          <w:ilvl w:val="1"/>
          <w:numId w:val="20"/>
        </w:numPr>
        <w:autoSpaceDE w:val="0"/>
        <w:autoSpaceDN w:val="0"/>
        <w:spacing w:after="60" w:line="240" w:lineRule="auto"/>
        <w:ind w:left="567" w:hanging="567"/>
        <w:jc w:val="both"/>
        <w:rPr>
          <w:rFonts w:ascii="Arial" w:hAnsi="Arial" w:cs="Arial"/>
          <w:sz w:val="20"/>
          <w:szCs w:val="20"/>
        </w:rPr>
      </w:pPr>
      <w:r w:rsidRPr="00AC13F8">
        <w:rPr>
          <w:rFonts w:ascii="Arial" w:hAnsi="Arial" w:cs="Arial"/>
          <w:sz w:val="20"/>
          <w:szCs w:val="20"/>
        </w:rPr>
        <w:t>Ponuky a ďalšie</w:t>
      </w:r>
      <w:r w:rsidR="004367F1">
        <w:rPr>
          <w:rFonts w:ascii="Arial" w:hAnsi="Arial" w:cs="Arial"/>
          <w:sz w:val="20"/>
          <w:szCs w:val="20"/>
        </w:rPr>
        <w:t xml:space="preserve"> </w:t>
      </w:r>
      <w:r w:rsidRPr="00AC13F8">
        <w:rPr>
          <w:rFonts w:ascii="Arial" w:hAnsi="Arial" w:cs="Arial"/>
          <w:sz w:val="20"/>
          <w:szCs w:val="20"/>
        </w:rPr>
        <w:t>doklady a dokumenty vo verejnom obstarávaní sa predkladajú v štátnom</w:t>
      </w:r>
      <w:r w:rsidRPr="00BC56E6">
        <w:rPr>
          <w:rFonts w:ascii="Arial" w:hAnsi="Arial" w:cs="Arial"/>
          <w:sz w:val="20"/>
          <w:szCs w:val="20"/>
        </w:rPr>
        <w:t xml:space="preserve"> (v</w:t>
      </w:r>
      <w:r w:rsidR="004367F1">
        <w:rPr>
          <w:rFonts w:ascii="Arial" w:hAnsi="Arial" w:cs="Arial"/>
          <w:sz w:val="20"/>
          <w:szCs w:val="20"/>
        </w:rPr>
        <w:t> </w:t>
      </w:r>
      <w:r w:rsidRPr="00BC56E6">
        <w:rPr>
          <w:rFonts w:ascii="Arial" w:hAnsi="Arial" w:cs="Arial"/>
          <w:sz w:val="20"/>
          <w:szCs w:val="20"/>
        </w:rPr>
        <w:t>slovenskom) jazyku.</w:t>
      </w:r>
      <w:r w:rsidR="00AA42CC">
        <w:rPr>
          <w:rFonts w:ascii="Arial" w:hAnsi="Arial" w:cs="Arial"/>
          <w:sz w:val="20"/>
          <w:szCs w:val="20"/>
        </w:rPr>
        <w:t xml:space="preserve"> </w:t>
      </w:r>
    </w:p>
    <w:p w14:paraId="2919973D" w14:textId="77777777" w:rsidR="00CF01CB" w:rsidRPr="00AC13F8" w:rsidRDefault="000A0A85" w:rsidP="00930D76">
      <w:pPr>
        <w:numPr>
          <w:ilvl w:val="1"/>
          <w:numId w:val="20"/>
        </w:numPr>
        <w:autoSpaceDE w:val="0"/>
        <w:autoSpaceDN w:val="0"/>
        <w:spacing w:after="60" w:line="240" w:lineRule="auto"/>
        <w:ind w:left="567" w:hanging="567"/>
        <w:jc w:val="both"/>
        <w:rPr>
          <w:rFonts w:ascii="Arial" w:hAnsi="Arial" w:cs="Arial"/>
          <w:sz w:val="20"/>
          <w:szCs w:val="20"/>
        </w:rPr>
      </w:pPr>
      <w:r w:rsidRPr="0091436F">
        <w:rPr>
          <w:rFonts w:ascii="Arial" w:hAnsi="Arial" w:cs="Arial"/>
          <w:sz w:val="20"/>
          <w:szCs w:val="20"/>
        </w:rPr>
        <w:t xml:space="preserve">Ak ponuku predkladá uchádzač so sídlom mimo územia Slovenskej republiky a  </w:t>
      </w:r>
      <w:r w:rsidRPr="00BA182F">
        <w:rPr>
          <w:rFonts w:ascii="Arial" w:hAnsi="Arial" w:cs="Arial"/>
          <w:sz w:val="20"/>
          <w:szCs w:val="20"/>
        </w:rPr>
        <w:t>doklad alebo dokument je vyhotovený v cudzom jazyku, predkladá sa spolu s jeho úradným prekladom do</w:t>
      </w:r>
      <w:r w:rsidR="004367F1" w:rsidRPr="00BA182F">
        <w:rPr>
          <w:rFonts w:ascii="Arial" w:hAnsi="Arial" w:cs="Arial"/>
          <w:sz w:val="20"/>
          <w:szCs w:val="20"/>
        </w:rPr>
        <w:t> </w:t>
      </w:r>
      <w:r w:rsidRPr="00BA182F">
        <w:rPr>
          <w:rFonts w:ascii="Arial" w:hAnsi="Arial" w:cs="Arial"/>
          <w:sz w:val="20"/>
          <w:szCs w:val="20"/>
        </w:rPr>
        <w:t>štátneho jazyka</w:t>
      </w:r>
      <w:r w:rsidRPr="0091436F">
        <w:rPr>
          <w:rFonts w:ascii="Arial" w:hAnsi="Arial" w:cs="Arial"/>
          <w:sz w:val="20"/>
          <w:szCs w:val="20"/>
        </w:rPr>
        <w:t xml:space="preserve">, </w:t>
      </w:r>
      <w:r w:rsidRPr="00BA182F">
        <w:t> </w:t>
      </w:r>
      <w:r w:rsidRPr="00BA182F">
        <w:rPr>
          <w:rFonts w:ascii="Arial" w:hAnsi="Arial" w:cs="Arial"/>
          <w:sz w:val="20"/>
          <w:szCs w:val="20"/>
        </w:rPr>
        <w:t xml:space="preserve">to neplatí pre ponuky, návrhy, doklady a dokumenty vyhotovené v českom jazyku. </w:t>
      </w:r>
      <w:r w:rsidR="00CF01CB" w:rsidRPr="00AC13F8">
        <w:rPr>
          <w:rFonts w:ascii="Arial" w:hAnsi="Arial" w:cs="Arial"/>
          <w:sz w:val="20"/>
          <w:szCs w:val="20"/>
        </w:rPr>
        <w:t>Ak sa zistí rozdiel v ich obsahu, rozhodujúci je úradný preklad v štátnom (v slovenskom) jazyku.</w:t>
      </w:r>
    </w:p>
    <w:p w14:paraId="55CBC957" w14:textId="77777777" w:rsidR="005B7F29" w:rsidRPr="00595A91" w:rsidRDefault="005B7F29" w:rsidP="00C801E0">
      <w:pPr>
        <w:pStyle w:val="Nadpis3"/>
        <w:numPr>
          <w:ilvl w:val="0"/>
          <w:numId w:val="0"/>
        </w:numPr>
        <w:spacing w:after="60"/>
        <w:ind w:left="426"/>
      </w:pPr>
    </w:p>
    <w:p w14:paraId="05F7E1B4" w14:textId="77777777" w:rsidR="00796CF2" w:rsidRPr="00BD33DC" w:rsidRDefault="00796CF2" w:rsidP="00C801E0">
      <w:pPr>
        <w:pStyle w:val="Nadpis3"/>
        <w:ind w:left="426" w:hanging="426"/>
      </w:pPr>
      <w:bookmarkStart w:id="26" w:name="_Toc461981367"/>
      <w:r w:rsidRPr="00BD33DC">
        <w:t>Mena a ceny uvádzané v ponuke</w:t>
      </w:r>
      <w:bookmarkEnd w:id="26"/>
    </w:p>
    <w:p w14:paraId="119A7ABA" w14:textId="77777777" w:rsidR="00DC5932" w:rsidRPr="00DC5932" w:rsidRDefault="00DC5932" w:rsidP="00930D76">
      <w:pPr>
        <w:pStyle w:val="Odsekzoznamu"/>
        <w:numPr>
          <w:ilvl w:val="0"/>
          <w:numId w:val="20"/>
        </w:numPr>
        <w:autoSpaceDE w:val="0"/>
        <w:autoSpaceDN w:val="0"/>
        <w:spacing w:after="60"/>
        <w:jc w:val="both"/>
        <w:rPr>
          <w:rFonts w:cs="Arial"/>
          <w:noProof w:val="0"/>
          <w:vanish/>
          <w:sz w:val="20"/>
          <w:szCs w:val="20"/>
        </w:rPr>
      </w:pPr>
    </w:p>
    <w:p w14:paraId="6E62FE38" w14:textId="77777777" w:rsidR="00187661"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Uchádzačom navrhovaná zmluvná cena za dodanie požadovaného predmetu zákazky, uvedená v ponuke uchádzača, bude vyjadrená v</w:t>
      </w:r>
      <w:r w:rsidR="00AC13F8">
        <w:rPr>
          <w:rFonts w:ascii="Arial" w:hAnsi="Arial" w:cs="Arial"/>
          <w:sz w:val="20"/>
          <w:szCs w:val="20"/>
        </w:rPr>
        <w:t> Euro (€)</w:t>
      </w:r>
      <w:r w:rsidRPr="00BD33DC">
        <w:rPr>
          <w:rFonts w:ascii="Arial" w:hAnsi="Arial" w:cs="Arial"/>
          <w:sz w:val="20"/>
          <w:szCs w:val="20"/>
        </w:rPr>
        <w:t xml:space="preserve">. </w:t>
      </w:r>
    </w:p>
    <w:p w14:paraId="66BFA393" w14:textId="77777777" w:rsidR="00796CF2" w:rsidRPr="00BD33DC"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 xml:space="preserve">Cena za </w:t>
      </w:r>
      <w:r w:rsidR="00AC13F8">
        <w:rPr>
          <w:rFonts w:ascii="Arial" w:hAnsi="Arial" w:cs="Arial"/>
          <w:sz w:val="20"/>
          <w:szCs w:val="20"/>
        </w:rPr>
        <w:t xml:space="preserve">dodanie </w:t>
      </w:r>
      <w:r w:rsidRPr="00BD33DC">
        <w:rPr>
          <w:rFonts w:ascii="Arial" w:hAnsi="Arial" w:cs="Arial"/>
          <w:sz w:val="20"/>
          <w:szCs w:val="20"/>
        </w:rPr>
        <w:t>predmet</w:t>
      </w:r>
      <w:r w:rsidR="00AC13F8">
        <w:rPr>
          <w:rFonts w:ascii="Arial" w:hAnsi="Arial" w:cs="Arial"/>
          <w:sz w:val="20"/>
          <w:szCs w:val="20"/>
        </w:rPr>
        <w:t>u</w:t>
      </w:r>
      <w:r w:rsidRPr="00BD33DC">
        <w:rPr>
          <w:rFonts w:ascii="Arial" w:hAnsi="Arial" w:cs="Arial"/>
          <w:sz w:val="20"/>
          <w:szCs w:val="20"/>
        </w:rPr>
        <w:t xml:space="preserve"> zákazky musí byť stanovená podľa zákona NR SR č.18/1996 Z. z. o cenách v znení neskorších predpisov</w:t>
      </w:r>
      <w:r w:rsidR="00AC13F8">
        <w:rPr>
          <w:rFonts w:ascii="Arial" w:hAnsi="Arial" w:cs="Arial"/>
          <w:sz w:val="20"/>
          <w:szCs w:val="20"/>
        </w:rPr>
        <w:t xml:space="preserve">, </w:t>
      </w:r>
      <w:r w:rsidRPr="00BD33DC">
        <w:rPr>
          <w:rFonts w:ascii="Arial" w:hAnsi="Arial" w:cs="Arial"/>
          <w:sz w:val="20"/>
          <w:szCs w:val="20"/>
        </w:rPr>
        <w:t>vyhlášky MF SR č. 87/1996 Z. z., ktorou sa vykonáva zákon NR SR č. 18/1996 Z. z. o cenách.</w:t>
      </w:r>
    </w:p>
    <w:p w14:paraId="60F33AB5" w14:textId="77777777" w:rsidR="00796CF2" w:rsidRPr="00BD33DC"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Ak je uchádzač platiteľom dane z pridanej hodnoty (ďalej len „DPH“), navrhovanú zmluvnú cenu uvedie v zložení:</w:t>
      </w:r>
    </w:p>
    <w:p w14:paraId="6E2018B4" w14:textId="77777777" w:rsidR="00796CF2" w:rsidRPr="00BD33DC" w:rsidRDefault="00AC13F8" w:rsidP="00C801E0">
      <w:pPr>
        <w:autoSpaceDE w:val="0"/>
        <w:autoSpaceDN w:val="0"/>
        <w:spacing w:after="60" w:line="240" w:lineRule="auto"/>
        <w:ind w:left="567"/>
        <w:jc w:val="both"/>
        <w:rPr>
          <w:rFonts w:ascii="Arial" w:hAnsi="Arial" w:cs="Arial"/>
          <w:sz w:val="20"/>
          <w:szCs w:val="20"/>
        </w:rPr>
      </w:pPr>
      <w:r>
        <w:rPr>
          <w:rFonts w:ascii="Arial" w:hAnsi="Arial" w:cs="Arial"/>
          <w:sz w:val="20"/>
          <w:szCs w:val="20"/>
        </w:rPr>
        <w:t>14.3.1</w:t>
      </w:r>
      <w:r w:rsidR="00C801E0">
        <w:rPr>
          <w:rFonts w:ascii="Arial" w:hAnsi="Arial" w:cs="Arial"/>
          <w:sz w:val="20"/>
          <w:szCs w:val="20"/>
        </w:rPr>
        <w:t xml:space="preserve"> </w:t>
      </w:r>
      <w:r>
        <w:rPr>
          <w:rFonts w:ascii="Arial" w:hAnsi="Arial" w:cs="Arial"/>
          <w:sz w:val="20"/>
          <w:szCs w:val="20"/>
        </w:rPr>
        <w:tab/>
        <w:t>n</w:t>
      </w:r>
      <w:r w:rsidR="00796CF2" w:rsidRPr="00BD33DC">
        <w:rPr>
          <w:rFonts w:ascii="Arial" w:hAnsi="Arial" w:cs="Arial"/>
          <w:sz w:val="20"/>
          <w:szCs w:val="20"/>
        </w:rPr>
        <w:t>avrhovaná zmluvná cena bez DPH</w:t>
      </w:r>
    </w:p>
    <w:p w14:paraId="6060A142" w14:textId="77777777" w:rsidR="00796CF2" w:rsidRPr="00BD33DC" w:rsidRDefault="00AC13F8" w:rsidP="00C801E0">
      <w:pPr>
        <w:autoSpaceDE w:val="0"/>
        <w:autoSpaceDN w:val="0"/>
        <w:spacing w:after="60" w:line="240" w:lineRule="auto"/>
        <w:ind w:left="567"/>
        <w:jc w:val="both"/>
        <w:rPr>
          <w:rFonts w:ascii="Arial" w:hAnsi="Arial" w:cs="Arial"/>
          <w:sz w:val="20"/>
          <w:szCs w:val="20"/>
        </w:rPr>
      </w:pPr>
      <w:r>
        <w:rPr>
          <w:rFonts w:ascii="Arial" w:hAnsi="Arial" w:cs="Arial"/>
          <w:sz w:val="20"/>
          <w:szCs w:val="20"/>
        </w:rPr>
        <w:t>14.3.2</w:t>
      </w:r>
      <w:r>
        <w:rPr>
          <w:rFonts w:ascii="Arial" w:hAnsi="Arial" w:cs="Arial"/>
          <w:sz w:val="20"/>
          <w:szCs w:val="20"/>
        </w:rPr>
        <w:tab/>
      </w:r>
      <w:r w:rsidR="00C801E0">
        <w:rPr>
          <w:rFonts w:ascii="Arial" w:hAnsi="Arial" w:cs="Arial"/>
          <w:sz w:val="20"/>
          <w:szCs w:val="20"/>
        </w:rPr>
        <w:t xml:space="preserve">     </w:t>
      </w:r>
      <w:r>
        <w:rPr>
          <w:rFonts w:ascii="Arial" w:hAnsi="Arial" w:cs="Arial"/>
          <w:sz w:val="20"/>
          <w:szCs w:val="20"/>
        </w:rPr>
        <w:t>s</w:t>
      </w:r>
      <w:r w:rsidR="00796CF2" w:rsidRPr="00BD33DC">
        <w:rPr>
          <w:rFonts w:ascii="Arial" w:hAnsi="Arial" w:cs="Arial"/>
          <w:sz w:val="20"/>
          <w:szCs w:val="20"/>
        </w:rPr>
        <w:t>adzba DPH a výška DPH</w:t>
      </w:r>
    </w:p>
    <w:p w14:paraId="76174228" w14:textId="77777777" w:rsidR="00796CF2" w:rsidRPr="00BD33DC" w:rsidRDefault="00AC13F8" w:rsidP="00C801E0">
      <w:pPr>
        <w:autoSpaceDE w:val="0"/>
        <w:autoSpaceDN w:val="0"/>
        <w:spacing w:after="60" w:line="240" w:lineRule="auto"/>
        <w:ind w:left="567"/>
        <w:jc w:val="both"/>
        <w:rPr>
          <w:rFonts w:ascii="Arial" w:hAnsi="Arial" w:cs="Arial"/>
          <w:sz w:val="20"/>
          <w:szCs w:val="20"/>
        </w:rPr>
      </w:pPr>
      <w:r>
        <w:rPr>
          <w:rFonts w:ascii="Arial" w:hAnsi="Arial" w:cs="Arial"/>
          <w:sz w:val="20"/>
          <w:szCs w:val="20"/>
        </w:rPr>
        <w:t>14.3.3</w:t>
      </w:r>
      <w:r w:rsidR="00C801E0">
        <w:rPr>
          <w:rFonts w:ascii="Arial" w:hAnsi="Arial" w:cs="Arial"/>
          <w:sz w:val="20"/>
          <w:szCs w:val="20"/>
        </w:rPr>
        <w:t xml:space="preserve"> </w:t>
      </w:r>
      <w:r>
        <w:rPr>
          <w:rFonts w:ascii="Arial" w:hAnsi="Arial" w:cs="Arial"/>
          <w:sz w:val="20"/>
          <w:szCs w:val="20"/>
        </w:rPr>
        <w:tab/>
        <w:t>n</w:t>
      </w:r>
      <w:r w:rsidR="00796CF2" w:rsidRPr="00BD33DC">
        <w:rPr>
          <w:rFonts w:ascii="Arial" w:hAnsi="Arial" w:cs="Arial"/>
          <w:sz w:val="20"/>
          <w:szCs w:val="20"/>
        </w:rPr>
        <w:t>avrhovaná zmluvná cena vrátane DPH</w:t>
      </w:r>
    </w:p>
    <w:p w14:paraId="7551E8EC" w14:textId="77777777" w:rsidR="00AC13F8" w:rsidRPr="005704D4"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AC13F8">
        <w:rPr>
          <w:rFonts w:ascii="Arial" w:hAnsi="Arial" w:cs="Arial"/>
          <w:sz w:val="20"/>
          <w:szCs w:val="20"/>
        </w:rPr>
        <w:t xml:space="preserve">Ak uchádzač nie je platiteľom DPH, uvedie navrhovanú zmluvnú cenu celkom. </w:t>
      </w:r>
      <w:r w:rsidR="00AC13F8" w:rsidRPr="00AC13F8">
        <w:rPr>
          <w:rFonts w:ascii="Arial" w:hAnsi="Arial" w:cs="Arial"/>
          <w:sz w:val="20"/>
          <w:szCs w:val="20"/>
        </w:rPr>
        <w:t xml:space="preserve">Skutočnosť či je, alebo nie je platiteľom DPH, upozorní/uvedie v ponuke  v príslušnom Návrhu na plnenie kritérií </w:t>
      </w:r>
      <w:r w:rsidR="00AC13F8" w:rsidRPr="005704D4">
        <w:rPr>
          <w:rFonts w:ascii="Arial" w:hAnsi="Arial" w:cs="Arial"/>
          <w:sz w:val="20"/>
          <w:szCs w:val="20"/>
        </w:rPr>
        <w:t xml:space="preserve">(Príloha č. 1 k časti </w:t>
      </w:r>
      <w:r w:rsidR="00EC0D21" w:rsidRPr="005704D4">
        <w:rPr>
          <w:rFonts w:ascii="Arial" w:hAnsi="Arial" w:cs="Arial"/>
          <w:sz w:val="20"/>
          <w:szCs w:val="20"/>
        </w:rPr>
        <w:t>A.2</w:t>
      </w:r>
      <w:r w:rsidR="0091436F" w:rsidRPr="005704D4">
        <w:rPr>
          <w:rFonts w:ascii="Arial" w:hAnsi="Arial" w:cs="Arial"/>
          <w:sz w:val="20"/>
          <w:szCs w:val="20"/>
        </w:rPr>
        <w:t xml:space="preserve"> </w:t>
      </w:r>
      <w:r w:rsidR="00FD40BB" w:rsidRPr="005704D4">
        <w:rPr>
          <w:rFonts w:ascii="Arial" w:hAnsi="Arial" w:cs="Arial"/>
          <w:sz w:val="20"/>
          <w:szCs w:val="20"/>
        </w:rPr>
        <w:t>týchto SP</w:t>
      </w:r>
      <w:r w:rsidR="00AC13F8" w:rsidRPr="005704D4">
        <w:rPr>
          <w:rFonts w:ascii="Arial" w:hAnsi="Arial" w:cs="Arial"/>
          <w:sz w:val="20"/>
          <w:szCs w:val="20"/>
        </w:rPr>
        <w:t>).</w:t>
      </w:r>
    </w:p>
    <w:p w14:paraId="62619141" w14:textId="77777777" w:rsidR="00796CF2" w:rsidRPr="005704D4" w:rsidRDefault="00796CF2" w:rsidP="00AC13F8">
      <w:pPr>
        <w:autoSpaceDE w:val="0"/>
        <w:autoSpaceDN w:val="0"/>
        <w:spacing w:after="0" w:line="240" w:lineRule="auto"/>
        <w:ind w:left="568" w:hanging="568"/>
        <w:jc w:val="both"/>
        <w:rPr>
          <w:rFonts w:ascii="Arial" w:hAnsi="Arial" w:cs="Arial"/>
          <w:sz w:val="20"/>
          <w:szCs w:val="20"/>
        </w:rPr>
      </w:pPr>
    </w:p>
    <w:p w14:paraId="540E5DA1" w14:textId="77777777" w:rsidR="00796CF2" w:rsidRPr="005704D4" w:rsidRDefault="00796CF2" w:rsidP="00C801E0">
      <w:pPr>
        <w:pStyle w:val="Nadpis3"/>
        <w:ind w:left="426" w:hanging="426"/>
      </w:pPr>
      <w:bookmarkStart w:id="27" w:name="_Toc461981368"/>
      <w:r w:rsidRPr="005704D4">
        <w:t>Zábezpeka</w:t>
      </w:r>
      <w:bookmarkEnd w:id="27"/>
    </w:p>
    <w:p w14:paraId="462ABC5C" w14:textId="77777777" w:rsidR="00796CF2" w:rsidRPr="005704D4" w:rsidRDefault="00E302DB" w:rsidP="00E9075B">
      <w:pPr>
        <w:numPr>
          <w:ilvl w:val="1"/>
          <w:numId w:val="33"/>
        </w:numPr>
        <w:autoSpaceDE w:val="0"/>
        <w:autoSpaceDN w:val="0"/>
        <w:spacing w:after="60" w:line="240" w:lineRule="auto"/>
        <w:ind w:hanging="502"/>
        <w:jc w:val="both"/>
        <w:rPr>
          <w:rFonts w:ascii="Arial" w:hAnsi="Arial" w:cs="Arial"/>
          <w:sz w:val="20"/>
          <w:szCs w:val="20"/>
        </w:rPr>
      </w:pPr>
      <w:r w:rsidRPr="005704D4">
        <w:rPr>
          <w:rFonts w:ascii="Arial" w:hAnsi="Arial" w:cs="Arial"/>
          <w:sz w:val="20"/>
          <w:szCs w:val="20"/>
        </w:rPr>
        <w:t xml:space="preserve">Verejný obstarávateľ vyžaduje na zabezpečenie </w:t>
      </w:r>
      <w:r w:rsidR="00796CF2" w:rsidRPr="005704D4">
        <w:rPr>
          <w:rFonts w:ascii="Arial" w:hAnsi="Arial" w:cs="Arial"/>
          <w:sz w:val="20"/>
          <w:szCs w:val="20"/>
        </w:rPr>
        <w:t>pon</w:t>
      </w:r>
      <w:r w:rsidR="00AB09DB" w:rsidRPr="005704D4">
        <w:rPr>
          <w:rFonts w:ascii="Arial" w:hAnsi="Arial" w:cs="Arial"/>
          <w:sz w:val="20"/>
          <w:szCs w:val="20"/>
        </w:rPr>
        <w:t>uky</w:t>
      </w:r>
      <w:r w:rsidRPr="005704D4">
        <w:rPr>
          <w:rFonts w:ascii="Arial" w:hAnsi="Arial" w:cs="Arial"/>
          <w:sz w:val="20"/>
          <w:szCs w:val="20"/>
        </w:rPr>
        <w:t xml:space="preserve"> zloženie zábezpeky</w:t>
      </w:r>
      <w:r w:rsidR="00796CF2" w:rsidRPr="005704D4">
        <w:rPr>
          <w:rFonts w:ascii="Arial" w:hAnsi="Arial" w:cs="Arial"/>
          <w:sz w:val="20"/>
          <w:szCs w:val="20"/>
        </w:rPr>
        <w:t xml:space="preserve">. </w:t>
      </w:r>
    </w:p>
    <w:p w14:paraId="7088EB36" w14:textId="77777777" w:rsidR="00796CF2" w:rsidRPr="005704D4" w:rsidRDefault="00796CF2" w:rsidP="00796CF2">
      <w:pPr>
        <w:spacing w:after="0" w:line="240" w:lineRule="auto"/>
        <w:jc w:val="both"/>
        <w:rPr>
          <w:rFonts w:ascii="Arial" w:hAnsi="Arial" w:cs="Arial"/>
          <w:sz w:val="20"/>
          <w:szCs w:val="20"/>
        </w:rPr>
      </w:pPr>
      <w:r w:rsidRPr="005704D4">
        <w:rPr>
          <w:rFonts w:ascii="Arial" w:hAnsi="Arial" w:cs="Arial"/>
          <w:sz w:val="20"/>
          <w:szCs w:val="20"/>
        </w:rPr>
        <w:t>15.2</w:t>
      </w:r>
      <w:r w:rsidR="005D1578" w:rsidRPr="005704D4">
        <w:rPr>
          <w:rFonts w:ascii="Arial" w:hAnsi="Arial" w:cs="Arial"/>
          <w:sz w:val="20"/>
          <w:szCs w:val="20"/>
        </w:rPr>
        <w:tab/>
      </w:r>
      <w:r w:rsidR="00E302DB" w:rsidRPr="005704D4">
        <w:rPr>
          <w:rFonts w:ascii="Arial" w:hAnsi="Arial" w:cs="Arial"/>
          <w:sz w:val="20"/>
          <w:szCs w:val="20"/>
        </w:rPr>
        <w:t>Zábezpeka je stanovená vo výške</w:t>
      </w:r>
      <w:r w:rsidRPr="005704D4">
        <w:rPr>
          <w:rFonts w:ascii="Arial" w:hAnsi="Arial" w:cs="Arial"/>
          <w:b/>
          <w:sz w:val="20"/>
          <w:szCs w:val="20"/>
        </w:rPr>
        <w:t xml:space="preserve"> </w:t>
      </w:r>
      <w:r w:rsidR="00F82582">
        <w:rPr>
          <w:rFonts w:ascii="Arial" w:hAnsi="Arial" w:cs="Arial"/>
          <w:b/>
          <w:sz w:val="20"/>
          <w:szCs w:val="20"/>
        </w:rPr>
        <w:t>3</w:t>
      </w:r>
      <w:r w:rsidR="003D2F8F">
        <w:rPr>
          <w:rFonts w:ascii="Arial" w:hAnsi="Arial" w:cs="Arial"/>
          <w:b/>
          <w:sz w:val="20"/>
          <w:szCs w:val="20"/>
        </w:rPr>
        <w:t>0</w:t>
      </w:r>
      <w:r w:rsidRPr="005704D4">
        <w:rPr>
          <w:rFonts w:ascii="Arial" w:hAnsi="Arial" w:cs="Arial"/>
          <w:b/>
          <w:sz w:val="20"/>
          <w:szCs w:val="20"/>
        </w:rPr>
        <w:t xml:space="preserve"> 000,00 </w:t>
      </w:r>
      <w:r w:rsidR="00195DAD" w:rsidRPr="005704D4">
        <w:rPr>
          <w:rFonts w:ascii="Arial" w:hAnsi="Arial" w:cs="Arial"/>
          <w:b/>
          <w:sz w:val="20"/>
          <w:szCs w:val="20"/>
        </w:rPr>
        <w:t>Eur</w:t>
      </w:r>
      <w:r w:rsidR="00187661" w:rsidRPr="005704D4">
        <w:rPr>
          <w:rFonts w:ascii="Arial" w:hAnsi="Arial" w:cs="Arial"/>
          <w:b/>
          <w:sz w:val="20"/>
          <w:szCs w:val="20"/>
        </w:rPr>
        <w:t xml:space="preserve"> </w:t>
      </w:r>
      <w:r w:rsidR="00187661" w:rsidRPr="005704D4">
        <w:rPr>
          <w:rFonts w:ascii="Arial" w:hAnsi="Arial" w:cs="Arial"/>
          <w:sz w:val="20"/>
          <w:szCs w:val="20"/>
        </w:rPr>
        <w:t>(slovom:</w:t>
      </w:r>
      <w:r w:rsidR="00195DAD" w:rsidRPr="005704D4">
        <w:rPr>
          <w:rFonts w:ascii="Arial" w:hAnsi="Arial" w:cs="Arial"/>
          <w:sz w:val="20"/>
          <w:szCs w:val="20"/>
        </w:rPr>
        <w:t xml:space="preserve"> </w:t>
      </w:r>
      <w:r w:rsidR="00F82582">
        <w:rPr>
          <w:rFonts w:ascii="Arial" w:hAnsi="Arial" w:cs="Arial"/>
          <w:sz w:val="20"/>
          <w:szCs w:val="20"/>
        </w:rPr>
        <w:t>tridsať</w:t>
      </w:r>
      <w:r w:rsidR="00195DAD" w:rsidRPr="005704D4">
        <w:rPr>
          <w:rFonts w:ascii="Arial" w:hAnsi="Arial" w:cs="Arial"/>
          <w:sz w:val="20"/>
          <w:szCs w:val="20"/>
        </w:rPr>
        <w:t xml:space="preserve">tisíc Eur) </w:t>
      </w:r>
      <w:r w:rsidR="00187661" w:rsidRPr="005704D4">
        <w:rPr>
          <w:rFonts w:ascii="Arial" w:hAnsi="Arial" w:cs="Arial"/>
          <w:b/>
          <w:sz w:val="20"/>
          <w:szCs w:val="20"/>
        </w:rPr>
        <w:t xml:space="preserve"> </w:t>
      </w:r>
      <w:r w:rsidR="00C73705" w:rsidRPr="005704D4">
        <w:rPr>
          <w:rFonts w:ascii="Arial" w:hAnsi="Arial" w:cs="Arial"/>
          <w:b/>
          <w:sz w:val="20"/>
          <w:szCs w:val="20"/>
        </w:rPr>
        <w:t xml:space="preserve"> </w:t>
      </w:r>
      <w:r w:rsidRPr="005704D4">
        <w:rPr>
          <w:rFonts w:ascii="Arial" w:hAnsi="Arial" w:cs="Arial"/>
          <w:sz w:val="20"/>
          <w:szCs w:val="20"/>
        </w:rPr>
        <w:t xml:space="preserve">  </w:t>
      </w:r>
    </w:p>
    <w:p w14:paraId="4FB475FF" w14:textId="77777777" w:rsidR="00796CF2" w:rsidRPr="005704D4" w:rsidRDefault="00796CF2" w:rsidP="005D1578">
      <w:pPr>
        <w:spacing w:after="0" w:line="240" w:lineRule="auto"/>
        <w:ind w:left="567" w:hanging="567"/>
        <w:jc w:val="both"/>
        <w:rPr>
          <w:rFonts w:ascii="Arial" w:hAnsi="Arial" w:cs="Arial"/>
          <w:sz w:val="20"/>
          <w:szCs w:val="20"/>
        </w:rPr>
      </w:pPr>
      <w:r w:rsidRPr="005704D4">
        <w:rPr>
          <w:rFonts w:ascii="Arial" w:hAnsi="Arial" w:cs="Arial"/>
          <w:sz w:val="20"/>
          <w:szCs w:val="20"/>
        </w:rPr>
        <w:t>15.3</w:t>
      </w:r>
      <w:r w:rsidR="005D1578" w:rsidRPr="005704D4">
        <w:rPr>
          <w:rFonts w:ascii="Arial" w:hAnsi="Arial" w:cs="Arial"/>
          <w:sz w:val="20"/>
          <w:szCs w:val="20"/>
        </w:rPr>
        <w:tab/>
      </w:r>
      <w:r w:rsidR="00CE544B" w:rsidRPr="005704D4">
        <w:rPr>
          <w:rFonts w:ascii="Arial" w:hAnsi="Arial" w:cs="Arial"/>
          <w:sz w:val="20"/>
          <w:szCs w:val="20"/>
        </w:rPr>
        <w:t>Zábezpeku možno poskytnúť:</w:t>
      </w:r>
    </w:p>
    <w:p w14:paraId="591F8962" w14:textId="77777777" w:rsidR="00796CF2" w:rsidRPr="005704D4" w:rsidRDefault="00796CF2" w:rsidP="0051329D">
      <w:pPr>
        <w:tabs>
          <w:tab w:val="left" w:pos="1418"/>
        </w:tabs>
        <w:spacing w:after="0" w:line="240" w:lineRule="auto"/>
        <w:ind w:left="567"/>
        <w:jc w:val="both"/>
        <w:rPr>
          <w:rFonts w:ascii="Arial" w:hAnsi="Arial" w:cs="Arial"/>
          <w:sz w:val="20"/>
          <w:szCs w:val="20"/>
        </w:rPr>
      </w:pPr>
      <w:r w:rsidRPr="005704D4">
        <w:rPr>
          <w:rFonts w:ascii="Arial" w:hAnsi="Arial" w:cs="Arial"/>
          <w:sz w:val="20"/>
          <w:szCs w:val="20"/>
        </w:rPr>
        <w:t>15.3.1</w:t>
      </w:r>
      <w:r w:rsidR="005D1578" w:rsidRPr="005704D4">
        <w:rPr>
          <w:rFonts w:ascii="Arial" w:hAnsi="Arial" w:cs="Arial"/>
          <w:sz w:val="20"/>
          <w:szCs w:val="20"/>
        </w:rPr>
        <w:tab/>
      </w:r>
      <w:r w:rsidR="005D1578" w:rsidRPr="005704D4">
        <w:rPr>
          <w:rFonts w:ascii="Arial" w:hAnsi="Arial" w:cs="Arial"/>
          <w:sz w:val="20"/>
          <w:szCs w:val="20"/>
        </w:rPr>
        <w:tab/>
      </w:r>
      <w:r w:rsidR="00CE544B" w:rsidRPr="005704D4">
        <w:rPr>
          <w:rFonts w:ascii="Arial" w:hAnsi="Arial" w:cs="Arial"/>
          <w:sz w:val="20"/>
          <w:szCs w:val="20"/>
        </w:rPr>
        <w:t>p</w:t>
      </w:r>
      <w:r w:rsidRPr="005704D4">
        <w:rPr>
          <w:rFonts w:ascii="Arial" w:hAnsi="Arial" w:cs="Arial"/>
          <w:sz w:val="20"/>
          <w:szCs w:val="20"/>
        </w:rPr>
        <w:t>oskytnutím bankovej záruky za uchádzača  alebo</w:t>
      </w:r>
    </w:p>
    <w:p w14:paraId="29E654F6" w14:textId="77777777" w:rsidR="005D1578" w:rsidRPr="005704D4" w:rsidRDefault="00796CF2" w:rsidP="0051329D">
      <w:pPr>
        <w:tabs>
          <w:tab w:val="left" w:pos="1418"/>
        </w:tabs>
        <w:spacing w:after="0" w:line="240" w:lineRule="auto"/>
        <w:ind w:left="567"/>
        <w:jc w:val="both"/>
        <w:rPr>
          <w:rFonts w:ascii="Arial" w:hAnsi="Arial" w:cs="Arial"/>
          <w:sz w:val="20"/>
          <w:szCs w:val="20"/>
        </w:rPr>
      </w:pPr>
      <w:r w:rsidRPr="005704D4">
        <w:rPr>
          <w:rFonts w:ascii="Arial" w:hAnsi="Arial" w:cs="Arial"/>
          <w:sz w:val="20"/>
          <w:szCs w:val="20"/>
        </w:rPr>
        <w:t>15.3.2</w:t>
      </w:r>
      <w:r w:rsidR="005D1578" w:rsidRPr="005704D4">
        <w:rPr>
          <w:rFonts w:ascii="Arial" w:hAnsi="Arial" w:cs="Arial"/>
          <w:sz w:val="20"/>
          <w:szCs w:val="20"/>
        </w:rPr>
        <w:tab/>
      </w:r>
      <w:r w:rsidR="005D1578" w:rsidRPr="005704D4">
        <w:rPr>
          <w:rFonts w:ascii="Arial" w:hAnsi="Arial" w:cs="Arial"/>
          <w:sz w:val="20"/>
          <w:szCs w:val="20"/>
        </w:rPr>
        <w:tab/>
      </w:r>
      <w:r w:rsidR="00CE544B" w:rsidRPr="005704D4">
        <w:rPr>
          <w:rFonts w:ascii="Arial" w:hAnsi="Arial" w:cs="Arial"/>
          <w:sz w:val="20"/>
          <w:szCs w:val="20"/>
        </w:rPr>
        <w:t>z</w:t>
      </w:r>
      <w:r w:rsidRPr="005704D4">
        <w:rPr>
          <w:rFonts w:ascii="Arial" w:hAnsi="Arial" w:cs="Arial"/>
          <w:sz w:val="20"/>
          <w:szCs w:val="20"/>
        </w:rPr>
        <w:t xml:space="preserve">ložením finančných prostriedkov na bankový účet </w:t>
      </w:r>
      <w:r w:rsidR="00566D4E" w:rsidRPr="005704D4">
        <w:rPr>
          <w:rFonts w:ascii="Arial" w:hAnsi="Arial" w:cs="Arial"/>
          <w:sz w:val="20"/>
          <w:szCs w:val="20"/>
        </w:rPr>
        <w:t xml:space="preserve">verejného </w:t>
      </w:r>
      <w:r w:rsidRPr="005704D4">
        <w:rPr>
          <w:rFonts w:ascii="Arial" w:hAnsi="Arial" w:cs="Arial"/>
          <w:sz w:val="20"/>
          <w:szCs w:val="20"/>
        </w:rPr>
        <w:t>obstarávateľa v</w:t>
      </w:r>
      <w:r w:rsidR="00CD15D5" w:rsidRPr="005704D4">
        <w:rPr>
          <w:rFonts w:ascii="Arial" w:hAnsi="Arial" w:cs="Arial"/>
          <w:sz w:val="20"/>
          <w:szCs w:val="20"/>
        </w:rPr>
        <w:t> </w:t>
      </w:r>
      <w:r w:rsidRPr="005704D4">
        <w:rPr>
          <w:rFonts w:ascii="Arial" w:hAnsi="Arial" w:cs="Arial"/>
          <w:sz w:val="20"/>
          <w:szCs w:val="20"/>
        </w:rPr>
        <w:t>banke</w:t>
      </w:r>
      <w:r w:rsidR="00CD15D5" w:rsidRPr="005704D4">
        <w:rPr>
          <w:rFonts w:ascii="Arial" w:hAnsi="Arial" w:cs="Arial"/>
          <w:sz w:val="20"/>
          <w:szCs w:val="20"/>
        </w:rPr>
        <w:t xml:space="preserve"> </w:t>
      </w:r>
    </w:p>
    <w:p w14:paraId="04562B7A" w14:textId="77777777" w:rsidR="00796CF2" w:rsidRPr="005704D4" w:rsidRDefault="005D1578" w:rsidP="0051329D">
      <w:pPr>
        <w:tabs>
          <w:tab w:val="left" w:pos="1418"/>
        </w:tabs>
        <w:spacing w:after="0" w:line="240" w:lineRule="auto"/>
        <w:ind w:left="567" w:firstLine="851"/>
        <w:jc w:val="both"/>
        <w:rPr>
          <w:rFonts w:ascii="Arial" w:hAnsi="Arial" w:cs="Arial"/>
          <w:sz w:val="20"/>
          <w:szCs w:val="20"/>
        </w:rPr>
      </w:pPr>
      <w:r w:rsidRPr="005704D4">
        <w:rPr>
          <w:rFonts w:ascii="Arial" w:hAnsi="Arial" w:cs="Arial"/>
          <w:sz w:val="20"/>
          <w:szCs w:val="20"/>
        </w:rPr>
        <w:tab/>
      </w:r>
      <w:r w:rsidR="00796CF2" w:rsidRPr="005704D4">
        <w:rPr>
          <w:rFonts w:ascii="Arial" w:hAnsi="Arial" w:cs="Arial"/>
          <w:sz w:val="20"/>
          <w:szCs w:val="20"/>
        </w:rPr>
        <w:t>alebo v pobočke zahraničnej banky (ďalej len „banka“)</w:t>
      </w:r>
    </w:p>
    <w:p w14:paraId="27074D73" w14:textId="32E56402" w:rsidR="00042B25" w:rsidRPr="005704D4" w:rsidRDefault="00CE544B" w:rsidP="00582BFA">
      <w:pPr>
        <w:tabs>
          <w:tab w:val="left" w:pos="-567"/>
        </w:tabs>
        <w:spacing w:after="0" w:line="240" w:lineRule="auto"/>
        <w:ind w:left="567" w:hanging="567"/>
        <w:jc w:val="both"/>
        <w:rPr>
          <w:rFonts w:ascii="Arial" w:hAnsi="Arial" w:cs="Arial"/>
          <w:sz w:val="20"/>
          <w:szCs w:val="20"/>
        </w:rPr>
      </w:pPr>
      <w:r w:rsidRPr="005704D4">
        <w:rPr>
          <w:rFonts w:ascii="Arial" w:hAnsi="Arial" w:cs="Arial"/>
          <w:sz w:val="20"/>
          <w:szCs w:val="20"/>
        </w:rPr>
        <w:tab/>
        <w:t>Spôsob zloženia zábezpeky si vyberie uchádzač podľa vyššie uvedených podmienok zloženia.</w:t>
      </w:r>
    </w:p>
    <w:p w14:paraId="5E330121" w14:textId="77777777" w:rsidR="00796CF2" w:rsidRPr="005704D4" w:rsidRDefault="00796CF2" w:rsidP="00796CF2">
      <w:pPr>
        <w:spacing w:after="0" w:line="240" w:lineRule="auto"/>
        <w:jc w:val="both"/>
        <w:rPr>
          <w:rFonts w:ascii="Arial" w:hAnsi="Arial" w:cs="Arial"/>
          <w:sz w:val="20"/>
          <w:szCs w:val="20"/>
        </w:rPr>
      </w:pPr>
      <w:r w:rsidRPr="005704D4">
        <w:rPr>
          <w:rFonts w:ascii="Arial" w:hAnsi="Arial" w:cs="Arial"/>
          <w:sz w:val="20"/>
          <w:szCs w:val="20"/>
        </w:rPr>
        <w:t>15.4</w:t>
      </w:r>
      <w:r w:rsidR="005D1578" w:rsidRPr="005704D4">
        <w:rPr>
          <w:rFonts w:ascii="Arial" w:hAnsi="Arial" w:cs="Arial"/>
          <w:sz w:val="20"/>
          <w:szCs w:val="20"/>
        </w:rPr>
        <w:tab/>
      </w:r>
      <w:r w:rsidRPr="005704D4">
        <w:rPr>
          <w:rFonts w:ascii="Arial" w:hAnsi="Arial" w:cs="Arial"/>
          <w:sz w:val="20"/>
          <w:szCs w:val="20"/>
        </w:rPr>
        <w:t>Podmienky zloženia zábezpeky ponuky:</w:t>
      </w:r>
    </w:p>
    <w:p w14:paraId="65BF2C59" w14:textId="77777777" w:rsidR="00796CF2" w:rsidRPr="005704D4" w:rsidRDefault="00796CF2" w:rsidP="00796CF2">
      <w:pPr>
        <w:tabs>
          <w:tab w:val="left" w:pos="284"/>
        </w:tabs>
        <w:spacing w:after="0" w:line="240" w:lineRule="auto"/>
        <w:jc w:val="both"/>
        <w:rPr>
          <w:rFonts w:ascii="Arial" w:hAnsi="Arial" w:cs="Arial"/>
          <w:sz w:val="20"/>
          <w:szCs w:val="20"/>
        </w:rPr>
      </w:pPr>
      <w:r w:rsidRPr="005704D4">
        <w:rPr>
          <w:rFonts w:ascii="Arial" w:hAnsi="Arial" w:cs="Arial"/>
          <w:sz w:val="20"/>
          <w:szCs w:val="20"/>
        </w:rPr>
        <w:tab/>
      </w:r>
      <w:r w:rsidR="005D1578" w:rsidRPr="005704D4">
        <w:rPr>
          <w:rFonts w:ascii="Arial" w:hAnsi="Arial" w:cs="Arial"/>
          <w:sz w:val="20"/>
          <w:szCs w:val="20"/>
        </w:rPr>
        <w:tab/>
      </w:r>
      <w:r w:rsidRPr="005704D4">
        <w:rPr>
          <w:rFonts w:ascii="Arial" w:hAnsi="Arial" w:cs="Arial"/>
          <w:sz w:val="20"/>
          <w:szCs w:val="20"/>
        </w:rPr>
        <w:t>15.4.1</w:t>
      </w:r>
      <w:r w:rsidR="005D1578" w:rsidRPr="005704D4">
        <w:rPr>
          <w:rFonts w:ascii="Arial" w:hAnsi="Arial" w:cs="Arial"/>
          <w:sz w:val="20"/>
          <w:szCs w:val="20"/>
        </w:rPr>
        <w:tab/>
      </w:r>
      <w:r w:rsidR="005D1578" w:rsidRPr="005704D4">
        <w:rPr>
          <w:rFonts w:ascii="Arial" w:hAnsi="Arial" w:cs="Arial"/>
          <w:sz w:val="20"/>
          <w:szCs w:val="20"/>
        </w:rPr>
        <w:tab/>
      </w:r>
      <w:r w:rsidRPr="005704D4">
        <w:rPr>
          <w:rFonts w:ascii="Arial" w:hAnsi="Arial" w:cs="Arial"/>
          <w:sz w:val="20"/>
          <w:szCs w:val="20"/>
        </w:rPr>
        <w:t>Poskytnutie bankovej záruky za uchádzača:</w:t>
      </w:r>
    </w:p>
    <w:p w14:paraId="7215389B" w14:textId="77777777" w:rsidR="00796CF2" w:rsidRPr="00BD33DC" w:rsidRDefault="00796CF2" w:rsidP="0051329D">
      <w:pPr>
        <w:tabs>
          <w:tab w:val="left" w:pos="567"/>
        </w:tabs>
        <w:spacing w:after="0" w:line="240" w:lineRule="auto"/>
        <w:ind w:left="1418" w:hanging="1418"/>
        <w:jc w:val="both"/>
        <w:rPr>
          <w:rFonts w:ascii="Arial" w:hAnsi="Arial" w:cs="Arial"/>
          <w:sz w:val="20"/>
          <w:szCs w:val="20"/>
        </w:rPr>
      </w:pPr>
      <w:r w:rsidRPr="005704D4">
        <w:rPr>
          <w:rFonts w:ascii="Arial" w:hAnsi="Arial" w:cs="Arial"/>
          <w:sz w:val="20"/>
          <w:szCs w:val="20"/>
        </w:rPr>
        <w:tab/>
        <w:t>15.4.1.1</w:t>
      </w:r>
      <w:r w:rsidR="005D1578" w:rsidRPr="005704D4">
        <w:rPr>
          <w:rFonts w:ascii="Arial" w:hAnsi="Arial" w:cs="Arial"/>
          <w:sz w:val="20"/>
          <w:szCs w:val="20"/>
        </w:rPr>
        <w:tab/>
      </w:r>
      <w:r w:rsidRPr="005704D4">
        <w:rPr>
          <w:rFonts w:ascii="Arial" w:hAnsi="Arial" w:cs="Arial"/>
          <w:sz w:val="20"/>
          <w:szCs w:val="20"/>
        </w:rPr>
        <w:t>Poskytnutie bankovej záruky, sa riadi ustanoveniami § 313 až § 322 Obchodného zákonníka a v prípade uchádzača, ktorý nemá sídlo v Slovenskej republike musí byť</w:t>
      </w:r>
      <w:r w:rsidRPr="00BD33DC">
        <w:rPr>
          <w:rFonts w:ascii="Arial" w:hAnsi="Arial" w:cs="Arial"/>
          <w:sz w:val="20"/>
          <w:szCs w:val="20"/>
        </w:rPr>
        <w:t xml:space="preserve"> v súlade s ustanoveniami platnými v krajine sídla uchádzača. Záručná listina môže byť vystavená bankou</w:t>
      </w:r>
      <w:r w:rsidR="004367F1">
        <w:rPr>
          <w:rFonts w:ascii="Arial" w:hAnsi="Arial" w:cs="Arial"/>
          <w:sz w:val="20"/>
          <w:szCs w:val="20"/>
        </w:rPr>
        <w:t xml:space="preserve"> </w:t>
      </w:r>
      <w:r w:rsidR="004367F1" w:rsidRPr="004367F1">
        <w:rPr>
          <w:rFonts w:ascii="Arial" w:hAnsi="Arial" w:cs="Arial"/>
          <w:sz w:val="20"/>
          <w:szCs w:val="20"/>
        </w:rPr>
        <w:t>so sídlom v Slovenskej republike, pobočkou zahraničnej banky v Slovenskej republike, alebo zahraničnou bankou (ďalej tiež skrátene aj „banka“) .</w:t>
      </w:r>
    </w:p>
    <w:p w14:paraId="33299030" w14:textId="77777777" w:rsidR="00796CF2" w:rsidRPr="00BD33DC" w:rsidRDefault="00796CF2" w:rsidP="00796CF2">
      <w:pPr>
        <w:tabs>
          <w:tab w:val="left" w:pos="567"/>
        </w:tabs>
        <w:spacing w:after="0" w:line="240" w:lineRule="auto"/>
        <w:jc w:val="both"/>
        <w:rPr>
          <w:rFonts w:ascii="Arial" w:hAnsi="Arial" w:cs="Arial"/>
          <w:sz w:val="20"/>
          <w:szCs w:val="20"/>
        </w:rPr>
      </w:pPr>
      <w:r w:rsidRPr="00BD33DC">
        <w:rPr>
          <w:rFonts w:ascii="Arial" w:hAnsi="Arial" w:cs="Arial"/>
          <w:sz w:val="20"/>
          <w:szCs w:val="20"/>
        </w:rPr>
        <w:tab/>
      </w:r>
      <w:r w:rsidR="0051329D">
        <w:rPr>
          <w:rFonts w:ascii="Arial" w:hAnsi="Arial" w:cs="Arial"/>
          <w:sz w:val="20"/>
          <w:szCs w:val="20"/>
        </w:rPr>
        <w:tab/>
      </w:r>
      <w:r w:rsidRPr="00BD33DC">
        <w:rPr>
          <w:rFonts w:ascii="Arial" w:hAnsi="Arial" w:cs="Arial"/>
          <w:sz w:val="20"/>
          <w:szCs w:val="20"/>
        </w:rPr>
        <w:t>15.4.1.2</w:t>
      </w:r>
      <w:r w:rsidR="005D1578">
        <w:rPr>
          <w:rFonts w:ascii="Arial" w:hAnsi="Arial" w:cs="Arial"/>
          <w:sz w:val="20"/>
          <w:szCs w:val="20"/>
        </w:rPr>
        <w:tab/>
      </w:r>
      <w:r w:rsidRPr="00BD33DC">
        <w:rPr>
          <w:rFonts w:ascii="Arial" w:hAnsi="Arial" w:cs="Arial"/>
          <w:sz w:val="20"/>
          <w:szCs w:val="20"/>
        </w:rPr>
        <w:t>Zo záručnej listiny vystavenej bankou musí vyplývať, že:</w:t>
      </w:r>
    </w:p>
    <w:p w14:paraId="5C8D6145" w14:textId="77777777" w:rsidR="00796CF2" w:rsidRPr="00BD33DC" w:rsidRDefault="00796CF2" w:rsidP="0051329D">
      <w:pPr>
        <w:tabs>
          <w:tab w:val="left" w:pos="-567"/>
        </w:tabs>
        <w:spacing w:after="0" w:line="240" w:lineRule="auto"/>
        <w:ind w:left="2552" w:hanging="1134"/>
        <w:jc w:val="both"/>
        <w:rPr>
          <w:rFonts w:ascii="Arial" w:hAnsi="Arial" w:cs="Arial"/>
          <w:sz w:val="20"/>
          <w:szCs w:val="20"/>
        </w:rPr>
      </w:pPr>
      <w:r w:rsidRPr="00BD33DC">
        <w:rPr>
          <w:rFonts w:ascii="Arial" w:hAnsi="Arial" w:cs="Arial"/>
          <w:sz w:val="20"/>
          <w:szCs w:val="20"/>
        </w:rPr>
        <w:t>15.4.1.2.1</w:t>
      </w:r>
      <w:r w:rsidR="005D1578">
        <w:rPr>
          <w:rFonts w:ascii="Arial" w:hAnsi="Arial" w:cs="Arial"/>
          <w:sz w:val="20"/>
          <w:szCs w:val="20"/>
        </w:rPr>
        <w:tab/>
      </w:r>
      <w:r w:rsidRPr="00BD33DC">
        <w:rPr>
          <w:rFonts w:ascii="Arial" w:hAnsi="Arial" w:cs="Arial"/>
          <w:sz w:val="20"/>
          <w:szCs w:val="20"/>
        </w:rPr>
        <w:t>Banka uspokojí veriteľa (</w:t>
      </w:r>
      <w:r w:rsidR="00566D4E" w:rsidRPr="00BD33DC">
        <w:rPr>
          <w:rFonts w:ascii="Arial" w:hAnsi="Arial" w:cs="Arial"/>
          <w:sz w:val="20"/>
          <w:szCs w:val="20"/>
        </w:rPr>
        <w:t xml:space="preserve">verejného </w:t>
      </w:r>
      <w:r w:rsidRPr="00BD33DC">
        <w:rPr>
          <w:rFonts w:ascii="Arial" w:hAnsi="Arial" w:cs="Arial"/>
          <w:sz w:val="20"/>
          <w:szCs w:val="20"/>
        </w:rPr>
        <w:t>obstarávateľa podľa bodu 1</w:t>
      </w:r>
      <w:r w:rsidR="004367F1">
        <w:rPr>
          <w:rFonts w:ascii="Arial" w:hAnsi="Arial" w:cs="Arial"/>
          <w:sz w:val="20"/>
          <w:szCs w:val="20"/>
        </w:rPr>
        <w:t xml:space="preserve">           </w:t>
      </w:r>
      <w:r w:rsidR="004367F1">
        <w:rPr>
          <w:rFonts w:ascii="Arial" w:hAnsi="Arial" w:cs="Arial"/>
          <w:sz w:val="20"/>
          <w:szCs w:val="20"/>
        </w:rPr>
        <w:tab/>
      </w:r>
      <w:r w:rsidR="007A4832">
        <w:rPr>
          <w:rFonts w:ascii="Arial" w:hAnsi="Arial" w:cs="Arial"/>
          <w:sz w:val="20"/>
          <w:szCs w:val="20"/>
        </w:rPr>
        <w:t>A.1 Pokyny pre uchádzačov SP</w:t>
      </w:r>
      <w:r w:rsidRPr="00BD33DC">
        <w:rPr>
          <w:rFonts w:ascii="Arial" w:hAnsi="Arial" w:cs="Arial"/>
          <w:sz w:val="20"/>
          <w:szCs w:val="20"/>
        </w:rPr>
        <w:t xml:space="preserve">) za dlžníka (uchádzača) v prípade prepadnutia jeho zábezpeky ponuky v prospech </w:t>
      </w:r>
      <w:r w:rsidR="00566D4E" w:rsidRPr="00BD33DC">
        <w:rPr>
          <w:rFonts w:ascii="Arial" w:hAnsi="Arial" w:cs="Arial"/>
          <w:sz w:val="20"/>
          <w:szCs w:val="20"/>
        </w:rPr>
        <w:t xml:space="preserve">verejného </w:t>
      </w:r>
      <w:r w:rsidRPr="00BD33DC">
        <w:rPr>
          <w:rFonts w:ascii="Arial" w:hAnsi="Arial" w:cs="Arial"/>
          <w:sz w:val="20"/>
          <w:szCs w:val="20"/>
        </w:rPr>
        <w:t xml:space="preserve">obstarávateľa podľa bodu </w:t>
      </w:r>
      <w:r w:rsidRPr="00BC56E6">
        <w:rPr>
          <w:rFonts w:ascii="Arial" w:hAnsi="Arial" w:cs="Arial"/>
          <w:sz w:val="20"/>
          <w:szCs w:val="20"/>
        </w:rPr>
        <w:t>15.</w:t>
      </w:r>
      <w:r w:rsidR="00C36075">
        <w:rPr>
          <w:rFonts w:ascii="Arial" w:hAnsi="Arial" w:cs="Arial"/>
          <w:sz w:val="20"/>
          <w:szCs w:val="20"/>
        </w:rPr>
        <w:t>7</w:t>
      </w:r>
      <w:r w:rsidR="00E66248">
        <w:rPr>
          <w:rFonts w:ascii="Arial" w:hAnsi="Arial" w:cs="Arial"/>
          <w:sz w:val="20"/>
          <w:szCs w:val="20"/>
        </w:rPr>
        <w:t xml:space="preserve"> </w:t>
      </w:r>
      <w:r w:rsidR="007A4832">
        <w:rPr>
          <w:rFonts w:ascii="Arial" w:hAnsi="Arial" w:cs="Arial"/>
          <w:sz w:val="20"/>
          <w:szCs w:val="20"/>
        </w:rPr>
        <w:t>A.1 Pokyny pre</w:t>
      </w:r>
      <w:r w:rsidR="0030253B">
        <w:rPr>
          <w:rFonts w:ascii="Arial" w:hAnsi="Arial" w:cs="Arial"/>
          <w:sz w:val="20"/>
          <w:szCs w:val="20"/>
        </w:rPr>
        <w:t> </w:t>
      </w:r>
      <w:r w:rsidR="007A4832">
        <w:rPr>
          <w:rFonts w:ascii="Arial" w:hAnsi="Arial" w:cs="Arial"/>
          <w:sz w:val="20"/>
          <w:szCs w:val="20"/>
        </w:rPr>
        <w:t>uchádzačov SP</w:t>
      </w:r>
      <w:r w:rsidR="0030253B">
        <w:rPr>
          <w:rFonts w:ascii="Arial" w:hAnsi="Arial" w:cs="Arial"/>
          <w:sz w:val="20"/>
          <w:szCs w:val="20"/>
        </w:rPr>
        <w:t>. Z</w:t>
      </w:r>
      <w:r w:rsidR="0030253B" w:rsidRPr="0030253B">
        <w:rPr>
          <w:rFonts w:ascii="Arial" w:hAnsi="Arial" w:cs="Arial"/>
          <w:sz w:val="20"/>
          <w:szCs w:val="20"/>
        </w:rPr>
        <w:t>mluva (</w:t>
      </w:r>
      <w:r w:rsidR="0030253B">
        <w:rPr>
          <w:rFonts w:ascii="Arial" w:hAnsi="Arial" w:cs="Arial"/>
          <w:sz w:val="20"/>
          <w:szCs w:val="20"/>
        </w:rPr>
        <w:t>záručná listina) medzi bankou a </w:t>
      </w:r>
      <w:r w:rsidR="0030253B" w:rsidRPr="0030253B">
        <w:rPr>
          <w:rFonts w:ascii="Arial" w:hAnsi="Arial" w:cs="Arial"/>
          <w:sz w:val="20"/>
          <w:szCs w:val="20"/>
        </w:rPr>
        <w:t>dlžníkom nesmie obsahovať žiadne námietky dlžníka voči veriteľovi</w:t>
      </w:r>
      <w:r w:rsidR="0030253B">
        <w:rPr>
          <w:rFonts w:ascii="Arial" w:hAnsi="Arial" w:cs="Arial"/>
          <w:sz w:val="20"/>
          <w:szCs w:val="20"/>
        </w:rPr>
        <w:t>,</w:t>
      </w:r>
    </w:p>
    <w:p w14:paraId="36D97A1F" w14:textId="77777777" w:rsidR="00796CF2" w:rsidRPr="00BD33DC" w:rsidRDefault="00796CF2" w:rsidP="0051329D">
      <w:pPr>
        <w:tabs>
          <w:tab w:val="left" w:pos="-567"/>
        </w:tabs>
        <w:spacing w:after="0" w:line="240" w:lineRule="auto"/>
        <w:ind w:left="2552" w:hanging="1134"/>
        <w:jc w:val="both"/>
        <w:rPr>
          <w:rFonts w:ascii="Arial" w:hAnsi="Arial" w:cs="Arial"/>
          <w:sz w:val="20"/>
          <w:szCs w:val="20"/>
        </w:rPr>
      </w:pPr>
      <w:r w:rsidRPr="00BD33DC">
        <w:rPr>
          <w:rFonts w:ascii="Arial" w:hAnsi="Arial" w:cs="Arial"/>
          <w:sz w:val="20"/>
          <w:szCs w:val="20"/>
        </w:rPr>
        <w:t xml:space="preserve">15.4.1.2.2  </w:t>
      </w:r>
      <w:r w:rsidR="005C0487">
        <w:rPr>
          <w:rFonts w:ascii="Arial" w:hAnsi="Arial" w:cs="Arial"/>
          <w:sz w:val="20"/>
          <w:szCs w:val="20"/>
        </w:rPr>
        <w:tab/>
      </w:r>
      <w:r w:rsidRPr="00BD33DC">
        <w:rPr>
          <w:rFonts w:ascii="Arial" w:hAnsi="Arial" w:cs="Arial"/>
          <w:sz w:val="20"/>
          <w:szCs w:val="20"/>
        </w:rPr>
        <w:t>Banková záruka sa použije na úhradu zábezpeky ponuky vo</w:t>
      </w:r>
      <w:r w:rsidR="0030253B">
        <w:rPr>
          <w:rFonts w:ascii="Arial" w:hAnsi="Arial" w:cs="Arial"/>
          <w:sz w:val="20"/>
          <w:szCs w:val="20"/>
        </w:rPr>
        <w:t> </w:t>
      </w:r>
      <w:r w:rsidRPr="00BD33DC">
        <w:rPr>
          <w:rFonts w:ascii="Arial" w:hAnsi="Arial" w:cs="Arial"/>
          <w:sz w:val="20"/>
          <w:szCs w:val="20"/>
        </w:rPr>
        <w:t>výške podľa bodu 15.2</w:t>
      </w:r>
      <w:r w:rsidR="00E66248">
        <w:rPr>
          <w:rFonts w:ascii="Arial" w:hAnsi="Arial" w:cs="Arial"/>
          <w:sz w:val="20"/>
          <w:szCs w:val="20"/>
        </w:rPr>
        <w:t xml:space="preserve"> </w:t>
      </w:r>
      <w:r w:rsidR="007A4832">
        <w:rPr>
          <w:rFonts w:ascii="Arial" w:hAnsi="Arial" w:cs="Arial"/>
          <w:sz w:val="20"/>
          <w:szCs w:val="20"/>
        </w:rPr>
        <w:t>A.1 Pokyny pre uchádzačov SP</w:t>
      </w:r>
      <w:r w:rsidR="00E66248">
        <w:rPr>
          <w:rFonts w:ascii="Arial" w:hAnsi="Arial" w:cs="Arial"/>
          <w:sz w:val="20"/>
          <w:szCs w:val="20"/>
        </w:rPr>
        <w:t>,</w:t>
      </w:r>
    </w:p>
    <w:p w14:paraId="502EB9DF" w14:textId="77777777" w:rsidR="00042B25" w:rsidRDefault="00796CF2" w:rsidP="0051329D">
      <w:pPr>
        <w:tabs>
          <w:tab w:val="left" w:pos="-567"/>
        </w:tabs>
        <w:spacing w:after="0" w:line="240" w:lineRule="auto"/>
        <w:ind w:left="2552" w:hanging="1134"/>
        <w:jc w:val="both"/>
        <w:rPr>
          <w:rFonts w:ascii="Arial" w:hAnsi="Arial" w:cs="Arial"/>
          <w:sz w:val="20"/>
          <w:szCs w:val="20"/>
        </w:rPr>
      </w:pPr>
      <w:r w:rsidRPr="00BD33DC">
        <w:rPr>
          <w:rFonts w:ascii="Arial" w:hAnsi="Arial" w:cs="Arial"/>
          <w:sz w:val="20"/>
          <w:szCs w:val="20"/>
        </w:rPr>
        <w:t xml:space="preserve">15.4.1.2.3 </w:t>
      </w:r>
      <w:r w:rsidR="005D1578">
        <w:rPr>
          <w:rFonts w:ascii="Arial" w:hAnsi="Arial" w:cs="Arial"/>
          <w:sz w:val="20"/>
          <w:szCs w:val="20"/>
        </w:rPr>
        <w:tab/>
      </w:r>
      <w:r w:rsidRPr="00BD33DC">
        <w:rPr>
          <w:rFonts w:ascii="Arial" w:hAnsi="Arial" w:cs="Arial"/>
          <w:sz w:val="20"/>
          <w:szCs w:val="20"/>
        </w:rPr>
        <w:t>Banka sa zaväzuje zaplatiť vzniknutú pohľadávku</w:t>
      </w:r>
      <w:r w:rsidR="0030253B">
        <w:rPr>
          <w:rFonts w:ascii="Arial" w:hAnsi="Arial" w:cs="Arial"/>
          <w:sz w:val="20"/>
          <w:szCs w:val="20"/>
        </w:rPr>
        <w:t xml:space="preserve"> do 10 dní</w:t>
      </w:r>
      <w:r w:rsidRPr="00BD33DC">
        <w:rPr>
          <w:rFonts w:ascii="Arial" w:hAnsi="Arial" w:cs="Arial"/>
          <w:sz w:val="20"/>
          <w:szCs w:val="20"/>
        </w:rPr>
        <w:t xml:space="preserve"> po</w:t>
      </w:r>
      <w:r w:rsidR="0030253B">
        <w:rPr>
          <w:rFonts w:ascii="Arial" w:hAnsi="Arial" w:cs="Arial"/>
          <w:sz w:val="20"/>
          <w:szCs w:val="20"/>
        </w:rPr>
        <w:t> </w:t>
      </w:r>
      <w:r w:rsidRPr="00BD33DC">
        <w:rPr>
          <w:rFonts w:ascii="Arial" w:hAnsi="Arial" w:cs="Arial"/>
          <w:sz w:val="20"/>
          <w:szCs w:val="20"/>
        </w:rPr>
        <w:t>doručení výzvy</w:t>
      </w:r>
      <w:r w:rsidR="00CC3476">
        <w:rPr>
          <w:rFonts w:ascii="Arial" w:hAnsi="Arial" w:cs="Arial"/>
          <w:sz w:val="20"/>
          <w:szCs w:val="20"/>
        </w:rPr>
        <w:t xml:space="preserve"> </w:t>
      </w:r>
      <w:r w:rsidR="00566D4E" w:rsidRPr="00BD33DC">
        <w:rPr>
          <w:rFonts w:ascii="Arial" w:hAnsi="Arial" w:cs="Arial"/>
          <w:sz w:val="20"/>
          <w:szCs w:val="20"/>
        </w:rPr>
        <w:t xml:space="preserve">verejného </w:t>
      </w:r>
      <w:r w:rsidRPr="00BD33DC">
        <w:rPr>
          <w:rFonts w:ascii="Arial" w:hAnsi="Arial" w:cs="Arial"/>
          <w:sz w:val="20"/>
          <w:szCs w:val="20"/>
        </w:rPr>
        <w:t>obstarávateľa na zaplatenie, na</w:t>
      </w:r>
      <w:r w:rsidR="0030253B">
        <w:rPr>
          <w:rFonts w:ascii="Arial" w:hAnsi="Arial" w:cs="Arial"/>
          <w:sz w:val="20"/>
          <w:szCs w:val="20"/>
        </w:rPr>
        <w:t> </w:t>
      </w:r>
      <w:r w:rsidRPr="00BD33DC">
        <w:rPr>
          <w:rFonts w:ascii="Arial" w:hAnsi="Arial" w:cs="Arial"/>
          <w:sz w:val="20"/>
          <w:szCs w:val="20"/>
        </w:rPr>
        <w:t xml:space="preserve">účet </w:t>
      </w:r>
      <w:r w:rsidR="00566D4E" w:rsidRPr="00BD33DC">
        <w:rPr>
          <w:rFonts w:ascii="Arial" w:hAnsi="Arial" w:cs="Arial"/>
          <w:sz w:val="20"/>
          <w:szCs w:val="20"/>
        </w:rPr>
        <w:t xml:space="preserve">verejného </w:t>
      </w:r>
      <w:r w:rsidRPr="00BD33DC">
        <w:rPr>
          <w:rFonts w:ascii="Arial" w:hAnsi="Arial" w:cs="Arial"/>
          <w:sz w:val="20"/>
          <w:szCs w:val="20"/>
        </w:rPr>
        <w:t>obstarávateľa podľa bodu 15.4.2.1</w:t>
      </w:r>
      <w:r w:rsidR="00E66248">
        <w:rPr>
          <w:rFonts w:ascii="Arial" w:hAnsi="Arial" w:cs="Arial"/>
          <w:sz w:val="20"/>
          <w:szCs w:val="20"/>
        </w:rPr>
        <w:t xml:space="preserve"> </w:t>
      </w:r>
      <w:r w:rsidR="007A4832">
        <w:rPr>
          <w:rFonts w:ascii="Arial" w:hAnsi="Arial" w:cs="Arial"/>
          <w:sz w:val="20"/>
          <w:szCs w:val="20"/>
        </w:rPr>
        <w:t>A.1 Pokyny pre uchádzačov SP</w:t>
      </w:r>
      <w:r w:rsidRPr="00BD33DC">
        <w:rPr>
          <w:rFonts w:ascii="Arial" w:hAnsi="Arial" w:cs="Arial"/>
          <w:sz w:val="20"/>
          <w:szCs w:val="20"/>
        </w:rPr>
        <w:t>,</w:t>
      </w:r>
    </w:p>
    <w:p w14:paraId="2B9D8C36" w14:textId="77777777" w:rsidR="00796CF2" w:rsidRPr="00BD33DC" w:rsidRDefault="00796CF2" w:rsidP="0051329D">
      <w:pPr>
        <w:tabs>
          <w:tab w:val="left" w:pos="-567"/>
        </w:tabs>
        <w:spacing w:after="0" w:line="240" w:lineRule="auto"/>
        <w:ind w:left="2552" w:hanging="1134"/>
        <w:jc w:val="both"/>
        <w:rPr>
          <w:rFonts w:ascii="Arial" w:hAnsi="Arial" w:cs="Arial"/>
          <w:sz w:val="20"/>
          <w:szCs w:val="20"/>
        </w:rPr>
      </w:pPr>
      <w:r w:rsidRPr="00BD33DC">
        <w:rPr>
          <w:rFonts w:ascii="Arial" w:hAnsi="Arial" w:cs="Arial"/>
          <w:sz w:val="20"/>
          <w:szCs w:val="20"/>
        </w:rPr>
        <w:t xml:space="preserve">15.4.1.2.4 </w:t>
      </w:r>
      <w:r w:rsidR="005C0487">
        <w:rPr>
          <w:rFonts w:ascii="Arial" w:hAnsi="Arial" w:cs="Arial"/>
          <w:sz w:val="20"/>
          <w:szCs w:val="20"/>
        </w:rPr>
        <w:tab/>
      </w:r>
      <w:r w:rsidRPr="00BD33DC">
        <w:rPr>
          <w:rFonts w:ascii="Arial" w:hAnsi="Arial" w:cs="Arial"/>
          <w:sz w:val="20"/>
          <w:szCs w:val="20"/>
        </w:rPr>
        <w:t>Banková záruka nadobúda platnosť dňom jej vystavenia</w:t>
      </w:r>
      <w:r w:rsidR="0051329D">
        <w:rPr>
          <w:rFonts w:ascii="Arial" w:hAnsi="Arial" w:cs="Arial"/>
          <w:sz w:val="20"/>
          <w:szCs w:val="20"/>
        </w:rPr>
        <w:t xml:space="preserve"> </w:t>
      </w:r>
      <w:r w:rsidRPr="006E033B">
        <w:rPr>
          <w:rFonts w:ascii="Arial" w:hAnsi="Arial" w:cs="Arial"/>
          <w:sz w:val="20"/>
          <w:szCs w:val="20"/>
        </w:rPr>
        <w:t>bankou</w:t>
      </w:r>
      <w:r w:rsidRPr="0051329D">
        <w:rPr>
          <w:rFonts w:ascii="Arial" w:hAnsi="Arial" w:cs="Arial"/>
          <w:sz w:val="20"/>
          <w:szCs w:val="20"/>
        </w:rPr>
        <w:t xml:space="preserve"> </w:t>
      </w:r>
      <w:r w:rsidRPr="00BD33DC">
        <w:rPr>
          <w:rFonts w:ascii="Arial" w:hAnsi="Arial" w:cs="Arial"/>
          <w:sz w:val="20"/>
          <w:szCs w:val="20"/>
        </w:rPr>
        <w:t xml:space="preserve">a vzniká doručením záručnej listiny </w:t>
      </w:r>
      <w:r w:rsidR="00566D4E" w:rsidRPr="00BD33DC">
        <w:rPr>
          <w:rFonts w:ascii="Arial" w:hAnsi="Arial" w:cs="Arial"/>
          <w:sz w:val="20"/>
          <w:szCs w:val="20"/>
        </w:rPr>
        <w:t xml:space="preserve">verejnému </w:t>
      </w:r>
      <w:r w:rsidRPr="00BD33DC">
        <w:rPr>
          <w:rFonts w:ascii="Arial" w:hAnsi="Arial" w:cs="Arial"/>
          <w:sz w:val="20"/>
          <w:szCs w:val="20"/>
        </w:rPr>
        <w:t>obstarávateľovi,</w:t>
      </w:r>
    </w:p>
    <w:p w14:paraId="5618B22E" w14:textId="77777777" w:rsidR="00A608E0" w:rsidRPr="00BD33DC" w:rsidRDefault="00796CF2" w:rsidP="0051329D">
      <w:pPr>
        <w:tabs>
          <w:tab w:val="left" w:pos="-567"/>
        </w:tabs>
        <w:spacing w:after="0" w:line="240" w:lineRule="auto"/>
        <w:ind w:left="2552" w:hanging="1134"/>
        <w:jc w:val="both"/>
        <w:rPr>
          <w:rFonts w:ascii="Arial" w:hAnsi="Arial" w:cs="Arial"/>
          <w:sz w:val="20"/>
          <w:szCs w:val="20"/>
        </w:rPr>
      </w:pPr>
      <w:r w:rsidRPr="00BD33DC">
        <w:rPr>
          <w:rFonts w:ascii="Arial" w:hAnsi="Arial" w:cs="Arial"/>
          <w:sz w:val="20"/>
          <w:szCs w:val="20"/>
        </w:rPr>
        <w:t xml:space="preserve">15.4.1.2.5 </w:t>
      </w:r>
      <w:r w:rsidR="0051329D">
        <w:rPr>
          <w:rFonts w:ascii="Arial" w:hAnsi="Arial" w:cs="Arial"/>
          <w:sz w:val="20"/>
          <w:szCs w:val="20"/>
        </w:rPr>
        <w:t xml:space="preserve">  </w:t>
      </w:r>
      <w:r w:rsidRPr="00BD33DC">
        <w:rPr>
          <w:rFonts w:ascii="Arial" w:hAnsi="Arial" w:cs="Arial"/>
          <w:sz w:val="20"/>
          <w:szCs w:val="20"/>
        </w:rPr>
        <w:t xml:space="preserve">Platnosť bankovej záruky </w:t>
      </w:r>
      <w:r w:rsidRPr="006E033B">
        <w:rPr>
          <w:rFonts w:ascii="Arial" w:hAnsi="Arial" w:cs="Arial"/>
          <w:sz w:val="20"/>
          <w:szCs w:val="20"/>
        </w:rPr>
        <w:t>končí uplynutím lehoty viazanosti ponúk podľa bodu 8.1</w:t>
      </w:r>
      <w:r w:rsidR="00E66248" w:rsidRPr="006E033B">
        <w:rPr>
          <w:rFonts w:ascii="Arial" w:hAnsi="Arial" w:cs="Arial"/>
          <w:sz w:val="20"/>
          <w:szCs w:val="20"/>
        </w:rPr>
        <w:t xml:space="preserve"> </w:t>
      </w:r>
      <w:r w:rsidR="007A4832">
        <w:rPr>
          <w:rFonts w:ascii="Arial" w:hAnsi="Arial" w:cs="Arial"/>
          <w:sz w:val="20"/>
          <w:szCs w:val="20"/>
        </w:rPr>
        <w:t>A.1 Pokyny pre uchádzačov SP</w:t>
      </w:r>
      <w:r w:rsidRPr="006E033B">
        <w:rPr>
          <w:rFonts w:ascii="Arial" w:hAnsi="Arial" w:cs="Arial"/>
          <w:sz w:val="20"/>
          <w:szCs w:val="20"/>
        </w:rPr>
        <w:t>, resp. predĺženej lehoty viazanosti ponúk podľa bodu 8.2</w:t>
      </w:r>
      <w:r w:rsidR="00E66248" w:rsidRPr="006E033B">
        <w:rPr>
          <w:rFonts w:ascii="Arial" w:hAnsi="Arial" w:cs="Arial"/>
          <w:sz w:val="20"/>
          <w:szCs w:val="20"/>
        </w:rPr>
        <w:t xml:space="preserve"> </w:t>
      </w:r>
      <w:r w:rsidR="007A4832">
        <w:rPr>
          <w:rFonts w:ascii="Arial" w:hAnsi="Arial" w:cs="Arial"/>
          <w:sz w:val="20"/>
          <w:szCs w:val="20"/>
        </w:rPr>
        <w:t>A.1 Pokyny pre uchádzačov SP</w:t>
      </w:r>
      <w:r w:rsidRPr="006E033B">
        <w:rPr>
          <w:rFonts w:ascii="Arial" w:hAnsi="Arial" w:cs="Arial"/>
          <w:sz w:val="20"/>
          <w:szCs w:val="20"/>
        </w:rPr>
        <w:t xml:space="preserve">, pokiaľ </w:t>
      </w:r>
      <w:r w:rsidR="00566D4E" w:rsidRPr="006E033B">
        <w:rPr>
          <w:rFonts w:ascii="Arial" w:hAnsi="Arial" w:cs="Arial"/>
          <w:sz w:val="20"/>
          <w:szCs w:val="20"/>
        </w:rPr>
        <w:t xml:space="preserve">verejný </w:t>
      </w:r>
      <w:r w:rsidRPr="006E033B">
        <w:rPr>
          <w:rFonts w:ascii="Arial" w:hAnsi="Arial" w:cs="Arial"/>
          <w:sz w:val="20"/>
          <w:szCs w:val="20"/>
        </w:rPr>
        <w:t xml:space="preserve">obstarávateľ do uplynutia doby platnosti bankovej záruky </w:t>
      </w:r>
      <w:r w:rsidR="008F4423" w:rsidRPr="006E033B">
        <w:rPr>
          <w:rFonts w:ascii="Arial" w:hAnsi="Arial" w:cs="Arial"/>
          <w:sz w:val="20"/>
          <w:szCs w:val="20"/>
        </w:rPr>
        <w:t xml:space="preserve">písomne oznámi uchádzačovi </w:t>
      </w:r>
      <w:r w:rsidRPr="006E033B">
        <w:rPr>
          <w:rFonts w:ascii="Arial" w:hAnsi="Arial" w:cs="Arial"/>
          <w:sz w:val="20"/>
          <w:szCs w:val="20"/>
        </w:rPr>
        <w:t xml:space="preserve"> primerané predĺženie lehoty viazanosti ponúk</w:t>
      </w:r>
      <w:r w:rsidR="008F4423" w:rsidRPr="006E033B">
        <w:rPr>
          <w:rFonts w:ascii="Arial" w:hAnsi="Arial" w:cs="Arial"/>
          <w:sz w:val="20"/>
          <w:szCs w:val="20"/>
        </w:rPr>
        <w:t>. Po oznámení</w:t>
      </w:r>
      <w:r w:rsidR="0030253B">
        <w:rPr>
          <w:rFonts w:ascii="Arial" w:hAnsi="Arial" w:cs="Arial"/>
          <w:sz w:val="20"/>
          <w:szCs w:val="20"/>
        </w:rPr>
        <w:t> </w:t>
      </w:r>
      <w:r w:rsidR="008F4423" w:rsidRPr="006E033B">
        <w:rPr>
          <w:rFonts w:ascii="Arial" w:hAnsi="Arial" w:cs="Arial"/>
          <w:sz w:val="20"/>
          <w:szCs w:val="20"/>
        </w:rPr>
        <w:t>o</w:t>
      </w:r>
      <w:r w:rsidR="0030253B">
        <w:rPr>
          <w:rFonts w:ascii="Arial" w:hAnsi="Arial" w:cs="Arial"/>
          <w:sz w:val="20"/>
          <w:szCs w:val="20"/>
        </w:rPr>
        <w:t> </w:t>
      </w:r>
      <w:r w:rsidR="008F4423" w:rsidRPr="006E033B">
        <w:rPr>
          <w:rFonts w:ascii="Arial" w:hAnsi="Arial" w:cs="Arial"/>
          <w:sz w:val="20"/>
          <w:szCs w:val="20"/>
        </w:rPr>
        <w:t xml:space="preserve">predĺžení lehoty viazanosti ponúk uchádzačovi </w:t>
      </w:r>
      <w:r w:rsidR="00135051" w:rsidRPr="006E033B">
        <w:rPr>
          <w:rFonts w:ascii="Arial" w:hAnsi="Arial" w:cs="Arial"/>
          <w:sz w:val="20"/>
          <w:szCs w:val="20"/>
        </w:rPr>
        <w:t xml:space="preserve">verejným </w:t>
      </w:r>
      <w:r w:rsidR="008F4423" w:rsidRPr="006E033B">
        <w:rPr>
          <w:rFonts w:ascii="Arial" w:hAnsi="Arial" w:cs="Arial"/>
          <w:sz w:val="20"/>
          <w:szCs w:val="20"/>
        </w:rPr>
        <w:t>obstarávateľom je uchádzač povinný predĺžiť v</w:t>
      </w:r>
      <w:r w:rsidR="008F4423" w:rsidRPr="008F4423">
        <w:rPr>
          <w:rFonts w:ascii="Arial" w:hAnsi="Arial" w:cs="Arial"/>
          <w:sz w:val="20"/>
          <w:szCs w:val="20"/>
        </w:rPr>
        <w:t xml:space="preserve"> banke platnosť bankovej záruky a o tomto predĺžení platnosti bankovej záruky následne písomne informovať </w:t>
      </w:r>
      <w:r w:rsidR="00135051">
        <w:rPr>
          <w:rFonts w:ascii="Arial" w:hAnsi="Arial" w:cs="Arial"/>
          <w:sz w:val="20"/>
          <w:szCs w:val="20"/>
        </w:rPr>
        <w:t xml:space="preserve">verejného </w:t>
      </w:r>
      <w:r w:rsidR="008F4423" w:rsidRPr="008F4423">
        <w:rPr>
          <w:rFonts w:ascii="Arial" w:hAnsi="Arial" w:cs="Arial"/>
          <w:sz w:val="20"/>
          <w:szCs w:val="20"/>
        </w:rPr>
        <w:t>obstarávateľa.</w:t>
      </w:r>
      <w:r w:rsidR="00E66248">
        <w:rPr>
          <w:rFonts w:ascii="Arial" w:hAnsi="Arial" w:cs="Arial"/>
          <w:sz w:val="20"/>
          <w:szCs w:val="20"/>
        </w:rPr>
        <w:t xml:space="preserve"> </w:t>
      </w:r>
    </w:p>
    <w:p w14:paraId="0C788241" w14:textId="77777777" w:rsidR="00796CF2" w:rsidRPr="0051329D" w:rsidRDefault="00796CF2" w:rsidP="0051329D">
      <w:pPr>
        <w:tabs>
          <w:tab w:val="left" w:pos="-567"/>
        </w:tabs>
        <w:spacing w:after="0" w:line="240" w:lineRule="auto"/>
        <w:ind w:left="2552" w:hanging="1134"/>
        <w:jc w:val="both"/>
        <w:rPr>
          <w:rFonts w:ascii="Arial" w:hAnsi="Arial" w:cs="Arial"/>
          <w:sz w:val="20"/>
          <w:szCs w:val="20"/>
        </w:rPr>
      </w:pPr>
      <w:r w:rsidRPr="00BD33DC">
        <w:rPr>
          <w:rFonts w:ascii="Arial" w:hAnsi="Arial" w:cs="Arial"/>
          <w:sz w:val="20"/>
          <w:szCs w:val="20"/>
        </w:rPr>
        <w:t xml:space="preserve">15.4.1.2.6   </w:t>
      </w:r>
      <w:r w:rsidR="005C0487">
        <w:rPr>
          <w:rFonts w:ascii="Arial" w:hAnsi="Arial" w:cs="Arial"/>
          <w:sz w:val="20"/>
          <w:szCs w:val="20"/>
        </w:rPr>
        <w:tab/>
      </w:r>
      <w:r w:rsidRPr="000D1DE7">
        <w:rPr>
          <w:rFonts w:ascii="Arial" w:hAnsi="Arial" w:cs="Arial"/>
          <w:sz w:val="20"/>
          <w:szCs w:val="20"/>
        </w:rPr>
        <w:t>Banková záruka zanikne:</w:t>
      </w:r>
    </w:p>
    <w:p w14:paraId="0629AE8A" w14:textId="77777777" w:rsidR="00796CF2" w:rsidRPr="00BD33DC" w:rsidRDefault="00796CF2" w:rsidP="0051329D">
      <w:pPr>
        <w:tabs>
          <w:tab w:val="left" w:pos="851"/>
        </w:tabs>
        <w:spacing w:after="0" w:line="240" w:lineRule="auto"/>
        <w:ind w:left="3686" w:hanging="1134"/>
        <w:jc w:val="both"/>
        <w:rPr>
          <w:rFonts w:ascii="Arial" w:hAnsi="Arial" w:cs="Arial"/>
          <w:sz w:val="20"/>
          <w:szCs w:val="20"/>
        </w:rPr>
      </w:pPr>
      <w:r w:rsidRPr="00BD33DC">
        <w:rPr>
          <w:rFonts w:ascii="Arial" w:hAnsi="Arial" w:cs="Arial"/>
          <w:sz w:val="20"/>
          <w:szCs w:val="20"/>
        </w:rPr>
        <w:lastRenderedPageBreak/>
        <w:t>15.4.1.2.6.1</w:t>
      </w:r>
      <w:r w:rsidR="005C0487">
        <w:rPr>
          <w:rFonts w:ascii="Arial" w:hAnsi="Arial" w:cs="Arial"/>
          <w:sz w:val="20"/>
          <w:szCs w:val="20"/>
        </w:rPr>
        <w:tab/>
      </w:r>
      <w:r w:rsidRPr="00BD33DC">
        <w:rPr>
          <w:rFonts w:ascii="Arial" w:hAnsi="Arial" w:cs="Arial"/>
          <w:sz w:val="20"/>
          <w:szCs w:val="20"/>
        </w:rPr>
        <w:t xml:space="preserve">plnením banky v rozsahu, v akom banka za  </w:t>
      </w:r>
      <w:r w:rsidR="005C0487">
        <w:rPr>
          <w:rFonts w:ascii="Arial" w:hAnsi="Arial" w:cs="Arial"/>
          <w:sz w:val="20"/>
          <w:szCs w:val="20"/>
        </w:rPr>
        <w:tab/>
      </w:r>
      <w:r w:rsidRPr="00BD33DC">
        <w:rPr>
          <w:rFonts w:ascii="Arial" w:hAnsi="Arial" w:cs="Arial"/>
          <w:sz w:val="20"/>
          <w:szCs w:val="20"/>
        </w:rPr>
        <w:t xml:space="preserve">uchádzača poskytla  plnenie v prospech </w:t>
      </w:r>
      <w:r w:rsidR="00566D4E" w:rsidRPr="00BD33DC">
        <w:rPr>
          <w:rFonts w:ascii="Arial" w:hAnsi="Arial" w:cs="Arial"/>
          <w:sz w:val="20"/>
          <w:szCs w:val="20"/>
        </w:rPr>
        <w:t xml:space="preserve">verejného </w:t>
      </w:r>
      <w:r w:rsidRPr="00BD33DC">
        <w:rPr>
          <w:rFonts w:ascii="Arial" w:hAnsi="Arial" w:cs="Arial"/>
          <w:sz w:val="20"/>
          <w:szCs w:val="20"/>
        </w:rPr>
        <w:t>obstarávateľa,</w:t>
      </w:r>
    </w:p>
    <w:p w14:paraId="08199D15" w14:textId="77777777" w:rsidR="00E66248" w:rsidRPr="00BD33DC" w:rsidRDefault="00796CF2" w:rsidP="0051329D">
      <w:pPr>
        <w:tabs>
          <w:tab w:val="left" w:pos="851"/>
        </w:tabs>
        <w:spacing w:after="0" w:line="240" w:lineRule="auto"/>
        <w:ind w:left="3686" w:hanging="1134"/>
        <w:jc w:val="both"/>
        <w:rPr>
          <w:rFonts w:ascii="Arial" w:hAnsi="Arial" w:cs="Arial"/>
          <w:sz w:val="20"/>
          <w:szCs w:val="20"/>
        </w:rPr>
      </w:pPr>
      <w:r w:rsidRPr="00BD33DC">
        <w:rPr>
          <w:rFonts w:ascii="Arial" w:hAnsi="Arial" w:cs="Arial"/>
          <w:sz w:val="20"/>
          <w:szCs w:val="20"/>
        </w:rPr>
        <w:t xml:space="preserve">15.4.1.2.6.2 </w:t>
      </w:r>
      <w:r w:rsidR="005C0487">
        <w:rPr>
          <w:rFonts w:ascii="Arial" w:hAnsi="Arial" w:cs="Arial"/>
          <w:sz w:val="20"/>
          <w:szCs w:val="20"/>
        </w:rPr>
        <w:tab/>
      </w:r>
      <w:r w:rsidRPr="00BD33DC">
        <w:rPr>
          <w:rFonts w:ascii="Arial" w:hAnsi="Arial" w:cs="Arial"/>
          <w:sz w:val="20"/>
          <w:szCs w:val="20"/>
        </w:rPr>
        <w:t xml:space="preserve">odvolaním bankovej záruky na základe písomnej žiadosti </w:t>
      </w:r>
      <w:r w:rsidR="00566D4E" w:rsidRPr="00BD33DC">
        <w:rPr>
          <w:rFonts w:ascii="Arial" w:hAnsi="Arial" w:cs="Arial"/>
          <w:sz w:val="20"/>
          <w:szCs w:val="20"/>
        </w:rPr>
        <w:t xml:space="preserve">verejného </w:t>
      </w:r>
      <w:r w:rsidRPr="00BD33DC">
        <w:rPr>
          <w:rFonts w:ascii="Arial" w:hAnsi="Arial" w:cs="Arial"/>
          <w:sz w:val="20"/>
          <w:szCs w:val="20"/>
        </w:rPr>
        <w:t>obstarávateľa,</w:t>
      </w:r>
    </w:p>
    <w:p w14:paraId="59ABE3E7" w14:textId="77777777" w:rsidR="00796CF2" w:rsidRPr="00BD33DC" w:rsidRDefault="00796CF2" w:rsidP="0051329D">
      <w:pPr>
        <w:tabs>
          <w:tab w:val="left" w:pos="851"/>
        </w:tabs>
        <w:spacing w:after="0" w:line="240" w:lineRule="auto"/>
        <w:ind w:left="3686" w:hanging="1134"/>
        <w:jc w:val="both"/>
        <w:rPr>
          <w:rFonts w:ascii="Arial" w:hAnsi="Arial" w:cs="Arial"/>
          <w:sz w:val="20"/>
          <w:szCs w:val="20"/>
        </w:rPr>
      </w:pPr>
      <w:r w:rsidRPr="00BD33DC">
        <w:rPr>
          <w:rFonts w:ascii="Arial" w:hAnsi="Arial" w:cs="Arial"/>
          <w:sz w:val="20"/>
          <w:szCs w:val="20"/>
        </w:rPr>
        <w:t xml:space="preserve">15.4.1.2.6.3 </w:t>
      </w:r>
      <w:r w:rsidR="005C0487">
        <w:rPr>
          <w:rFonts w:ascii="Arial" w:hAnsi="Arial" w:cs="Arial"/>
          <w:sz w:val="20"/>
          <w:szCs w:val="20"/>
        </w:rPr>
        <w:tab/>
      </w:r>
      <w:r w:rsidRPr="00BD33DC">
        <w:rPr>
          <w:rFonts w:ascii="Arial" w:hAnsi="Arial" w:cs="Arial"/>
          <w:sz w:val="20"/>
          <w:szCs w:val="20"/>
        </w:rPr>
        <w:t>uplynutím doby platnosti, ak si</w:t>
      </w:r>
      <w:r w:rsidR="00E66248">
        <w:rPr>
          <w:rFonts w:ascii="Arial" w:hAnsi="Arial" w:cs="Arial"/>
          <w:sz w:val="20"/>
          <w:szCs w:val="20"/>
        </w:rPr>
        <w:t xml:space="preserve"> </w:t>
      </w:r>
      <w:r w:rsidR="00566D4E" w:rsidRPr="00BD33DC">
        <w:rPr>
          <w:rFonts w:ascii="Arial" w:hAnsi="Arial" w:cs="Arial"/>
          <w:sz w:val="20"/>
          <w:szCs w:val="20"/>
        </w:rPr>
        <w:t xml:space="preserve">verejný </w:t>
      </w:r>
      <w:r w:rsidR="00E66248">
        <w:rPr>
          <w:rFonts w:ascii="Arial" w:hAnsi="Arial" w:cs="Arial"/>
          <w:sz w:val="20"/>
          <w:szCs w:val="20"/>
        </w:rPr>
        <w:tab/>
      </w:r>
      <w:r w:rsidRPr="00BD33DC">
        <w:rPr>
          <w:rFonts w:ascii="Arial" w:hAnsi="Arial" w:cs="Arial"/>
          <w:sz w:val="20"/>
          <w:szCs w:val="20"/>
        </w:rPr>
        <w:t>obstarávateľ do uplynutia doby platnosti neuplatnil svoje nároky voči banke vyplývajúce z vystavenej záručnej listiny, alebo v dobe platnosti bankovej záruky nepožiadal o predĺženie doby platnosti bankovej záruky.</w:t>
      </w:r>
    </w:p>
    <w:p w14:paraId="3252F461" w14:textId="77777777" w:rsidR="00E66248" w:rsidRDefault="00796CF2" w:rsidP="005C0487">
      <w:pPr>
        <w:tabs>
          <w:tab w:val="left" w:pos="567"/>
        </w:tabs>
        <w:spacing w:after="0" w:line="240" w:lineRule="auto"/>
        <w:ind w:left="1418" w:hanging="1411"/>
        <w:jc w:val="both"/>
        <w:rPr>
          <w:rFonts w:ascii="Arial" w:hAnsi="Arial" w:cs="Arial"/>
          <w:sz w:val="20"/>
          <w:szCs w:val="20"/>
        </w:rPr>
      </w:pPr>
      <w:r w:rsidRPr="00BD33DC">
        <w:rPr>
          <w:rFonts w:ascii="Arial" w:hAnsi="Arial" w:cs="Arial"/>
          <w:sz w:val="20"/>
          <w:szCs w:val="20"/>
        </w:rPr>
        <w:tab/>
      </w:r>
      <w:r w:rsidR="00987BC0" w:rsidRPr="00BD33DC">
        <w:rPr>
          <w:rFonts w:ascii="Arial" w:hAnsi="Arial" w:cs="Arial"/>
          <w:sz w:val="20"/>
          <w:szCs w:val="20"/>
        </w:rPr>
        <w:t xml:space="preserve">     </w:t>
      </w:r>
      <w:r w:rsidR="005C0487">
        <w:rPr>
          <w:rFonts w:ascii="Arial" w:hAnsi="Arial" w:cs="Arial"/>
          <w:sz w:val="20"/>
          <w:szCs w:val="20"/>
        </w:rPr>
        <w:tab/>
      </w:r>
      <w:r w:rsidR="005C0487">
        <w:rPr>
          <w:rFonts w:ascii="Arial" w:hAnsi="Arial" w:cs="Arial"/>
          <w:sz w:val="20"/>
          <w:szCs w:val="20"/>
        </w:rPr>
        <w:tab/>
      </w:r>
      <w:r w:rsidRPr="00BD33DC">
        <w:rPr>
          <w:rFonts w:ascii="Arial" w:hAnsi="Arial" w:cs="Arial"/>
          <w:sz w:val="20"/>
          <w:szCs w:val="20"/>
        </w:rPr>
        <w:t>15.4.1.3</w:t>
      </w:r>
      <w:r w:rsidR="005C0487">
        <w:rPr>
          <w:rFonts w:ascii="Arial" w:hAnsi="Arial" w:cs="Arial"/>
          <w:sz w:val="20"/>
          <w:szCs w:val="20"/>
        </w:rPr>
        <w:tab/>
      </w:r>
      <w:r w:rsidRPr="00BD33DC">
        <w:rPr>
          <w:rFonts w:ascii="Arial" w:hAnsi="Arial" w:cs="Arial"/>
          <w:sz w:val="20"/>
          <w:szCs w:val="20"/>
        </w:rPr>
        <w:t>Záručná listina podľa bodov 15.4.1.2</w:t>
      </w:r>
      <w:r w:rsidR="00E66248">
        <w:rPr>
          <w:rFonts w:ascii="Arial" w:hAnsi="Arial" w:cs="Arial"/>
          <w:sz w:val="20"/>
          <w:szCs w:val="20"/>
        </w:rPr>
        <w:t xml:space="preserve"> </w:t>
      </w:r>
      <w:r w:rsidR="007A4832">
        <w:rPr>
          <w:rFonts w:ascii="Arial" w:hAnsi="Arial" w:cs="Arial"/>
          <w:sz w:val="20"/>
          <w:szCs w:val="20"/>
        </w:rPr>
        <w:t>A.1 Pokyny pre uchádzačov SP</w:t>
      </w:r>
      <w:r w:rsidRPr="00BD33DC">
        <w:rPr>
          <w:rFonts w:ascii="Arial" w:hAnsi="Arial" w:cs="Arial"/>
          <w:sz w:val="20"/>
          <w:szCs w:val="20"/>
        </w:rPr>
        <w:t xml:space="preserve">, </w:t>
      </w:r>
    </w:p>
    <w:p w14:paraId="3375F073" w14:textId="77777777" w:rsidR="00796CF2" w:rsidRPr="00BD33DC" w:rsidRDefault="00E66248" w:rsidP="006E033B">
      <w:pPr>
        <w:tabs>
          <w:tab w:val="left" w:pos="567"/>
        </w:tabs>
        <w:spacing w:after="0" w:line="240" w:lineRule="auto"/>
        <w:ind w:left="2268" w:hanging="2261"/>
        <w:jc w:val="both"/>
        <w:rPr>
          <w:rFonts w:ascii="Arial" w:hAnsi="Arial" w:cs="Arial"/>
          <w:sz w:val="20"/>
          <w:szCs w:val="20"/>
        </w:rPr>
      </w:pPr>
      <w:r>
        <w:rPr>
          <w:rFonts w:ascii="Arial" w:hAnsi="Arial" w:cs="Arial"/>
          <w:sz w:val="20"/>
          <w:szCs w:val="20"/>
        </w:rPr>
        <w:tab/>
      </w:r>
      <w:r>
        <w:rPr>
          <w:rFonts w:ascii="Arial" w:hAnsi="Arial" w:cs="Arial"/>
          <w:sz w:val="20"/>
          <w:szCs w:val="20"/>
        </w:rPr>
        <w:tab/>
      </w:r>
      <w:r w:rsidR="00796CF2" w:rsidRPr="00BD33DC">
        <w:rPr>
          <w:rFonts w:ascii="Arial" w:hAnsi="Arial" w:cs="Arial"/>
          <w:sz w:val="20"/>
          <w:szCs w:val="20"/>
        </w:rPr>
        <w:t xml:space="preserve">v ktorej banka písomne vyhlási, že </w:t>
      </w:r>
      <w:r w:rsidR="005C0487">
        <w:rPr>
          <w:rFonts w:ascii="Arial" w:hAnsi="Arial" w:cs="Arial"/>
          <w:sz w:val="20"/>
          <w:szCs w:val="20"/>
        </w:rPr>
        <w:tab/>
      </w:r>
      <w:r w:rsidR="00796CF2" w:rsidRPr="00BD33DC">
        <w:rPr>
          <w:rFonts w:ascii="Arial" w:hAnsi="Arial" w:cs="Arial"/>
          <w:sz w:val="20"/>
          <w:szCs w:val="20"/>
        </w:rPr>
        <w:t xml:space="preserve">uspokojí </w:t>
      </w:r>
      <w:r w:rsidR="00566D4E" w:rsidRPr="00BD33DC">
        <w:rPr>
          <w:rFonts w:ascii="Arial" w:hAnsi="Arial" w:cs="Arial"/>
          <w:sz w:val="20"/>
          <w:szCs w:val="20"/>
        </w:rPr>
        <w:t xml:space="preserve">verejného </w:t>
      </w:r>
      <w:r w:rsidR="00796CF2" w:rsidRPr="00BD33DC">
        <w:rPr>
          <w:rFonts w:ascii="Arial" w:hAnsi="Arial" w:cs="Arial"/>
          <w:sz w:val="20"/>
          <w:szCs w:val="20"/>
        </w:rPr>
        <w:t>obstarávateľa za</w:t>
      </w:r>
      <w:r>
        <w:rPr>
          <w:rFonts w:ascii="Arial" w:hAnsi="Arial" w:cs="Arial"/>
          <w:sz w:val="20"/>
          <w:szCs w:val="20"/>
        </w:rPr>
        <w:t> </w:t>
      </w:r>
      <w:r w:rsidR="00796CF2" w:rsidRPr="00BD33DC">
        <w:rPr>
          <w:rFonts w:ascii="Arial" w:hAnsi="Arial" w:cs="Arial"/>
          <w:sz w:val="20"/>
          <w:szCs w:val="20"/>
        </w:rPr>
        <w:t xml:space="preserve">uchádzača do výšky finančných prostriedkov, ktoré </w:t>
      </w:r>
      <w:r w:rsidR="00566D4E" w:rsidRPr="00BD33DC">
        <w:rPr>
          <w:rFonts w:ascii="Arial" w:hAnsi="Arial" w:cs="Arial"/>
          <w:sz w:val="20"/>
          <w:szCs w:val="20"/>
        </w:rPr>
        <w:t xml:space="preserve">verejný </w:t>
      </w:r>
      <w:r w:rsidR="00796CF2" w:rsidRPr="00BD33DC">
        <w:rPr>
          <w:rFonts w:ascii="Arial" w:hAnsi="Arial" w:cs="Arial"/>
          <w:sz w:val="20"/>
          <w:szCs w:val="20"/>
        </w:rPr>
        <w:t xml:space="preserve">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w:t>
      </w:r>
      <w:r w:rsidR="0030253B">
        <w:rPr>
          <w:rFonts w:ascii="Arial" w:hAnsi="Arial" w:cs="Arial"/>
          <w:sz w:val="20"/>
          <w:szCs w:val="20"/>
        </w:rPr>
        <w:t>s</w:t>
      </w:r>
      <w:r w:rsidR="00796CF2" w:rsidRPr="00BD33DC">
        <w:rPr>
          <w:rFonts w:ascii="Arial" w:hAnsi="Arial" w:cs="Arial"/>
          <w:sz w:val="20"/>
          <w:szCs w:val="20"/>
        </w:rPr>
        <w:t>lovenského jazyka</w:t>
      </w:r>
      <w:r w:rsidR="0030253B">
        <w:rPr>
          <w:rFonts w:ascii="Arial" w:hAnsi="Arial" w:cs="Arial"/>
          <w:sz w:val="20"/>
          <w:szCs w:val="20"/>
        </w:rPr>
        <w:t xml:space="preserve"> </w:t>
      </w:r>
      <w:r w:rsidR="0030253B" w:rsidRPr="0030253B">
        <w:rPr>
          <w:rFonts w:ascii="Arial" w:hAnsi="Arial" w:cs="Arial"/>
          <w:sz w:val="20"/>
          <w:szCs w:val="20"/>
        </w:rPr>
        <w:t>okrem záručnej listiny vyhotovenej v českom jazyku.</w:t>
      </w:r>
      <w:r w:rsidR="00796CF2" w:rsidRPr="00BD33DC">
        <w:rPr>
          <w:rFonts w:ascii="Arial" w:hAnsi="Arial" w:cs="Arial"/>
          <w:sz w:val="20"/>
          <w:szCs w:val="20"/>
        </w:rPr>
        <w:t xml:space="preserve"> </w:t>
      </w:r>
    </w:p>
    <w:p w14:paraId="4E9642FE" w14:textId="77777777" w:rsidR="00042B25" w:rsidRPr="00BD33DC" w:rsidRDefault="00796CF2" w:rsidP="00BA182F">
      <w:pPr>
        <w:tabs>
          <w:tab w:val="left" w:pos="567"/>
        </w:tabs>
        <w:spacing w:after="0" w:line="240" w:lineRule="auto"/>
        <w:ind w:left="2272" w:hanging="854"/>
        <w:jc w:val="both"/>
        <w:rPr>
          <w:rFonts w:ascii="Arial" w:hAnsi="Arial" w:cs="Arial"/>
          <w:sz w:val="20"/>
          <w:szCs w:val="20"/>
        </w:rPr>
      </w:pPr>
      <w:r w:rsidRPr="00BD33DC">
        <w:rPr>
          <w:rFonts w:ascii="Arial" w:hAnsi="Arial" w:cs="Arial"/>
          <w:sz w:val="20"/>
          <w:szCs w:val="20"/>
        </w:rPr>
        <w:t>15.4.1.4 Ak záručná listina podľa bodu 15.4.1.3</w:t>
      </w:r>
      <w:r w:rsidR="00E66248" w:rsidRPr="00E66248">
        <w:rPr>
          <w:rFonts w:ascii="Arial" w:hAnsi="Arial" w:cs="Arial"/>
          <w:sz w:val="20"/>
          <w:szCs w:val="20"/>
        </w:rPr>
        <w:t xml:space="preserve"> </w:t>
      </w:r>
      <w:r w:rsidR="007A4832">
        <w:rPr>
          <w:rFonts w:ascii="Arial" w:hAnsi="Arial" w:cs="Arial"/>
          <w:sz w:val="20"/>
          <w:szCs w:val="20"/>
        </w:rPr>
        <w:t>A.1 Pokyny pre uchádzačov SP</w:t>
      </w:r>
      <w:r w:rsidRPr="00BD33DC">
        <w:rPr>
          <w:rFonts w:ascii="Arial" w:hAnsi="Arial" w:cs="Arial"/>
          <w:sz w:val="20"/>
          <w:szCs w:val="20"/>
        </w:rPr>
        <w:t xml:space="preserve"> nebude súčasťou ponuky, bude </w:t>
      </w:r>
      <w:r w:rsidR="0030253B">
        <w:rPr>
          <w:rFonts w:ascii="Arial" w:hAnsi="Arial" w:cs="Arial"/>
          <w:sz w:val="20"/>
          <w:szCs w:val="20"/>
        </w:rPr>
        <w:t xml:space="preserve">ponuka </w:t>
      </w:r>
      <w:r w:rsidRPr="00BD33DC">
        <w:rPr>
          <w:rFonts w:ascii="Arial" w:hAnsi="Arial" w:cs="Arial"/>
          <w:sz w:val="20"/>
          <w:szCs w:val="20"/>
        </w:rPr>
        <w:t>uchádzač</w:t>
      </w:r>
      <w:r w:rsidR="0030253B">
        <w:rPr>
          <w:rFonts w:ascii="Arial" w:hAnsi="Arial" w:cs="Arial"/>
          <w:sz w:val="20"/>
          <w:szCs w:val="20"/>
        </w:rPr>
        <w:t>a</w:t>
      </w:r>
      <w:r w:rsidRPr="00BD33DC">
        <w:rPr>
          <w:rFonts w:ascii="Arial" w:hAnsi="Arial" w:cs="Arial"/>
          <w:sz w:val="20"/>
          <w:szCs w:val="20"/>
        </w:rPr>
        <w:t xml:space="preserve"> z </w:t>
      </w:r>
      <w:r w:rsidR="000B2C6D" w:rsidRPr="00BD33DC">
        <w:rPr>
          <w:rFonts w:ascii="Arial" w:hAnsi="Arial" w:cs="Arial"/>
          <w:sz w:val="20"/>
          <w:szCs w:val="20"/>
        </w:rPr>
        <w:t>verejnej súťaže</w:t>
      </w:r>
      <w:r w:rsidR="00FF343E">
        <w:rPr>
          <w:rFonts w:ascii="Arial" w:hAnsi="Arial" w:cs="Arial"/>
          <w:sz w:val="20"/>
          <w:szCs w:val="20"/>
        </w:rPr>
        <w:t xml:space="preserve"> </w:t>
      </w:r>
      <w:r w:rsidRPr="00BD33DC">
        <w:rPr>
          <w:rFonts w:ascii="Arial" w:hAnsi="Arial" w:cs="Arial"/>
          <w:sz w:val="20"/>
          <w:szCs w:val="20"/>
        </w:rPr>
        <w:t>vylúčen</w:t>
      </w:r>
      <w:r w:rsidR="0030253B">
        <w:rPr>
          <w:rFonts w:ascii="Arial" w:hAnsi="Arial" w:cs="Arial"/>
          <w:sz w:val="20"/>
          <w:szCs w:val="20"/>
        </w:rPr>
        <w:t>á</w:t>
      </w:r>
      <w:r w:rsidRPr="00BD33DC">
        <w:rPr>
          <w:rFonts w:ascii="Arial" w:hAnsi="Arial" w:cs="Arial"/>
          <w:sz w:val="20"/>
          <w:szCs w:val="20"/>
        </w:rPr>
        <w:t>.</w:t>
      </w:r>
    </w:p>
    <w:p w14:paraId="7594F498" w14:textId="77777777" w:rsidR="00796CF2" w:rsidRPr="00BD33DC" w:rsidRDefault="00796CF2" w:rsidP="004C0D6D">
      <w:pPr>
        <w:tabs>
          <w:tab w:val="left" w:pos="1418"/>
        </w:tabs>
        <w:spacing w:after="0" w:line="240" w:lineRule="auto"/>
        <w:ind w:left="567"/>
        <w:jc w:val="both"/>
        <w:rPr>
          <w:rFonts w:ascii="Arial" w:hAnsi="Arial" w:cs="Arial"/>
          <w:sz w:val="20"/>
          <w:szCs w:val="20"/>
        </w:rPr>
      </w:pPr>
      <w:r w:rsidRPr="00BD33DC">
        <w:rPr>
          <w:rFonts w:ascii="Arial" w:hAnsi="Arial" w:cs="Arial"/>
          <w:sz w:val="20"/>
          <w:szCs w:val="20"/>
        </w:rPr>
        <w:t>15.4.2</w:t>
      </w:r>
      <w:r w:rsidR="00A93D7A">
        <w:rPr>
          <w:rFonts w:ascii="Arial" w:hAnsi="Arial" w:cs="Arial"/>
          <w:sz w:val="20"/>
          <w:szCs w:val="20"/>
        </w:rPr>
        <w:tab/>
      </w:r>
      <w:r w:rsidR="00A93D7A">
        <w:rPr>
          <w:rFonts w:ascii="Arial" w:hAnsi="Arial" w:cs="Arial"/>
          <w:sz w:val="20"/>
          <w:szCs w:val="20"/>
        </w:rPr>
        <w:tab/>
      </w:r>
      <w:r w:rsidRPr="00BD33DC">
        <w:rPr>
          <w:rFonts w:ascii="Arial" w:hAnsi="Arial" w:cs="Arial"/>
          <w:sz w:val="20"/>
          <w:szCs w:val="20"/>
        </w:rPr>
        <w:t xml:space="preserve">Zloženie finančných prostriedkov na bankový účet </w:t>
      </w:r>
      <w:r w:rsidR="00566D4E" w:rsidRPr="00BD33DC">
        <w:rPr>
          <w:rFonts w:ascii="Arial" w:hAnsi="Arial" w:cs="Arial"/>
          <w:sz w:val="20"/>
          <w:szCs w:val="20"/>
        </w:rPr>
        <w:t xml:space="preserve">verejného </w:t>
      </w:r>
      <w:r w:rsidRPr="00BD33DC">
        <w:rPr>
          <w:rFonts w:ascii="Arial" w:hAnsi="Arial" w:cs="Arial"/>
          <w:sz w:val="20"/>
          <w:szCs w:val="20"/>
        </w:rPr>
        <w:t>obstarávateľa:</w:t>
      </w:r>
    </w:p>
    <w:p w14:paraId="6E7861C1" w14:textId="77777777" w:rsidR="00796CF2" w:rsidRPr="00CE544B" w:rsidRDefault="00A93D7A" w:rsidP="00CE544B">
      <w:pPr>
        <w:tabs>
          <w:tab w:val="left" w:pos="567"/>
        </w:tabs>
        <w:spacing w:after="0" w:line="240" w:lineRule="auto"/>
        <w:ind w:left="2268" w:hanging="850"/>
        <w:jc w:val="both"/>
        <w:rPr>
          <w:rFonts w:ascii="Arial" w:hAnsi="Arial" w:cs="Arial"/>
          <w:sz w:val="20"/>
          <w:szCs w:val="20"/>
        </w:rPr>
      </w:pPr>
      <w:r>
        <w:rPr>
          <w:rFonts w:ascii="Arial" w:hAnsi="Arial" w:cs="Arial"/>
          <w:sz w:val="20"/>
          <w:szCs w:val="20"/>
        </w:rPr>
        <w:t>1</w:t>
      </w:r>
      <w:r w:rsidR="00796CF2" w:rsidRPr="00BD33DC">
        <w:rPr>
          <w:rFonts w:ascii="Arial" w:hAnsi="Arial" w:cs="Arial"/>
          <w:sz w:val="20"/>
          <w:szCs w:val="20"/>
        </w:rPr>
        <w:t xml:space="preserve">5.4.2.1 </w:t>
      </w:r>
      <w:r w:rsidR="00E46654">
        <w:rPr>
          <w:rFonts w:ascii="Arial" w:hAnsi="Arial" w:cs="Arial"/>
          <w:sz w:val="20"/>
          <w:szCs w:val="20"/>
        </w:rPr>
        <w:tab/>
      </w:r>
      <w:r w:rsidR="00796CF2" w:rsidRPr="00BD33DC">
        <w:rPr>
          <w:rFonts w:ascii="Arial" w:hAnsi="Arial" w:cs="Arial"/>
          <w:sz w:val="20"/>
          <w:szCs w:val="20"/>
        </w:rPr>
        <w:t>Finančné prostriedky vo výške podľa bodu 15.2</w:t>
      </w:r>
      <w:r w:rsidR="00966D97">
        <w:rPr>
          <w:rFonts w:ascii="Arial" w:hAnsi="Arial" w:cs="Arial"/>
          <w:sz w:val="20"/>
          <w:szCs w:val="20"/>
        </w:rPr>
        <w:t xml:space="preserve"> </w:t>
      </w:r>
      <w:r w:rsidR="007A4832">
        <w:rPr>
          <w:rFonts w:ascii="Arial" w:hAnsi="Arial" w:cs="Arial"/>
          <w:sz w:val="20"/>
          <w:szCs w:val="20"/>
        </w:rPr>
        <w:t>A.1 Pokyny pre uchádzačov SP</w:t>
      </w:r>
      <w:r w:rsidR="00796CF2" w:rsidRPr="00BD33DC">
        <w:rPr>
          <w:rFonts w:ascii="Arial" w:hAnsi="Arial" w:cs="Arial"/>
          <w:sz w:val="20"/>
          <w:szCs w:val="20"/>
        </w:rPr>
        <w:t xml:space="preserve"> musia byť zložené na účet </w:t>
      </w:r>
      <w:r w:rsidR="00566D4E" w:rsidRPr="00BD33DC">
        <w:rPr>
          <w:rFonts w:ascii="Arial" w:hAnsi="Arial" w:cs="Arial"/>
          <w:sz w:val="20"/>
          <w:szCs w:val="20"/>
        </w:rPr>
        <w:t xml:space="preserve">verejného </w:t>
      </w:r>
      <w:r w:rsidR="00796CF2" w:rsidRPr="00BD33DC">
        <w:rPr>
          <w:rFonts w:ascii="Arial" w:hAnsi="Arial" w:cs="Arial"/>
          <w:sz w:val="20"/>
          <w:szCs w:val="20"/>
        </w:rPr>
        <w:t>obstarávateľa určený pre</w:t>
      </w:r>
      <w:r w:rsidR="00966D97">
        <w:rPr>
          <w:rFonts w:ascii="Arial" w:hAnsi="Arial" w:cs="Arial"/>
          <w:sz w:val="20"/>
          <w:szCs w:val="20"/>
        </w:rPr>
        <w:t> </w:t>
      </w:r>
      <w:r w:rsidR="00796CF2" w:rsidRPr="00BD33DC">
        <w:rPr>
          <w:rFonts w:ascii="Arial" w:hAnsi="Arial" w:cs="Arial"/>
          <w:sz w:val="20"/>
          <w:szCs w:val="20"/>
        </w:rPr>
        <w:t xml:space="preserve">zábezpeky vedenom v banke Všeobecná úverová banka, </w:t>
      </w:r>
      <w:proofErr w:type="spellStart"/>
      <w:r w:rsidR="00796CF2" w:rsidRPr="00BD33DC">
        <w:rPr>
          <w:rFonts w:ascii="Arial" w:hAnsi="Arial" w:cs="Arial"/>
          <w:sz w:val="20"/>
          <w:szCs w:val="20"/>
        </w:rPr>
        <w:t>a.s</w:t>
      </w:r>
      <w:proofErr w:type="spellEnd"/>
      <w:r w:rsidR="00796CF2" w:rsidRPr="00BD33DC">
        <w:rPr>
          <w:rFonts w:ascii="Arial" w:hAnsi="Arial" w:cs="Arial"/>
          <w:sz w:val="20"/>
          <w:szCs w:val="20"/>
        </w:rPr>
        <w:t xml:space="preserve">., na číslo účtu: </w:t>
      </w:r>
    </w:p>
    <w:p w14:paraId="1B4B10BE" w14:textId="77777777" w:rsidR="00796CF2" w:rsidRPr="00BD33DC" w:rsidRDefault="00796CF2" w:rsidP="00E46654">
      <w:pPr>
        <w:tabs>
          <w:tab w:val="left" w:pos="1418"/>
        </w:tabs>
        <w:spacing w:after="0" w:line="240" w:lineRule="auto"/>
        <w:jc w:val="both"/>
        <w:rPr>
          <w:rFonts w:ascii="Arial" w:hAnsi="Arial" w:cs="Arial"/>
          <w:sz w:val="20"/>
          <w:szCs w:val="20"/>
        </w:rPr>
      </w:pPr>
      <w:r w:rsidRPr="00BD33DC">
        <w:rPr>
          <w:rFonts w:ascii="Arial" w:hAnsi="Arial" w:cs="Arial"/>
          <w:sz w:val="20"/>
          <w:szCs w:val="20"/>
        </w:rPr>
        <w:tab/>
      </w:r>
      <w:r w:rsidR="00E46654">
        <w:rPr>
          <w:rFonts w:ascii="Arial" w:hAnsi="Arial" w:cs="Arial"/>
          <w:sz w:val="20"/>
          <w:szCs w:val="20"/>
        </w:rPr>
        <w:tab/>
      </w:r>
      <w:r w:rsidR="00E46654">
        <w:rPr>
          <w:rFonts w:ascii="Arial" w:hAnsi="Arial" w:cs="Arial"/>
          <w:sz w:val="20"/>
          <w:szCs w:val="20"/>
        </w:rPr>
        <w:tab/>
      </w:r>
      <w:r w:rsidR="00E46654">
        <w:rPr>
          <w:rFonts w:ascii="Arial" w:hAnsi="Arial" w:cs="Arial"/>
          <w:sz w:val="20"/>
          <w:szCs w:val="20"/>
        </w:rPr>
        <w:tab/>
      </w:r>
      <w:r w:rsidR="00E46654">
        <w:rPr>
          <w:rFonts w:ascii="Arial" w:hAnsi="Arial" w:cs="Arial"/>
          <w:sz w:val="20"/>
          <w:szCs w:val="20"/>
        </w:rPr>
        <w:tab/>
      </w:r>
      <w:r w:rsidRPr="00BD33DC">
        <w:rPr>
          <w:rFonts w:ascii="Arial" w:hAnsi="Arial" w:cs="Arial"/>
          <w:sz w:val="20"/>
          <w:szCs w:val="20"/>
        </w:rPr>
        <w:t>IBAN:</w:t>
      </w:r>
      <w:r w:rsidRPr="00BD33DC">
        <w:rPr>
          <w:rFonts w:ascii="Arial" w:hAnsi="Arial" w:cs="Arial"/>
          <w:sz w:val="20"/>
          <w:szCs w:val="20"/>
        </w:rPr>
        <w:tab/>
      </w:r>
      <w:r w:rsidR="00CE544B">
        <w:rPr>
          <w:rFonts w:ascii="Arial" w:hAnsi="Arial" w:cs="Arial"/>
          <w:sz w:val="20"/>
          <w:szCs w:val="20"/>
        </w:rPr>
        <w:tab/>
      </w:r>
      <w:r w:rsidR="00CE544B">
        <w:rPr>
          <w:rFonts w:ascii="Arial" w:hAnsi="Arial" w:cs="Arial"/>
          <w:sz w:val="20"/>
          <w:szCs w:val="20"/>
        </w:rPr>
        <w:tab/>
      </w:r>
      <w:r w:rsidR="00CE544B">
        <w:rPr>
          <w:rFonts w:ascii="Arial" w:hAnsi="Arial" w:cs="Arial"/>
          <w:sz w:val="20"/>
          <w:szCs w:val="20"/>
        </w:rPr>
        <w:tab/>
      </w:r>
      <w:r w:rsidR="00CE544B">
        <w:rPr>
          <w:rFonts w:ascii="Arial" w:hAnsi="Arial" w:cs="Arial"/>
          <w:sz w:val="20"/>
          <w:szCs w:val="20"/>
        </w:rPr>
        <w:tab/>
      </w:r>
      <w:r w:rsidR="002417AF" w:rsidRPr="00BD33DC">
        <w:rPr>
          <w:rFonts w:ascii="Arial" w:hAnsi="Arial" w:cs="Arial"/>
          <w:sz w:val="20"/>
          <w:szCs w:val="20"/>
        </w:rPr>
        <w:t>SK71 0200 0000 0019 7794 5651</w:t>
      </w:r>
    </w:p>
    <w:p w14:paraId="29CE0498" w14:textId="77777777" w:rsidR="00796CF2" w:rsidRPr="00BD33DC" w:rsidRDefault="00796CF2" w:rsidP="00E46654">
      <w:pPr>
        <w:tabs>
          <w:tab w:val="left" w:pos="-284"/>
          <w:tab w:val="left" w:pos="1418"/>
        </w:tabs>
        <w:spacing w:after="0" w:line="240" w:lineRule="auto"/>
        <w:jc w:val="both"/>
        <w:rPr>
          <w:rFonts w:ascii="Arial" w:hAnsi="Arial" w:cs="Arial"/>
          <w:sz w:val="20"/>
          <w:szCs w:val="20"/>
        </w:rPr>
      </w:pPr>
      <w:r w:rsidRPr="00BD33DC">
        <w:rPr>
          <w:rFonts w:ascii="Arial" w:hAnsi="Arial" w:cs="Arial"/>
          <w:sz w:val="20"/>
          <w:szCs w:val="20"/>
        </w:rPr>
        <w:tab/>
      </w:r>
      <w:r w:rsidR="00E46654">
        <w:rPr>
          <w:rFonts w:ascii="Arial" w:hAnsi="Arial" w:cs="Arial"/>
          <w:sz w:val="20"/>
          <w:szCs w:val="20"/>
        </w:rPr>
        <w:tab/>
      </w:r>
      <w:r w:rsidR="00E46654">
        <w:rPr>
          <w:rFonts w:ascii="Arial" w:hAnsi="Arial" w:cs="Arial"/>
          <w:sz w:val="20"/>
          <w:szCs w:val="20"/>
        </w:rPr>
        <w:tab/>
      </w:r>
      <w:r w:rsidR="00E46654">
        <w:rPr>
          <w:rFonts w:ascii="Arial" w:hAnsi="Arial" w:cs="Arial"/>
          <w:sz w:val="20"/>
          <w:szCs w:val="20"/>
        </w:rPr>
        <w:tab/>
      </w:r>
      <w:r w:rsidR="00E46654">
        <w:rPr>
          <w:rFonts w:ascii="Arial" w:hAnsi="Arial" w:cs="Arial"/>
          <w:sz w:val="20"/>
          <w:szCs w:val="20"/>
        </w:rPr>
        <w:tab/>
      </w:r>
      <w:r w:rsidRPr="00BD33DC">
        <w:rPr>
          <w:rFonts w:ascii="Arial" w:hAnsi="Arial" w:cs="Arial"/>
          <w:sz w:val="20"/>
          <w:szCs w:val="20"/>
        </w:rPr>
        <w:t xml:space="preserve">SWIFT (BIC): </w:t>
      </w:r>
      <w:r w:rsidRPr="00BD33DC">
        <w:rPr>
          <w:rFonts w:ascii="Arial" w:hAnsi="Arial" w:cs="Arial"/>
          <w:sz w:val="20"/>
          <w:szCs w:val="20"/>
        </w:rPr>
        <w:tab/>
      </w:r>
      <w:r w:rsidR="00CE544B">
        <w:rPr>
          <w:rFonts w:ascii="Arial" w:hAnsi="Arial" w:cs="Arial"/>
          <w:sz w:val="20"/>
          <w:szCs w:val="20"/>
        </w:rPr>
        <w:tab/>
      </w:r>
      <w:r w:rsidRPr="00BD33DC">
        <w:rPr>
          <w:rStyle w:val="Styl11bModr"/>
          <w:rFonts w:ascii="Arial" w:hAnsi="Arial" w:cs="Arial"/>
          <w:sz w:val="20"/>
          <w:szCs w:val="20"/>
        </w:rPr>
        <w:t>SUBASKBX</w:t>
      </w:r>
    </w:p>
    <w:p w14:paraId="5F92FE34" w14:textId="7D6FDF6A" w:rsidR="00796CF2" w:rsidRPr="00BD33DC" w:rsidRDefault="00796CF2" w:rsidP="00C801E0">
      <w:pPr>
        <w:shd w:val="clear" w:color="auto" w:fill="FFFFFF"/>
        <w:tabs>
          <w:tab w:val="right" w:leader="dot" w:pos="-709"/>
          <w:tab w:val="left" w:pos="1418"/>
        </w:tabs>
        <w:spacing w:after="0"/>
        <w:jc w:val="both"/>
        <w:rPr>
          <w:rFonts w:ascii="Arial" w:hAnsi="Arial" w:cs="Arial"/>
          <w:sz w:val="20"/>
          <w:szCs w:val="20"/>
        </w:rPr>
      </w:pPr>
      <w:r w:rsidRPr="00BD33DC">
        <w:rPr>
          <w:rFonts w:ascii="Arial" w:hAnsi="Arial" w:cs="Arial"/>
          <w:sz w:val="20"/>
          <w:szCs w:val="20"/>
        </w:rPr>
        <w:tab/>
      </w:r>
      <w:r w:rsidR="00E46654">
        <w:rPr>
          <w:rFonts w:ascii="Arial" w:hAnsi="Arial" w:cs="Arial"/>
          <w:sz w:val="20"/>
          <w:szCs w:val="20"/>
        </w:rPr>
        <w:tab/>
      </w:r>
      <w:r w:rsidR="00E46654">
        <w:rPr>
          <w:rFonts w:ascii="Arial" w:hAnsi="Arial" w:cs="Arial"/>
          <w:sz w:val="20"/>
          <w:szCs w:val="20"/>
        </w:rPr>
        <w:tab/>
      </w:r>
      <w:r w:rsidR="00E46654">
        <w:rPr>
          <w:rFonts w:ascii="Arial" w:hAnsi="Arial" w:cs="Arial"/>
          <w:sz w:val="20"/>
          <w:szCs w:val="20"/>
        </w:rPr>
        <w:tab/>
      </w:r>
      <w:r w:rsidR="00E46654">
        <w:rPr>
          <w:rFonts w:ascii="Arial" w:hAnsi="Arial" w:cs="Arial"/>
          <w:sz w:val="20"/>
          <w:szCs w:val="20"/>
        </w:rPr>
        <w:tab/>
      </w:r>
      <w:r w:rsidRPr="00BD33DC">
        <w:rPr>
          <w:rFonts w:ascii="Arial" w:hAnsi="Arial" w:cs="Arial"/>
          <w:sz w:val="20"/>
          <w:szCs w:val="20"/>
        </w:rPr>
        <w:t>variabilný symbol:</w:t>
      </w:r>
      <w:r w:rsidRPr="00BD33DC">
        <w:rPr>
          <w:rFonts w:ascii="Arial" w:hAnsi="Arial" w:cs="Arial"/>
          <w:sz w:val="20"/>
          <w:szCs w:val="20"/>
        </w:rPr>
        <w:tab/>
      </w:r>
      <w:r w:rsidR="006F335B">
        <w:rPr>
          <w:rFonts w:ascii="Arial" w:hAnsi="Arial" w:cs="Arial"/>
          <w:sz w:val="20"/>
          <w:szCs w:val="20"/>
        </w:rPr>
        <w:t>60303</w:t>
      </w:r>
      <w:r w:rsidRPr="00BD33DC">
        <w:rPr>
          <w:rFonts w:ascii="Arial" w:hAnsi="Arial" w:cs="Arial"/>
          <w:sz w:val="20"/>
          <w:szCs w:val="20"/>
        </w:rPr>
        <w:t xml:space="preserve">   </w:t>
      </w:r>
    </w:p>
    <w:p w14:paraId="252EF991" w14:textId="77777777" w:rsidR="00E46654" w:rsidRDefault="00796CF2" w:rsidP="00BA182F">
      <w:pPr>
        <w:tabs>
          <w:tab w:val="left" w:pos="567"/>
        </w:tabs>
        <w:spacing w:after="0" w:line="240" w:lineRule="auto"/>
        <w:ind w:left="1418" w:right="70" w:hanging="1418"/>
        <w:jc w:val="both"/>
        <w:rPr>
          <w:rFonts w:ascii="Arial" w:hAnsi="Arial" w:cs="Arial"/>
          <w:sz w:val="20"/>
          <w:szCs w:val="20"/>
        </w:rPr>
      </w:pPr>
      <w:r w:rsidRPr="00BD33DC">
        <w:rPr>
          <w:rFonts w:ascii="Arial" w:hAnsi="Arial" w:cs="Arial"/>
          <w:sz w:val="20"/>
          <w:szCs w:val="20"/>
        </w:rPr>
        <w:tab/>
      </w:r>
      <w:r w:rsidR="00987BC0" w:rsidRPr="00BD33DC">
        <w:rPr>
          <w:rFonts w:ascii="Arial" w:hAnsi="Arial" w:cs="Arial"/>
          <w:sz w:val="20"/>
          <w:szCs w:val="20"/>
        </w:rPr>
        <w:t xml:space="preserve">   </w:t>
      </w:r>
      <w:r w:rsidR="00E46654">
        <w:rPr>
          <w:rFonts w:ascii="Arial" w:hAnsi="Arial" w:cs="Arial"/>
          <w:sz w:val="20"/>
          <w:szCs w:val="20"/>
        </w:rPr>
        <w:tab/>
      </w:r>
      <w:r w:rsidR="00E46654">
        <w:rPr>
          <w:rFonts w:ascii="Arial" w:hAnsi="Arial" w:cs="Arial"/>
          <w:sz w:val="20"/>
          <w:szCs w:val="20"/>
        </w:rPr>
        <w:tab/>
      </w:r>
      <w:r w:rsidRPr="00BD33DC">
        <w:rPr>
          <w:rFonts w:ascii="Arial" w:hAnsi="Arial" w:cs="Arial"/>
          <w:sz w:val="20"/>
          <w:szCs w:val="20"/>
        </w:rPr>
        <w:t>15.4.2.2</w:t>
      </w:r>
      <w:r w:rsidRPr="00BD33DC">
        <w:rPr>
          <w:rFonts w:ascii="Arial" w:hAnsi="Arial" w:cs="Arial"/>
          <w:sz w:val="20"/>
          <w:szCs w:val="20"/>
        </w:rPr>
        <w:tab/>
        <w:t xml:space="preserve">Finančné prostriedky musia byť pripísané na účte </w:t>
      </w:r>
      <w:r w:rsidR="00566D4E" w:rsidRPr="00BD33DC">
        <w:rPr>
          <w:rFonts w:ascii="Arial" w:hAnsi="Arial" w:cs="Arial"/>
          <w:sz w:val="20"/>
          <w:szCs w:val="20"/>
        </w:rPr>
        <w:t xml:space="preserve">verejného </w:t>
      </w:r>
      <w:r w:rsidRPr="00BD33DC">
        <w:rPr>
          <w:rFonts w:ascii="Arial" w:hAnsi="Arial" w:cs="Arial"/>
          <w:sz w:val="20"/>
          <w:szCs w:val="20"/>
        </w:rPr>
        <w:t xml:space="preserve">obstarávateľa </w:t>
      </w:r>
    </w:p>
    <w:p w14:paraId="16290000" w14:textId="77777777" w:rsidR="00796CF2" w:rsidRPr="00BD33DC" w:rsidRDefault="00E46654" w:rsidP="00BA182F">
      <w:pPr>
        <w:tabs>
          <w:tab w:val="left" w:pos="567"/>
        </w:tabs>
        <w:spacing w:after="0" w:line="240" w:lineRule="auto"/>
        <w:ind w:left="2272" w:right="70" w:hanging="1418"/>
        <w:jc w:val="both"/>
        <w:rPr>
          <w:rFonts w:ascii="Arial" w:hAnsi="Arial" w:cs="Arial"/>
          <w:sz w:val="20"/>
          <w:szCs w:val="20"/>
        </w:rPr>
      </w:pPr>
      <w:r>
        <w:rPr>
          <w:rFonts w:ascii="Arial" w:hAnsi="Arial" w:cs="Arial"/>
          <w:sz w:val="20"/>
          <w:szCs w:val="20"/>
        </w:rPr>
        <w:tab/>
      </w:r>
      <w:r w:rsidR="00796CF2" w:rsidRPr="00BD33DC">
        <w:rPr>
          <w:rFonts w:ascii="Arial" w:hAnsi="Arial" w:cs="Arial"/>
          <w:sz w:val="20"/>
          <w:szCs w:val="20"/>
        </w:rPr>
        <w:t>najneskôr v deň uplynutia lehoty na predkladanie ponúk podľa bodu 21.1</w:t>
      </w:r>
      <w:r w:rsidR="00966D97">
        <w:rPr>
          <w:rFonts w:ascii="Arial" w:hAnsi="Arial" w:cs="Arial"/>
          <w:sz w:val="20"/>
          <w:szCs w:val="20"/>
        </w:rPr>
        <w:t xml:space="preserve"> </w:t>
      </w:r>
      <w:r w:rsidR="007A4832">
        <w:rPr>
          <w:rFonts w:ascii="Arial" w:hAnsi="Arial" w:cs="Arial"/>
          <w:sz w:val="20"/>
          <w:szCs w:val="20"/>
        </w:rPr>
        <w:t>A.1 Pokyny pre uchádzačov SP</w:t>
      </w:r>
    </w:p>
    <w:p w14:paraId="3DF1CF0D" w14:textId="77777777" w:rsidR="00E46654" w:rsidRDefault="00796CF2" w:rsidP="00BA182F">
      <w:pPr>
        <w:tabs>
          <w:tab w:val="left" w:pos="-142"/>
          <w:tab w:val="left" w:pos="709"/>
        </w:tabs>
        <w:spacing w:after="0" w:line="240" w:lineRule="auto"/>
        <w:jc w:val="both"/>
        <w:rPr>
          <w:rFonts w:ascii="Arial" w:hAnsi="Arial" w:cs="Arial"/>
          <w:sz w:val="20"/>
          <w:szCs w:val="20"/>
        </w:rPr>
      </w:pPr>
      <w:r w:rsidRPr="00BD33DC">
        <w:rPr>
          <w:rFonts w:ascii="Arial" w:hAnsi="Arial" w:cs="Arial"/>
          <w:sz w:val="20"/>
          <w:szCs w:val="20"/>
        </w:rPr>
        <w:tab/>
      </w:r>
      <w:r w:rsidR="00E46654">
        <w:rPr>
          <w:rFonts w:ascii="Arial" w:hAnsi="Arial" w:cs="Arial"/>
          <w:sz w:val="20"/>
          <w:szCs w:val="20"/>
        </w:rPr>
        <w:tab/>
      </w:r>
      <w:r w:rsidR="00E46654">
        <w:rPr>
          <w:rFonts w:ascii="Arial" w:hAnsi="Arial" w:cs="Arial"/>
          <w:sz w:val="20"/>
          <w:szCs w:val="20"/>
        </w:rPr>
        <w:tab/>
      </w:r>
      <w:r w:rsidR="00E46654">
        <w:rPr>
          <w:rFonts w:ascii="Arial" w:hAnsi="Arial" w:cs="Arial"/>
          <w:sz w:val="20"/>
          <w:szCs w:val="20"/>
        </w:rPr>
        <w:tab/>
      </w:r>
      <w:r w:rsidRPr="00BD33DC">
        <w:rPr>
          <w:rFonts w:ascii="Arial" w:hAnsi="Arial" w:cs="Arial"/>
          <w:sz w:val="20"/>
          <w:szCs w:val="20"/>
        </w:rPr>
        <w:t xml:space="preserve">15.4.2.3 </w:t>
      </w:r>
      <w:r w:rsidR="00E46654">
        <w:rPr>
          <w:rFonts w:ascii="Arial" w:hAnsi="Arial" w:cs="Arial"/>
          <w:sz w:val="20"/>
          <w:szCs w:val="20"/>
        </w:rPr>
        <w:tab/>
      </w:r>
      <w:r w:rsidRPr="00BD33DC">
        <w:rPr>
          <w:rFonts w:ascii="Arial" w:hAnsi="Arial" w:cs="Arial"/>
          <w:sz w:val="20"/>
          <w:szCs w:val="20"/>
        </w:rPr>
        <w:t xml:space="preserve">Ak finančné prostriedky nebudú zložené na účte </w:t>
      </w:r>
      <w:r w:rsidR="00566D4E" w:rsidRPr="00BD33DC">
        <w:rPr>
          <w:rFonts w:ascii="Arial" w:hAnsi="Arial" w:cs="Arial"/>
          <w:sz w:val="20"/>
          <w:szCs w:val="20"/>
        </w:rPr>
        <w:t xml:space="preserve">verejného </w:t>
      </w:r>
      <w:r w:rsidRPr="00BD33DC">
        <w:rPr>
          <w:rFonts w:ascii="Arial" w:hAnsi="Arial" w:cs="Arial"/>
          <w:sz w:val="20"/>
          <w:szCs w:val="20"/>
        </w:rPr>
        <w:t xml:space="preserve">obstarávateľa </w:t>
      </w:r>
    </w:p>
    <w:p w14:paraId="00A0F168" w14:textId="77777777" w:rsidR="00796CF2" w:rsidRPr="00BD33DC" w:rsidRDefault="00796CF2" w:rsidP="00BA182F">
      <w:pPr>
        <w:tabs>
          <w:tab w:val="left" w:pos="-142"/>
          <w:tab w:val="left" w:pos="709"/>
        </w:tabs>
        <w:spacing w:after="0" w:line="240" w:lineRule="auto"/>
        <w:ind w:left="2272"/>
        <w:jc w:val="both"/>
        <w:rPr>
          <w:rFonts w:ascii="Arial" w:hAnsi="Arial" w:cs="Arial"/>
          <w:sz w:val="20"/>
          <w:szCs w:val="20"/>
        </w:rPr>
      </w:pPr>
      <w:r w:rsidRPr="00BD33DC">
        <w:rPr>
          <w:rFonts w:ascii="Arial" w:hAnsi="Arial" w:cs="Arial"/>
          <w:sz w:val="20"/>
          <w:szCs w:val="20"/>
        </w:rPr>
        <w:t>podľa bodu 15.4.2.2</w:t>
      </w:r>
      <w:r w:rsidR="00966D97">
        <w:rPr>
          <w:rFonts w:ascii="Arial" w:hAnsi="Arial" w:cs="Arial"/>
          <w:sz w:val="20"/>
          <w:szCs w:val="20"/>
        </w:rPr>
        <w:t xml:space="preserve"> </w:t>
      </w:r>
      <w:r w:rsidR="007A4832">
        <w:rPr>
          <w:rFonts w:ascii="Arial" w:hAnsi="Arial" w:cs="Arial"/>
          <w:sz w:val="20"/>
          <w:szCs w:val="20"/>
        </w:rPr>
        <w:t>A.1 Pokyny pre uchádzačov SP</w:t>
      </w:r>
      <w:r w:rsidR="00966D97">
        <w:rPr>
          <w:rFonts w:ascii="Arial" w:hAnsi="Arial" w:cs="Arial"/>
          <w:sz w:val="20"/>
          <w:szCs w:val="20"/>
        </w:rPr>
        <w:t xml:space="preserve"> </w:t>
      </w:r>
      <w:r w:rsidRPr="00BD33DC">
        <w:rPr>
          <w:rFonts w:ascii="Arial" w:hAnsi="Arial" w:cs="Arial"/>
          <w:sz w:val="20"/>
          <w:szCs w:val="20"/>
        </w:rPr>
        <w:t xml:space="preserve">bude </w:t>
      </w:r>
      <w:r w:rsidR="0030253B">
        <w:rPr>
          <w:rFonts w:ascii="Arial" w:hAnsi="Arial" w:cs="Arial"/>
          <w:sz w:val="20"/>
          <w:szCs w:val="20"/>
        </w:rPr>
        <w:t xml:space="preserve">ponuka </w:t>
      </w:r>
      <w:r w:rsidRPr="00BD33DC">
        <w:rPr>
          <w:rFonts w:ascii="Arial" w:hAnsi="Arial" w:cs="Arial"/>
          <w:sz w:val="20"/>
          <w:szCs w:val="20"/>
        </w:rPr>
        <w:t>uchádzač</w:t>
      </w:r>
      <w:r w:rsidR="0030253B">
        <w:rPr>
          <w:rFonts w:ascii="Arial" w:hAnsi="Arial" w:cs="Arial"/>
          <w:sz w:val="20"/>
          <w:szCs w:val="20"/>
        </w:rPr>
        <w:t xml:space="preserve">a </w:t>
      </w:r>
      <w:r w:rsidRPr="00BD33DC">
        <w:rPr>
          <w:rFonts w:ascii="Arial" w:hAnsi="Arial" w:cs="Arial"/>
          <w:sz w:val="20"/>
          <w:szCs w:val="20"/>
        </w:rPr>
        <w:t>z</w:t>
      </w:r>
      <w:r w:rsidR="00966D97">
        <w:rPr>
          <w:rFonts w:ascii="Arial" w:hAnsi="Arial" w:cs="Arial"/>
          <w:sz w:val="20"/>
          <w:szCs w:val="20"/>
        </w:rPr>
        <w:t> </w:t>
      </w:r>
      <w:r w:rsidR="000B2C6D" w:rsidRPr="00BD33DC">
        <w:rPr>
          <w:rFonts w:ascii="Arial" w:hAnsi="Arial" w:cs="Arial"/>
          <w:sz w:val="20"/>
          <w:szCs w:val="20"/>
        </w:rPr>
        <w:t xml:space="preserve">verejnej súťaže </w:t>
      </w:r>
      <w:r w:rsidRPr="00BD33DC">
        <w:rPr>
          <w:rFonts w:ascii="Arial" w:hAnsi="Arial" w:cs="Arial"/>
          <w:sz w:val="20"/>
          <w:szCs w:val="20"/>
        </w:rPr>
        <w:t>vylúčen</w:t>
      </w:r>
      <w:r w:rsidR="0030253B">
        <w:rPr>
          <w:rFonts w:ascii="Arial" w:hAnsi="Arial" w:cs="Arial"/>
          <w:sz w:val="20"/>
          <w:szCs w:val="20"/>
        </w:rPr>
        <w:t>á</w:t>
      </w:r>
      <w:r w:rsidRPr="00BD33DC">
        <w:rPr>
          <w:rFonts w:ascii="Arial" w:hAnsi="Arial" w:cs="Arial"/>
          <w:sz w:val="20"/>
          <w:szCs w:val="20"/>
        </w:rPr>
        <w:t>.</w:t>
      </w:r>
    </w:p>
    <w:p w14:paraId="3959C16D" w14:textId="77777777" w:rsidR="00796CF2" w:rsidRPr="00BD33DC" w:rsidRDefault="002C7178" w:rsidP="002C7178">
      <w:pPr>
        <w:tabs>
          <w:tab w:val="left" w:pos="-142"/>
          <w:tab w:val="left" w:pos="709"/>
        </w:tabs>
        <w:spacing w:after="0" w:line="240" w:lineRule="auto"/>
        <w:ind w:left="2268" w:hanging="850"/>
        <w:jc w:val="both"/>
        <w:rPr>
          <w:rFonts w:ascii="Arial" w:hAnsi="Arial" w:cs="Arial"/>
          <w:sz w:val="20"/>
          <w:szCs w:val="20"/>
        </w:rPr>
      </w:pPr>
      <w:r>
        <w:rPr>
          <w:rFonts w:ascii="Arial" w:hAnsi="Arial" w:cs="Arial"/>
          <w:sz w:val="20"/>
          <w:szCs w:val="20"/>
        </w:rPr>
        <w:t xml:space="preserve">15.4.2.4 </w:t>
      </w:r>
      <w:r>
        <w:rPr>
          <w:rFonts w:ascii="Arial" w:hAnsi="Arial" w:cs="Arial"/>
          <w:sz w:val="20"/>
          <w:szCs w:val="20"/>
        </w:rPr>
        <w:tab/>
      </w:r>
      <w:r w:rsidR="00796CF2" w:rsidRPr="00BD33DC">
        <w:rPr>
          <w:rFonts w:ascii="Arial" w:hAnsi="Arial" w:cs="Arial"/>
          <w:sz w:val="20"/>
          <w:szCs w:val="20"/>
        </w:rPr>
        <w:t xml:space="preserve">Doba platnosti zábezpeky ponuky poskytnutej zložením finančných prostriedkov  na účet </w:t>
      </w:r>
      <w:r w:rsidR="00566D4E" w:rsidRPr="00BD33DC">
        <w:rPr>
          <w:rFonts w:ascii="Arial" w:hAnsi="Arial" w:cs="Arial"/>
          <w:sz w:val="20"/>
          <w:szCs w:val="20"/>
        </w:rPr>
        <w:t xml:space="preserve">verejného </w:t>
      </w:r>
      <w:r w:rsidR="00796CF2" w:rsidRPr="00BD33DC">
        <w:rPr>
          <w:rFonts w:ascii="Arial" w:hAnsi="Arial" w:cs="Arial"/>
          <w:sz w:val="20"/>
          <w:szCs w:val="20"/>
        </w:rPr>
        <w:t>obstarávateľa trvá do uplynutia lehoty viazanosti ponúk podľa bodu 8.1</w:t>
      </w:r>
      <w:r w:rsidR="00966D97">
        <w:rPr>
          <w:rFonts w:ascii="Arial" w:hAnsi="Arial" w:cs="Arial"/>
          <w:sz w:val="20"/>
          <w:szCs w:val="20"/>
        </w:rPr>
        <w:t xml:space="preserve"> </w:t>
      </w:r>
      <w:r w:rsidR="007A4832">
        <w:rPr>
          <w:rFonts w:ascii="Arial" w:hAnsi="Arial" w:cs="Arial"/>
          <w:sz w:val="20"/>
          <w:szCs w:val="20"/>
        </w:rPr>
        <w:t>A.1 Pokyny pre uchádzačov SP</w:t>
      </w:r>
      <w:r w:rsidR="00796CF2" w:rsidRPr="00BD33DC">
        <w:rPr>
          <w:rFonts w:ascii="Arial" w:hAnsi="Arial" w:cs="Arial"/>
          <w:sz w:val="20"/>
          <w:szCs w:val="20"/>
        </w:rPr>
        <w:t>, resp. do uplynutia primerane predĺženej lehoty viazanosti ponúk podľa bodu 8.</w:t>
      </w:r>
      <w:r w:rsidR="0030253B">
        <w:rPr>
          <w:rFonts w:ascii="Arial" w:hAnsi="Arial" w:cs="Arial"/>
          <w:sz w:val="20"/>
          <w:szCs w:val="20"/>
        </w:rPr>
        <w:t>2</w:t>
      </w:r>
      <w:r w:rsidR="00966D97">
        <w:rPr>
          <w:rFonts w:ascii="Arial" w:hAnsi="Arial" w:cs="Arial"/>
          <w:sz w:val="20"/>
          <w:szCs w:val="20"/>
        </w:rPr>
        <w:t xml:space="preserve"> </w:t>
      </w:r>
      <w:r w:rsidR="007A4832">
        <w:rPr>
          <w:rFonts w:ascii="Arial" w:hAnsi="Arial" w:cs="Arial"/>
          <w:sz w:val="20"/>
          <w:szCs w:val="20"/>
        </w:rPr>
        <w:t>A.1 Pokyny pre uchádzačov SP</w:t>
      </w:r>
      <w:r w:rsidR="00966D97">
        <w:rPr>
          <w:rFonts w:ascii="Arial" w:hAnsi="Arial" w:cs="Arial"/>
          <w:sz w:val="20"/>
          <w:szCs w:val="20"/>
        </w:rPr>
        <w:t>.</w:t>
      </w:r>
    </w:p>
    <w:p w14:paraId="435E579A" w14:textId="77777777" w:rsidR="00B53117" w:rsidRPr="00B53117" w:rsidRDefault="00796CF2" w:rsidP="00B53117">
      <w:pPr>
        <w:spacing w:after="0" w:line="240" w:lineRule="auto"/>
        <w:ind w:left="568" w:hanging="568"/>
        <w:jc w:val="both"/>
        <w:rPr>
          <w:rFonts w:ascii="Arial" w:hAnsi="Arial" w:cs="Arial"/>
          <w:sz w:val="20"/>
          <w:szCs w:val="20"/>
        </w:rPr>
      </w:pPr>
      <w:r w:rsidRPr="00BD33DC">
        <w:rPr>
          <w:rFonts w:ascii="Arial" w:hAnsi="Arial" w:cs="Arial"/>
          <w:sz w:val="20"/>
          <w:szCs w:val="20"/>
        </w:rPr>
        <w:t>15.</w:t>
      </w:r>
      <w:r w:rsidR="00CE544B">
        <w:rPr>
          <w:rFonts w:ascii="Arial" w:hAnsi="Arial" w:cs="Arial"/>
          <w:sz w:val="20"/>
          <w:szCs w:val="20"/>
        </w:rPr>
        <w:t>5</w:t>
      </w:r>
      <w:r w:rsidR="00B53117">
        <w:rPr>
          <w:rFonts w:ascii="Arial" w:hAnsi="Arial" w:cs="Arial"/>
          <w:sz w:val="20"/>
          <w:szCs w:val="20"/>
        </w:rPr>
        <w:tab/>
      </w:r>
      <w:r w:rsidR="00B53117" w:rsidRPr="00B53117">
        <w:rPr>
          <w:rFonts w:ascii="Arial" w:hAnsi="Arial" w:cs="Arial"/>
          <w:sz w:val="20"/>
          <w:szCs w:val="20"/>
        </w:rPr>
        <w:t xml:space="preserve">Podmienky uvoľnenia alebo vrátenia zábezpeky ponuky </w:t>
      </w:r>
    </w:p>
    <w:p w14:paraId="15538E8F" w14:textId="77777777" w:rsidR="00B53117" w:rsidRPr="00B53117" w:rsidRDefault="00B53117" w:rsidP="002C7178">
      <w:pPr>
        <w:tabs>
          <w:tab w:val="left" w:pos="1418"/>
        </w:tabs>
        <w:spacing w:after="0" w:line="240" w:lineRule="auto"/>
        <w:ind w:left="1418" w:hanging="851"/>
        <w:jc w:val="both"/>
        <w:rPr>
          <w:rFonts w:ascii="Arial" w:hAnsi="Arial" w:cs="Arial"/>
          <w:sz w:val="20"/>
          <w:szCs w:val="20"/>
        </w:rPr>
      </w:pPr>
      <w:r w:rsidRPr="004C0D6D">
        <w:rPr>
          <w:rFonts w:ascii="Arial" w:hAnsi="Arial" w:cs="Arial"/>
          <w:sz w:val="20"/>
          <w:szCs w:val="20"/>
        </w:rPr>
        <w:t xml:space="preserve">15.5.1 </w:t>
      </w:r>
      <w:r w:rsidRPr="004C0D6D">
        <w:rPr>
          <w:rFonts w:ascii="Arial" w:hAnsi="Arial" w:cs="Arial"/>
          <w:sz w:val="20"/>
          <w:szCs w:val="20"/>
        </w:rPr>
        <w:tab/>
        <w:t>Verejný obstarávateľ uvoľní alebo vráti uchádzačovi zábezpeku do siedmich dní odo dňa:</w:t>
      </w:r>
    </w:p>
    <w:p w14:paraId="4190AEBC" w14:textId="77777777" w:rsidR="00B53117" w:rsidRPr="00B53117" w:rsidRDefault="00B53117" w:rsidP="00BA182F">
      <w:pPr>
        <w:spacing w:after="0" w:line="240" w:lineRule="auto"/>
        <w:ind w:left="2272" w:hanging="852"/>
        <w:jc w:val="both"/>
        <w:rPr>
          <w:rFonts w:ascii="Arial" w:hAnsi="Arial" w:cs="Arial"/>
          <w:sz w:val="20"/>
          <w:szCs w:val="20"/>
        </w:rPr>
      </w:pPr>
      <w:r>
        <w:rPr>
          <w:rFonts w:ascii="Arial" w:hAnsi="Arial" w:cs="Arial"/>
          <w:sz w:val="20"/>
          <w:szCs w:val="20"/>
        </w:rPr>
        <w:t xml:space="preserve">15.5.1.1 </w:t>
      </w:r>
      <w:r w:rsidRPr="00B53117">
        <w:rPr>
          <w:rFonts w:ascii="Arial" w:hAnsi="Arial" w:cs="Arial"/>
          <w:sz w:val="20"/>
          <w:szCs w:val="20"/>
        </w:rPr>
        <w:tab/>
        <w:t>márneho uplynutia lehoty na doručenie námietky, ak ho verejný obstarávateľ vylúčil z verejného obstarávania, alebo ak verejný obstarávateľ zruší použitý postup zadávania zákazky,</w:t>
      </w:r>
    </w:p>
    <w:p w14:paraId="668C3145" w14:textId="77777777" w:rsidR="00B53117" w:rsidRDefault="00B53117" w:rsidP="00BA182F">
      <w:pPr>
        <w:spacing w:after="0" w:line="240" w:lineRule="auto"/>
        <w:ind w:left="1988" w:hanging="568"/>
        <w:jc w:val="both"/>
        <w:rPr>
          <w:rFonts w:ascii="Arial" w:hAnsi="Arial" w:cs="Arial"/>
          <w:sz w:val="20"/>
          <w:szCs w:val="20"/>
        </w:rPr>
      </w:pPr>
      <w:r>
        <w:rPr>
          <w:rFonts w:ascii="Arial" w:hAnsi="Arial" w:cs="Arial"/>
          <w:sz w:val="20"/>
          <w:szCs w:val="20"/>
        </w:rPr>
        <w:t>15.5.1.2</w:t>
      </w:r>
      <w:r w:rsidRPr="00B53117">
        <w:rPr>
          <w:rFonts w:ascii="Arial" w:hAnsi="Arial" w:cs="Arial"/>
          <w:sz w:val="20"/>
          <w:szCs w:val="20"/>
        </w:rPr>
        <w:tab/>
        <w:t>uzavretia zmluvy.</w:t>
      </w:r>
    </w:p>
    <w:p w14:paraId="2B4B0F24" w14:textId="77777777" w:rsidR="00796CF2" w:rsidRPr="002A6163" w:rsidRDefault="00B53117" w:rsidP="00C36075">
      <w:pPr>
        <w:spacing w:after="0" w:line="240" w:lineRule="auto"/>
        <w:ind w:left="568" w:hanging="568"/>
        <w:jc w:val="both"/>
        <w:rPr>
          <w:rFonts w:ascii="Arial" w:hAnsi="Arial" w:cs="Arial"/>
          <w:sz w:val="20"/>
          <w:szCs w:val="20"/>
        </w:rPr>
      </w:pPr>
      <w:r>
        <w:rPr>
          <w:rFonts w:ascii="Arial" w:hAnsi="Arial" w:cs="Arial"/>
          <w:sz w:val="20"/>
          <w:szCs w:val="20"/>
        </w:rPr>
        <w:t>15.6</w:t>
      </w:r>
      <w:r>
        <w:rPr>
          <w:rFonts w:ascii="Arial" w:hAnsi="Arial" w:cs="Arial"/>
          <w:sz w:val="20"/>
          <w:szCs w:val="20"/>
        </w:rPr>
        <w:tab/>
      </w:r>
      <w:r w:rsidR="00796CF2" w:rsidRPr="00BD33DC">
        <w:rPr>
          <w:rFonts w:ascii="Arial" w:hAnsi="Arial" w:cs="Arial"/>
          <w:sz w:val="20"/>
          <w:szCs w:val="20"/>
        </w:rPr>
        <w:t>V prípade predĺženia lehoty viazanosti ponúk podľa bodu 8.2</w:t>
      </w:r>
      <w:r w:rsidR="00966D97">
        <w:rPr>
          <w:rFonts w:ascii="Arial" w:hAnsi="Arial" w:cs="Arial"/>
          <w:sz w:val="20"/>
          <w:szCs w:val="20"/>
        </w:rPr>
        <w:t xml:space="preserve"> </w:t>
      </w:r>
      <w:r w:rsidR="007A4832">
        <w:rPr>
          <w:rFonts w:ascii="Arial" w:hAnsi="Arial" w:cs="Arial"/>
          <w:sz w:val="20"/>
          <w:szCs w:val="20"/>
        </w:rPr>
        <w:t>A.1 Pokyny pre uchádzačov SP</w:t>
      </w:r>
      <w:r w:rsidR="00796CF2" w:rsidRPr="00BD33DC">
        <w:rPr>
          <w:rFonts w:ascii="Arial" w:hAnsi="Arial" w:cs="Arial"/>
          <w:sz w:val="20"/>
          <w:szCs w:val="20"/>
        </w:rPr>
        <w:t xml:space="preserve"> </w:t>
      </w:r>
      <w:r w:rsidR="00796CF2" w:rsidRPr="002A6163">
        <w:rPr>
          <w:rFonts w:ascii="Arial" w:hAnsi="Arial" w:cs="Arial"/>
          <w:sz w:val="20"/>
          <w:szCs w:val="20"/>
        </w:rPr>
        <w:t>zábezpeka ponúk naďalej zabezpečuje viazanosť ponúk uchádzačov až do uplynutia takto primerane predĺženej lehoty viazanosti ponúk.</w:t>
      </w:r>
    </w:p>
    <w:p w14:paraId="7990A134" w14:textId="77777777" w:rsidR="00796CF2" w:rsidRPr="002A6163" w:rsidRDefault="00796CF2" w:rsidP="00156E2C">
      <w:pPr>
        <w:spacing w:after="0" w:line="240" w:lineRule="auto"/>
        <w:ind w:left="568" w:hanging="568"/>
        <w:jc w:val="both"/>
        <w:rPr>
          <w:rFonts w:ascii="Arial" w:hAnsi="Arial" w:cs="Arial"/>
          <w:sz w:val="20"/>
          <w:szCs w:val="20"/>
        </w:rPr>
      </w:pPr>
      <w:r w:rsidRPr="002A6163">
        <w:rPr>
          <w:rFonts w:ascii="Arial" w:hAnsi="Arial" w:cs="Arial"/>
          <w:sz w:val="20"/>
          <w:szCs w:val="20"/>
        </w:rPr>
        <w:t>15.</w:t>
      </w:r>
      <w:r w:rsidR="00B53117" w:rsidRPr="002A6163">
        <w:rPr>
          <w:rFonts w:ascii="Arial" w:hAnsi="Arial" w:cs="Arial"/>
          <w:sz w:val="20"/>
          <w:szCs w:val="20"/>
        </w:rPr>
        <w:t>7</w:t>
      </w:r>
      <w:r w:rsidR="00156E2C" w:rsidRPr="002A6163">
        <w:rPr>
          <w:rFonts w:ascii="Arial" w:hAnsi="Arial" w:cs="Arial"/>
          <w:sz w:val="20"/>
          <w:szCs w:val="20"/>
        </w:rPr>
        <w:tab/>
      </w:r>
      <w:r w:rsidRPr="002A6163">
        <w:rPr>
          <w:rFonts w:ascii="Arial" w:hAnsi="Arial" w:cs="Arial"/>
          <w:sz w:val="20"/>
          <w:szCs w:val="20"/>
        </w:rPr>
        <w:t xml:space="preserve">Zábezpeka prepadne v prospech </w:t>
      </w:r>
      <w:r w:rsidR="00022811" w:rsidRPr="002A6163">
        <w:rPr>
          <w:rFonts w:ascii="Arial" w:hAnsi="Arial" w:cs="Arial"/>
          <w:sz w:val="20"/>
          <w:szCs w:val="20"/>
        </w:rPr>
        <w:t xml:space="preserve">verejného </w:t>
      </w:r>
      <w:r w:rsidRPr="002A6163">
        <w:rPr>
          <w:rFonts w:ascii="Arial" w:hAnsi="Arial" w:cs="Arial"/>
          <w:sz w:val="20"/>
          <w:szCs w:val="20"/>
        </w:rPr>
        <w:t>obstarávateľa, ak uchádzač odstúpi od svojej ponuky v lehote viazanosti ponúk</w:t>
      </w:r>
      <w:r w:rsidR="001B6720" w:rsidRPr="002A6163">
        <w:t xml:space="preserve"> </w:t>
      </w:r>
      <w:r w:rsidR="001B6720" w:rsidRPr="002A6163">
        <w:rPr>
          <w:rFonts w:ascii="Arial" w:hAnsi="Arial" w:cs="Arial"/>
          <w:sz w:val="20"/>
          <w:szCs w:val="20"/>
        </w:rPr>
        <w:t xml:space="preserve">alebo neposkytne súčinnosť alebo odmietne uzavrieť zmluvu alebo rámcovú dohodu </w:t>
      </w:r>
      <w:r w:rsidRPr="002A6163">
        <w:rPr>
          <w:rFonts w:ascii="Arial" w:hAnsi="Arial" w:cs="Arial"/>
          <w:sz w:val="20"/>
          <w:szCs w:val="20"/>
        </w:rPr>
        <w:t xml:space="preserve">podľa § </w:t>
      </w:r>
      <w:r w:rsidR="00D00281" w:rsidRPr="002A6163">
        <w:rPr>
          <w:rFonts w:ascii="Arial" w:hAnsi="Arial" w:cs="Arial"/>
          <w:sz w:val="20"/>
          <w:szCs w:val="20"/>
        </w:rPr>
        <w:t>56</w:t>
      </w:r>
      <w:r w:rsidRPr="002A6163">
        <w:rPr>
          <w:rFonts w:ascii="Arial" w:hAnsi="Arial" w:cs="Arial"/>
          <w:sz w:val="20"/>
          <w:szCs w:val="20"/>
        </w:rPr>
        <w:t xml:space="preserve"> ods. </w:t>
      </w:r>
      <w:r w:rsidR="00770E32" w:rsidRPr="002A6163">
        <w:rPr>
          <w:rFonts w:ascii="Arial" w:hAnsi="Arial" w:cs="Arial"/>
          <w:sz w:val="20"/>
          <w:szCs w:val="20"/>
        </w:rPr>
        <w:t>8</w:t>
      </w:r>
      <w:r w:rsidR="00D00281" w:rsidRPr="002A6163">
        <w:rPr>
          <w:rFonts w:ascii="Arial" w:hAnsi="Arial" w:cs="Arial"/>
          <w:sz w:val="20"/>
          <w:szCs w:val="20"/>
        </w:rPr>
        <w:t xml:space="preserve"> až 1</w:t>
      </w:r>
      <w:r w:rsidR="00770E32" w:rsidRPr="002A6163">
        <w:rPr>
          <w:rFonts w:ascii="Arial" w:hAnsi="Arial" w:cs="Arial"/>
          <w:sz w:val="20"/>
          <w:szCs w:val="20"/>
        </w:rPr>
        <w:t>2</w:t>
      </w:r>
      <w:r w:rsidR="00D00281" w:rsidRPr="002A6163">
        <w:rPr>
          <w:rFonts w:ascii="Arial" w:hAnsi="Arial" w:cs="Arial"/>
          <w:sz w:val="20"/>
          <w:szCs w:val="20"/>
        </w:rPr>
        <w:t xml:space="preserve"> </w:t>
      </w:r>
      <w:r w:rsidR="00966D97" w:rsidRPr="002A6163">
        <w:rPr>
          <w:rFonts w:ascii="Arial" w:hAnsi="Arial" w:cs="Arial"/>
          <w:sz w:val="20"/>
          <w:szCs w:val="20"/>
        </w:rPr>
        <w:t>Z</w:t>
      </w:r>
      <w:r w:rsidR="00D00281" w:rsidRPr="002A6163">
        <w:rPr>
          <w:rFonts w:ascii="Arial" w:hAnsi="Arial" w:cs="Arial"/>
          <w:sz w:val="20"/>
          <w:szCs w:val="20"/>
        </w:rPr>
        <w:t>ákona</w:t>
      </w:r>
      <w:r w:rsidR="00966D97" w:rsidRPr="002A6163">
        <w:rPr>
          <w:rFonts w:ascii="Arial" w:hAnsi="Arial" w:cs="Arial"/>
          <w:sz w:val="20"/>
          <w:szCs w:val="20"/>
        </w:rPr>
        <w:t>.</w:t>
      </w:r>
    </w:p>
    <w:p w14:paraId="3C8552E2" w14:textId="77777777" w:rsidR="007A7FA6" w:rsidRDefault="007A7FA6" w:rsidP="00156E2C">
      <w:pPr>
        <w:spacing w:after="0" w:line="240" w:lineRule="auto"/>
        <w:ind w:left="568" w:hanging="568"/>
        <w:jc w:val="both"/>
        <w:rPr>
          <w:rFonts w:ascii="Arial" w:hAnsi="Arial" w:cs="Arial"/>
          <w:sz w:val="20"/>
          <w:szCs w:val="20"/>
        </w:rPr>
      </w:pPr>
      <w:r w:rsidRPr="002A6163">
        <w:rPr>
          <w:rFonts w:ascii="Arial" w:hAnsi="Arial" w:cs="Arial"/>
          <w:sz w:val="20"/>
          <w:szCs w:val="20"/>
        </w:rPr>
        <w:t>15.8 Odstúpenie od svojej ponuky uchádzač bezodkladne oznámi písomne poštou verejnému obstarávateľovi.</w:t>
      </w:r>
    </w:p>
    <w:p w14:paraId="61C97FD7" w14:textId="77777777" w:rsidR="00C62A32" w:rsidRPr="00BD33DC" w:rsidRDefault="00C62A32" w:rsidP="00F82582">
      <w:pPr>
        <w:spacing w:after="0" w:line="240" w:lineRule="auto"/>
        <w:jc w:val="both"/>
        <w:rPr>
          <w:rFonts w:ascii="Arial" w:hAnsi="Arial" w:cs="Arial"/>
          <w:sz w:val="20"/>
          <w:szCs w:val="20"/>
        </w:rPr>
      </w:pPr>
    </w:p>
    <w:p w14:paraId="0A3A4FD9" w14:textId="77777777" w:rsidR="00796CF2" w:rsidRPr="00BD33DC" w:rsidRDefault="00796CF2" w:rsidP="00796CF2">
      <w:pPr>
        <w:autoSpaceDE w:val="0"/>
        <w:autoSpaceDN w:val="0"/>
        <w:spacing w:after="0" w:line="240" w:lineRule="auto"/>
        <w:jc w:val="both"/>
        <w:rPr>
          <w:rFonts w:ascii="Arial" w:hAnsi="Arial" w:cs="Arial"/>
          <w:b/>
          <w:bCs/>
          <w:i/>
          <w:iCs/>
          <w:sz w:val="20"/>
          <w:szCs w:val="20"/>
        </w:rPr>
      </w:pPr>
    </w:p>
    <w:p w14:paraId="7A15EB28" w14:textId="77777777" w:rsidR="00796CF2" w:rsidRPr="00E41A04" w:rsidRDefault="00796CF2" w:rsidP="00C801E0">
      <w:pPr>
        <w:pStyle w:val="Nadpis3"/>
        <w:ind w:left="426" w:hanging="426"/>
      </w:pPr>
      <w:bookmarkStart w:id="28" w:name="_Toc461981369"/>
      <w:r w:rsidRPr="00E41A04">
        <w:t>Obsah ponuky</w:t>
      </w:r>
      <w:bookmarkEnd w:id="28"/>
    </w:p>
    <w:p w14:paraId="35EB47A1" w14:textId="77777777" w:rsidR="00796CF2" w:rsidRPr="00F220A3" w:rsidRDefault="00796CF2" w:rsidP="001F04CC">
      <w:pPr>
        <w:numPr>
          <w:ilvl w:val="1"/>
          <w:numId w:val="32"/>
        </w:numPr>
        <w:autoSpaceDE w:val="0"/>
        <w:autoSpaceDN w:val="0"/>
        <w:spacing w:after="60" w:line="240" w:lineRule="auto"/>
        <w:ind w:hanging="502"/>
        <w:jc w:val="both"/>
        <w:rPr>
          <w:rFonts w:ascii="Arial" w:hAnsi="Arial" w:cs="Arial"/>
          <w:sz w:val="20"/>
          <w:szCs w:val="20"/>
        </w:rPr>
      </w:pPr>
      <w:r w:rsidRPr="00F220A3">
        <w:rPr>
          <w:rFonts w:ascii="Arial" w:hAnsi="Arial" w:cs="Arial"/>
          <w:sz w:val="20"/>
          <w:szCs w:val="20"/>
        </w:rPr>
        <w:t>Časť</w:t>
      </w:r>
      <w:r w:rsidR="00C36075" w:rsidRPr="00F220A3">
        <w:rPr>
          <w:rFonts w:ascii="Arial" w:hAnsi="Arial" w:cs="Arial"/>
          <w:sz w:val="20"/>
          <w:szCs w:val="20"/>
        </w:rPr>
        <w:t xml:space="preserve"> ponuky označenej ako</w:t>
      </w:r>
      <w:r w:rsidRPr="00F220A3">
        <w:rPr>
          <w:rFonts w:ascii="Arial" w:hAnsi="Arial" w:cs="Arial"/>
          <w:sz w:val="20"/>
          <w:szCs w:val="20"/>
        </w:rPr>
        <w:t xml:space="preserve"> „Ostatné“</w:t>
      </w:r>
      <w:r w:rsidR="00C36075" w:rsidRPr="00F220A3">
        <w:rPr>
          <w:rFonts w:ascii="Arial" w:hAnsi="Arial" w:cs="Arial"/>
          <w:sz w:val="20"/>
          <w:szCs w:val="20"/>
        </w:rPr>
        <w:t xml:space="preserve"> musí</w:t>
      </w:r>
      <w:r w:rsidRPr="00F220A3">
        <w:rPr>
          <w:rFonts w:ascii="Arial" w:hAnsi="Arial" w:cs="Arial"/>
          <w:sz w:val="20"/>
          <w:szCs w:val="20"/>
        </w:rPr>
        <w:t xml:space="preserve"> obsah</w:t>
      </w:r>
      <w:r w:rsidR="00C36075" w:rsidRPr="00F220A3">
        <w:rPr>
          <w:rFonts w:ascii="Arial" w:hAnsi="Arial" w:cs="Arial"/>
          <w:sz w:val="20"/>
          <w:szCs w:val="20"/>
        </w:rPr>
        <w:t>ovať</w:t>
      </w:r>
      <w:r w:rsidRPr="00F220A3">
        <w:rPr>
          <w:rFonts w:ascii="Arial" w:hAnsi="Arial" w:cs="Arial"/>
          <w:sz w:val="20"/>
          <w:szCs w:val="20"/>
        </w:rPr>
        <w:t>:</w:t>
      </w:r>
    </w:p>
    <w:p w14:paraId="1E27CD1F" w14:textId="77777777" w:rsidR="001E51C1" w:rsidRPr="001E51C1" w:rsidRDefault="001E51C1" w:rsidP="00930D76">
      <w:pPr>
        <w:pStyle w:val="Odsekzoznamu"/>
        <w:numPr>
          <w:ilvl w:val="0"/>
          <w:numId w:val="20"/>
        </w:numPr>
        <w:autoSpaceDE w:val="0"/>
        <w:autoSpaceDN w:val="0"/>
        <w:spacing w:after="60"/>
        <w:jc w:val="both"/>
        <w:rPr>
          <w:rFonts w:cs="Arial"/>
          <w:noProof w:val="0"/>
          <w:vanish/>
          <w:sz w:val="20"/>
          <w:szCs w:val="20"/>
        </w:rPr>
      </w:pPr>
    </w:p>
    <w:p w14:paraId="77F4EBBC" w14:textId="77777777" w:rsidR="001E51C1" w:rsidRPr="001E51C1" w:rsidRDefault="001E51C1" w:rsidP="00930D76">
      <w:pPr>
        <w:pStyle w:val="Odsekzoznamu"/>
        <w:numPr>
          <w:ilvl w:val="0"/>
          <w:numId w:val="20"/>
        </w:numPr>
        <w:autoSpaceDE w:val="0"/>
        <w:autoSpaceDN w:val="0"/>
        <w:spacing w:after="60"/>
        <w:jc w:val="both"/>
        <w:rPr>
          <w:rFonts w:cs="Arial"/>
          <w:noProof w:val="0"/>
          <w:vanish/>
          <w:sz w:val="20"/>
          <w:szCs w:val="20"/>
        </w:rPr>
      </w:pPr>
    </w:p>
    <w:p w14:paraId="0A048476" w14:textId="77777777" w:rsidR="001E51C1" w:rsidRPr="001E51C1" w:rsidRDefault="001E51C1" w:rsidP="00930D76">
      <w:pPr>
        <w:pStyle w:val="Odsekzoznamu"/>
        <w:numPr>
          <w:ilvl w:val="1"/>
          <w:numId w:val="20"/>
        </w:numPr>
        <w:autoSpaceDE w:val="0"/>
        <w:autoSpaceDN w:val="0"/>
        <w:spacing w:after="60"/>
        <w:jc w:val="both"/>
        <w:rPr>
          <w:rFonts w:cs="Arial"/>
          <w:noProof w:val="0"/>
          <w:vanish/>
          <w:sz w:val="20"/>
          <w:szCs w:val="20"/>
        </w:rPr>
      </w:pPr>
    </w:p>
    <w:p w14:paraId="6A5A4B67" w14:textId="10DD8EA2" w:rsidR="00AC13F8" w:rsidRPr="00BA182F" w:rsidRDefault="00AC13F8" w:rsidP="00930D76">
      <w:pPr>
        <w:numPr>
          <w:ilvl w:val="2"/>
          <w:numId w:val="20"/>
        </w:numPr>
        <w:autoSpaceDE w:val="0"/>
        <w:autoSpaceDN w:val="0"/>
        <w:spacing w:after="60" w:line="240" w:lineRule="auto"/>
        <w:jc w:val="both"/>
        <w:rPr>
          <w:rFonts w:ascii="Arial" w:hAnsi="Arial" w:cs="Arial"/>
          <w:sz w:val="20"/>
          <w:szCs w:val="20"/>
        </w:rPr>
      </w:pPr>
      <w:r w:rsidRPr="00BA182F">
        <w:rPr>
          <w:rFonts w:ascii="Arial" w:hAnsi="Arial" w:cs="Arial"/>
          <w:sz w:val="20"/>
          <w:szCs w:val="20"/>
        </w:rPr>
        <w:t>Titulný list ponuky</w:t>
      </w:r>
      <w:r w:rsidRPr="00FD40BB">
        <w:rPr>
          <w:rFonts w:ascii="Arial" w:hAnsi="Arial" w:cs="Arial"/>
          <w:sz w:val="20"/>
          <w:szCs w:val="20"/>
        </w:rPr>
        <w:t xml:space="preserve"> s označením, z ktorého jednoznačne vyplýva, že ide o ponuku na</w:t>
      </w:r>
      <w:r w:rsidR="001B6720">
        <w:rPr>
          <w:rFonts w:ascii="Arial" w:hAnsi="Arial" w:cs="Arial"/>
          <w:sz w:val="20"/>
          <w:szCs w:val="20"/>
        </w:rPr>
        <w:t> p</w:t>
      </w:r>
      <w:r w:rsidRPr="00FD40BB">
        <w:rPr>
          <w:rFonts w:ascii="Arial" w:hAnsi="Arial" w:cs="Arial"/>
          <w:sz w:val="20"/>
          <w:szCs w:val="20"/>
        </w:rPr>
        <w:t xml:space="preserve">redmet zákazky </w:t>
      </w:r>
      <w:r w:rsidRPr="00BA182F">
        <w:rPr>
          <w:rFonts w:ascii="Arial" w:hAnsi="Arial" w:cs="Arial"/>
          <w:sz w:val="20"/>
          <w:szCs w:val="20"/>
        </w:rPr>
        <w:t xml:space="preserve">podľa týchto </w:t>
      </w:r>
      <w:r w:rsidR="009C1DD3">
        <w:rPr>
          <w:rFonts w:ascii="Arial" w:hAnsi="Arial" w:cs="Arial"/>
          <w:sz w:val="20"/>
          <w:szCs w:val="20"/>
        </w:rPr>
        <w:t>SP</w:t>
      </w:r>
      <w:r w:rsidR="00686534" w:rsidRPr="00BA182F">
        <w:rPr>
          <w:rFonts w:ascii="Arial" w:hAnsi="Arial" w:cs="Arial"/>
          <w:sz w:val="20"/>
          <w:szCs w:val="20"/>
        </w:rPr>
        <w:t>.</w:t>
      </w:r>
    </w:p>
    <w:p w14:paraId="250B9286" w14:textId="77777777" w:rsidR="00AC13F8" w:rsidRPr="00BA182F" w:rsidRDefault="00AC13F8" w:rsidP="00930D76">
      <w:pPr>
        <w:numPr>
          <w:ilvl w:val="2"/>
          <w:numId w:val="20"/>
        </w:numPr>
        <w:autoSpaceDE w:val="0"/>
        <w:autoSpaceDN w:val="0"/>
        <w:spacing w:after="60" w:line="240" w:lineRule="auto"/>
        <w:jc w:val="both"/>
        <w:rPr>
          <w:rFonts w:ascii="Arial" w:hAnsi="Arial" w:cs="Arial"/>
          <w:sz w:val="20"/>
          <w:szCs w:val="20"/>
        </w:rPr>
      </w:pPr>
      <w:r w:rsidRPr="00BA182F">
        <w:rPr>
          <w:rFonts w:ascii="Arial" w:hAnsi="Arial" w:cs="Arial"/>
          <w:sz w:val="20"/>
          <w:szCs w:val="20"/>
        </w:rPr>
        <w:lastRenderedPageBreak/>
        <w:t>Obsah ponuky</w:t>
      </w:r>
      <w:r w:rsidRPr="00FD40BB">
        <w:rPr>
          <w:rFonts w:ascii="Arial" w:hAnsi="Arial" w:cs="Arial"/>
          <w:sz w:val="20"/>
          <w:szCs w:val="20"/>
        </w:rPr>
        <w:t xml:space="preserve"> (index – </w:t>
      </w:r>
      <w:proofErr w:type="spellStart"/>
      <w:r w:rsidRPr="00FD40BB">
        <w:rPr>
          <w:rFonts w:ascii="Arial" w:hAnsi="Arial" w:cs="Arial"/>
          <w:sz w:val="20"/>
          <w:szCs w:val="20"/>
        </w:rPr>
        <w:t>položkový</w:t>
      </w:r>
      <w:proofErr w:type="spellEnd"/>
      <w:r w:rsidRPr="00FD40BB">
        <w:rPr>
          <w:rFonts w:ascii="Arial" w:hAnsi="Arial" w:cs="Arial"/>
          <w:sz w:val="20"/>
          <w:szCs w:val="20"/>
        </w:rPr>
        <w:t xml:space="preserve"> zoznam) s odkazom na očíslované strany</w:t>
      </w:r>
      <w:r w:rsidR="00686534" w:rsidRPr="00FD40BB">
        <w:rPr>
          <w:rFonts w:ascii="Arial" w:hAnsi="Arial" w:cs="Arial"/>
          <w:sz w:val="20"/>
          <w:szCs w:val="20"/>
        </w:rPr>
        <w:t>.</w:t>
      </w:r>
    </w:p>
    <w:p w14:paraId="4800EBEE" w14:textId="77777777" w:rsidR="007078CF" w:rsidRDefault="00AC13F8" w:rsidP="00930D76">
      <w:pPr>
        <w:numPr>
          <w:ilvl w:val="2"/>
          <w:numId w:val="20"/>
        </w:numPr>
        <w:autoSpaceDE w:val="0"/>
        <w:autoSpaceDN w:val="0"/>
        <w:spacing w:after="60" w:line="240" w:lineRule="auto"/>
        <w:jc w:val="both"/>
        <w:rPr>
          <w:rFonts w:ascii="Arial" w:hAnsi="Arial" w:cs="Arial"/>
          <w:sz w:val="20"/>
          <w:szCs w:val="20"/>
        </w:rPr>
      </w:pPr>
      <w:r w:rsidRPr="00FD40BB">
        <w:rPr>
          <w:rFonts w:ascii="Arial" w:hAnsi="Arial" w:cs="Arial"/>
          <w:sz w:val="20"/>
          <w:szCs w:val="20"/>
        </w:rPr>
        <w:t xml:space="preserve">Vyplnený  </w:t>
      </w:r>
      <w:r w:rsidRPr="00801332">
        <w:rPr>
          <w:rFonts w:ascii="Arial" w:hAnsi="Arial" w:cs="Arial"/>
          <w:sz w:val="20"/>
          <w:szCs w:val="20"/>
        </w:rPr>
        <w:t>formulár</w:t>
      </w:r>
      <w:r w:rsidRPr="00BA182F">
        <w:rPr>
          <w:rFonts w:ascii="Arial" w:hAnsi="Arial" w:cs="Arial"/>
          <w:sz w:val="20"/>
          <w:szCs w:val="20"/>
        </w:rPr>
        <w:t xml:space="preserve"> „Všeobecné informácie o uchádzačovi“ </w:t>
      </w:r>
      <w:r w:rsidRPr="00FD40BB">
        <w:rPr>
          <w:rFonts w:ascii="Arial" w:hAnsi="Arial" w:cs="Arial"/>
          <w:sz w:val="20"/>
          <w:szCs w:val="20"/>
        </w:rPr>
        <w:t>(príloha č. 1 k časti A.1 týchto</w:t>
      </w:r>
      <w:r w:rsidR="00FD40BB">
        <w:rPr>
          <w:rFonts w:ascii="Arial" w:hAnsi="Arial" w:cs="Arial"/>
          <w:sz w:val="20"/>
          <w:szCs w:val="20"/>
        </w:rPr>
        <w:t xml:space="preserve"> SP</w:t>
      </w:r>
      <w:r w:rsidRPr="00FD40BB">
        <w:rPr>
          <w:rFonts w:ascii="Arial" w:hAnsi="Arial" w:cs="Arial"/>
          <w:sz w:val="20"/>
          <w:szCs w:val="20"/>
        </w:rPr>
        <w:t>). V prípade, ak je uchádzačom  skupina dodávateľov, vyplní a predloží tento formulár každý jej člen.</w:t>
      </w:r>
    </w:p>
    <w:p w14:paraId="6667EDB7" w14:textId="77777777" w:rsidR="00AC13F8" w:rsidRPr="00BA182F" w:rsidRDefault="007078CF" w:rsidP="00930D76">
      <w:pPr>
        <w:numPr>
          <w:ilvl w:val="2"/>
          <w:numId w:val="20"/>
        </w:numPr>
        <w:autoSpaceDE w:val="0"/>
        <w:autoSpaceDN w:val="0"/>
        <w:spacing w:after="60" w:line="240" w:lineRule="auto"/>
        <w:jc w:val="both"/>
        <w:rPr>
          <w:rFonts w:ascii="Arial" w:hAnsi="Arial" w:cs="Arial"/>
          <w:sz w:val="20"/>
          <w:szCs w:val="20"/>
        </w:rPr>
      </w:pPr>
      <w:r>
        <w:rPr>
          <w:rFonts w:ascii="Arial" w:hAnsi="Arial" w:cs="Arial"/>
          <w:sz w:val="20"/>
          <w:szCs w:val="20"/>
        </w:rPr>
        <w:t>Informácie o kontaktnej/zodpovednej osobe uchádzača pre realizáciu súťažného kola elektronickej aukcie: meno a priezvisko osoby, jej emailová adresa a telefonický kontakt (príloha č. 1 k časti A.1 týchto SP).</w:t>
      </w:r>
      <w:r w:rsidR="00AC13F8" w:rsidRPr="00FD40BB">
        <w:rPr>
          <w:rFonts w:ascii="Arial" w:hAnsi="Arial" w:cs="Arial"/>
          <w:sz w:val="20"/>
          <w:szCs w:val="20"/>
        </w:rPr>
        <w:t xml:space="preserve"> </w:t>
      </w:r>
    </w:p>
    <w:p w14:paraId="3C1760AB" w14:textId="77777777" w:rsidR="00D47C5F" w:rsidRPr="00D47C5F" w:rsidRDefault="00FD33B3" w:rsidP="00930D76">
      <w:pPr>
        <w:numPr>
          <w:ilvl w:val="2"/>
          <w:numId w:val="20"/>
        </w:numPr>
        <w:autoSpaceDE w:val="0"/>
        <w:autoSpaceDN w:val="0"/>
        <w:spacing w:after="60" w:line="240" w:lineRule="auto"/>
        <w:jc w:val="both"/>
      </w:pPr>
      <w:r w:rsidRPr="00D47C5F">
        <w:rPr>
          <w:rFonts w:ascii="Arial" w:hAnsi="Arial" w:cs="Arial"/>
          <w:sz w:val="20"/>
          <w:szCs w:val="20"/>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FD40BB" w:rsidRPr="00D47C5F">
        <w:rPr>
          <w:rFonts w:ascii="Arial" w:hAnsi="Arial" w:cs="Arial"/>
          <w:sz w:val="20"/>
          <w:szCs w:val="20"/>
        </w:rPr>
        <w:t>.</w:t>
      </w:r>
    </w:p>
    <w:p w14:paraId="67E45C22" w14:textId="77777777" w:rsidR="00FD33B3" w:rsidRDefault="00FD33B3" w:rsidP="00930D76">
      <w:pPr>
        <w:numPr>
          <w:ilvl w:val="2"/>
          <w:numId w:val="20"/>
        </w:numPr>
        <w:autoSpaceDE w:val="0"/>
        <w:autoSpaceDN w:val="0"/>
        <w:spacing w:after="60" w:line="240" w:lineRule="auto"/>
        <w:jc w:val="both"/>
        <w:rPr>
          <w:rFonts w:ascii="Arial" w:hAnsi="Arial" w:cs="Arial"/>
          <w:sz w:val="20"/>
          <w:szCs w:val="20"/>
        </w:rPr>
      </w:pPr>
      <w:r w:rsidRPr="00D47C5F">
        <w:rPr>
          <w:rFonts w:ascii="Arial" w:hAnsi="Arial" w:cs="Arial"/>
          <w:b/>
          <w:sz w:val="20"/>
          <w:szCs w:val="20"/>
        </w:rPr>
        <w:t>Doklady</w:t>
      </w:r>
      <w:r w:rsidR="00D47C5F" w:rsidRPr="00D47C5F">
        <w:rPr>
          <w:rFonts w:ascii="Arial" w:hAnsi="Arial" w:cs="Arial"/>
          <w:b/>
          <w:sz w:val="20"/>
          <w:szCs w:val="20"/>
        </w:rPr>
        <w:t xml:space="preserve"> </w:t>
      </w:r>
      <w:r w:rsidRPr="00D47C5F">
        <w:rPr>
          <w:rFonts w:ascii="Arial" w:hAnsi="Arial" w:cs="Arial"/>
          <w:b/>
          <w:sz w:val="20"/>
          <w:szCs w:val="20"/>
        </w:rPr>
        <w:t xml:space="preserve"> preukazujúce </w:t>
      </w:r>
      <w:r w:rsidR="00D47C5F" w:rsidRPr="00D47C5F">
        <w:rPr>
          <w:rFonts w:ascii="Arial" w:hAnsi="Arial" w:cs="Arial"/>
          <w:b/>
          <w:sz w:val="20"/>
          <w:szCs w:val="20"/>
        </w:rPr>
        <w:t xml:space="preserve"> </w:t>
      </w:r>
      <w:r w:rsidRPr="00D47C5F">
        <w:rPr>
          <w:rFonts w:ascii="Arial" w:hAnsi="Arial" w:cs="Arial"/>
          <w:b/>
          <w:sz w:val="20"/>
          <w:szCs w:val="20"/>
        </w:rPr>
        <w:t xml:space="preserve">splnenie </w:t>
      </w:r>
      <w:r w:rsidR="00D47C5F" w:rsidRPr="00D47C5F">
        <w:rPr>
          <w:rFonts w:ascii="Arial" w:hAnsi="Arial" w:cs="Arial"/>
          <w:b/>
          <w:sz w:val="20"/>
          <w:szCs w:val="20"/>
        </w:rPr>
        <w:t xml:space="preserve"> </w:t>
      </w:r>
      <w:r w:rsidRPr="00D47C5F">
        <w:rPr>
          <w:rFonts w:ascii="Arial" w:hAnsi="Arial" w:cs="Arial"/>
          <w:b/>
          <w:sz w:val="20"/>
          <w:szCs w:val="20"/>
        </w:rPr>
        <w:t xml:space="preserve">podmienok </w:t>
      </w:r>
      <w:r w:rsidR="00D47C5F" w:rsidRPr="00D47C5F">
        <w:rPr>
          <w:rFonts w:ascii="Arial" w:hAnsi="Arial" w:cs="Arial"/>
          <w:b/>
          <w:sz w:val="20"/>
          <w:szCs w:val="20"/>
        </w:rPr>
        <w:t xml:space="preserve"> </w:t>
      </w:r>
      <w:r w:rsidRPr="00D47C5F">
        <w:rPr>
          <w:rFonts w:ascii="Arial" w:hAnsi="Arial" w:cs="Arial"/>
          <w:b/>
          <w:sz w:val="20"/>
          <w:szCs w:val="20"/>
        </w:rPr>
        <w:t>účasti</w:t>
      </w:r>
      <w:r w:rsidR="00D47C5F">
        <w:rPr>
          <w:rFonts w:ascii="Arial" w:hAnsi="Arial" w:cs="Arial"/>
          <w:sz w:val="20"/>
          <w:szCs w:val="20"/>
        </w:rPr>
        <w:t xml:space="preserve"> </w:t>
      </w:r>
      <w:r w:rsidRPr="00D47C5F">
        <w:rPr>
          <w:rFonts w:ascii="Arial" w:hAnsi="Arial" w:cs="Arial"/>
          <w:sz w:val="20"/>
          <w:szCs w:val="20"/>
        </w:rPr>
        <w:t xml:space="preserve"> týkajúce </w:t>
      </w:r>
      <w:r w:rsidR="00D47C5F">
        <w:rPr>
          <w:rFonts w:ascii="Arial" w:hAnsi="Arial" w:cs="Arial"/>
          <w:sz w:val="20"/>
          <w:szCs w:val="20"/>
        </w:rPr>
        <w:t xml:space="preserve"> </w:t>
      </w:r>
      <w:r w:rsidRPr="00D47C5F">
        <w:rPr>
          <w:rFonts w:ascii="Arial" w:hAnsi="Arial" w:cs="Arial"/>
          <w:sz w:val="20"/>
          <w:szCs w:val="20"/>
        </w:rPr>
        <w:t>sa osobného</w:t>
      </w:r>
      <w:r w:rsidR="00D47C5F">
        <w:rPr>
          <w:rFonts w:ascii="Arial" w:hAnsi="Arial" w:cs="Arial"/>
          <w:sz w:val="20"/>
          <w:szCs w:val="20"/>
        </w:rPr>
        <w:t xml:space="preserve">  </w:t>
      </w:r>
      <w:r w:rsidRPr="00D47C5F">
        <w:rPr>
          <w:rFonts w:ascii="Arial" w:hAnsi="Arial" w:cs="Arial"/>
          <w:sz w:val="20"/>
          <w:szCs w:val="20"/>
        </w:rPr>
        <w:t xml:space="preserve"> postavenia,</w:t>
      </w:r>
      <w:r w:rsidR="00D47C5F" w:rsidRPr="00D47C5F">
        <w:rPr>
          <w:rFonts w:ascii="Arial" w:hAnsi="Arial" w:cs="Arial"/>
          <w:sz w:val="20"/>
          <w:szCs w:val="20"/>
        </w:rPr>
        <w:t xml:space="preserve"> </w:t>
      </w:r>
      <w:r w:rsidRPr="00D47C5F">
        <w:rPr>
          <w:rFonts w:ascii="Arial" w:hAnsi="Arial" w:cs="Arial"/>
          <w:sz w:val="20"/>
          <w:szCs w:val="20"/>
        </w:rPr>
        <w:t>finančného a ekonomického postavenia, technickej alebo odbornej spôsobilost</w:t>
      </w:r>
      <w:r w:rsidR="00734E69" w:rsidRPr="00D47C5F">
        <w:rPr>
          <w:rFonts w:ascii="Arial" w:hAnsi="Arial" w:cs="Arial"/>
          <w:sz w:val="20"/>
          <w:szCs w:val="20"/>
        </w:rPr>
        <w:t>i</w:t>
      </w:r>
      <w:r w:rsidR="00370058" w:rsidRPr="00D47C5F">
        <w:rPr>
          <w:rFonts w:ascii="Arial" w:hAnsi="Arial" w:cs="Arial"/>
          <w:sz w:val="20"/>
          <w:szCs w:val="20"/>
        </w:rPr>
        <w:t>,</w:t>
      </w:r>
      <w:r w:rsidRPr="00D47C5F">
        <w:rPr>
          <w:rFonts w:ascii="Arial" w:hAnsi="Arial" w:cs="Arial"/>
          <w:sz w:val="20"/>
          <w:szCs w:val="20"/>
        </w:rPr>
        <w:t xml:space="preserve"> požadované </w:t>
      </w:r>
      <w:r w:rsidR="00316F2D">
        <w:rPr>
          <w:rFonts w:ascii="Arial" w:hAnsi="Arial" w:cs="Arial"/>
          <w:sz w:val="20"/>
          <w:szCs w:val="20"/>
        </w:rPr>
        <w:t>v Oznámení</w:t>
      </w:r>
      <w:r w:rsidR="002D3614" w:rsidRPr="00D47C5F">
        <w:rPr>
          <w:rFonts w:ascii="Arial" w:hAnsi="Arial" w:cs="Arial"/>
          <w:sz w:val="20"/>
          <w:szCs w:val="20"/>
        </w:rPr>
        <w:t>.</w:t>
      </w:r>
    </w:p>
    <w:p w14:paraId="3EAF604A" w14:textId="77777777" w:rsidR="00AA42CC" w:rsidRPr="00F07472" w:rsidRDefault="00AA42CC" w:rsidP="00930D76">
      <w:pPr>
        <w:numPr>
          <w:ilvl w:val="3"/>
          <w:numId w:val="20"/>
        </w:numPr>
        <w:autoSpaceDE w:val="0"/>
        <w:autoSpaceDN w:val="0"/>
        <w:spacing w:after="0" w:line="240" w:lineRule="auto"/>
        <w:ind w:left="1701" w:hanging="850"/>
        <w:jc w:val="both"/>
        <w:rPr>
          <w:rFonts w:ascii="Arial" w:hAnsi="Arial" w:cs="Arial"/>
          <w:sz w:val="20"/>
          <w:szCs w:val="20"/>
        </w:rPr>
      </w:pPr>
      <w:r w:rsidRPr="007134D9">
        <w:rPr>
          <w:rFonts w:ascii="Arial" w:hAnsi="Arial" w:cs="Arial"/>
          <w:sz w:val="20"/>
          <w:szCs w:val="20"/>
        </w:rPr>
        <w:t>Uchádzač môže doklady na preukázanie splnenia podmienok účasti predbežne nahrad</w:t>
      </w:r>
      <w:r>
        <w:rPr>
          <w:rFonts w:ascii="Arial" w:hAnsi="Arial" w:cs="Arial"/>
          <w:sz w:val="20"/>
          <w:szCs w:val="20"/>
        </w:rPr>
        <w:t>iť JED-</w:t>
      </w:r>
      <w:proofErr w:type="spellStart"/>
      <w:r>
        <w:rPr>
          <w:rFonts w:ascii="Arial" w:hAnsi="Arial" w:cs="Arial"/>
          <w:sz w:val="20"/>
          <w:szCs w:val="20"/>
        </w:rPr>
        <w:t>om</w:t>
      </w:r>
      <w:proofErr w:type="spellEnd"/>
      <w:r>
        <w:rPr>
          <w:rFonts w:ascii="Arial" w:hAnsi="Arial" w:cs="Arial"/>
          <w:sz w:val="20"/>
          <w:szCs w:val="20"/>
        </w:rPr>
        <w:t>, ktorý tvorí Prílohu č. 2</w:t>
      </w:r>
      <w:r w:rsidRPr="007134D9">
        <w:rPr>
          <w:rFonts w:ascii="Arial" w:hAnsi="Arial" w:cs="Arial"/>
          <w:sz w:val="20"/>
          <w:szCs w:val="20"/>
        </w:rPr>
        <w:t xml:space="preserve"> k časti A.</w:t>
      </w:r>
      <w:r>
        <w:rPr>
          <w:rFonts w:ascii="Arial" w:hAnsi="Arial" w:cs="Arial"/>
          <w:sz w:val="20"/>
          <w:szCs w:val="20"/>
        </w:rPr>
        <w:t>1</w:t>
      </w:r>
      <w:r w:rsidRPr="007134D9">
        <w:rPr>
          <w:rFonts w:ascii="Arial" w:hAnsi="Arial" w:cs="Arial"/>
          <w:sz w:val="20"/>
          <w:szCs w:val="20"/>
        </w:rPr>
        <w:t xml:space="preserve"> týchto SP. Uchádzač vyplní časti I. až III. JED-u a </w:t>
      </w:r>
      <w:r w:rsidRPr="00C54FA4">
        <w:rPr>
          <w:rFonts w:ascii="Arial" w:hAnsi="Arial" w:cs="Arial"/>
          <w:b/>
          <w:sz w:val="20"/>
          <w:szCs w:val="20"/>
        </w:rPr>
        <w:t>môže vyplniť len oddiel α: GLOBÁLNY ÚDAJ PRE VŠETKY PODMIENKY ÚČASTI časti IV JED-u</w:t>
      </w:r>
      <w:r w:rsidRPr="007134D9">
        <w:rPr>
          <w:rFonts w:ascii="Arial" w:hAnsi="Arial" w:cs="Arial"/>
          <w:sz w:val="20"/>
          <w:szCs w:val="20"/>
        </w:rPr>
        <w:t xml:space="preserve"> bez toho, aby musel vyplniť iné oddiely časti IV JED-u.</w:t>
      </w:r>
    </w:p>
    <w:p w14:paraId="690DCBD9" w14:textId="77777777" w:rsidR="00AA42CC" w:rsidRPr="00F07472" w:rsidRDefault="00AA42CC" w:rsidP="00930D76">
      <w:pPr>
        <w:numPr>
          <w:ilvl w:val="3"/>
          <w:numId w:val="20"/>
        </w:numPr>
        <w:autoSpaceDE w:val="0"/>
        <w:autoSpaceDN w:val="0"/>
        <w:spacing w:after="0" w:line="240" w:lineRule="auto"/>
        <w:ind w:left="1701" w:hanging="850"/>
        <w:jc w:val="both"/>
        <w:rPr>
          <w:rFonts w:ascii="Arial" w:hAnsi="Arial" w:cs="Arial"/>
          <w:sz w:val="20"/>
          <w:szCs w:val="20"/>
        </w:rPr>
      </w:pPr>
      <w:r w:rsidRPr="007134D9">
        <w:rPr>
          <w:rFonts w:ascii="Arial" w:hAnsi="Arial" w:cs="Arial"/>
          <w:sz w:val="20"/>
          <w:szCs w:val="20"/>
        </w:rPr>
        <w:t>Ak uchádzač preukazuje finančné a ekonomické postavenie alebo technickú spôsobilosť alebo odbornú spôsobilosť prostredníctvom inej osoby, uchádzač je povinný predložiť JED aj pre túto osobu.</w:t>
      </w:r>
    </w:p>
    <w:p w14:paraId="51524349" w14:textId="77777777" w:rsidR="00AA42CC" w:rsidRDefault="00AA42CC" w:rsidP="00930D76">
      <w:pPr>
        <w:numPr>
          <w:ilvl w:val="3"/>
          <w:numId w:val="20"/>
        </w:numPr>
        <w:autoSpaceDE w:val="0"/>
        <w:autoSpaceDN w:val="0"/>
        <w:spacing w:after="0" w:line="240" w:lineRule="auto"/>
        <w:ind w:left="1701" w:hanging="850"/>
        <w:jc w:val="both"/>
        <w:rPr>
          <w:rFonts w:ascii="Arial" w:hAnsi="Arial" w:cs="Arial"/>
          <w:sz w:val="20"/>
          <w:szCs w:val="20"/>
        </w:rPr>
      </w:pPr>
      <w:r w:rsidRPr="00F07472">
        <w:rPr>
          <w:rFonts w:ascii="Arial" w:hAnsi="Arial" w:cs="Arial"/>
          <w:sz w:val="20"/>
          <w:szCs w:val="20"/>
        </w:rPr>
        <w:t>V prípade, ak ponuku predkladá skupina dodávateľov, je potrebné predložiť JED pre každého člena skupiny osobitne.</w:t>
      </w:r>
    </w:p>
    <w:p w14:paraId="5BEC203C" w14:textId="77777777" w:rsidR="00AA42CC" w:rsidRPr="008247D8" w:rsidRDefault="00AA42CC" w:rsidP="00930D76">
      <w:pPr>
        <w:numPr>
          <w:ilvl w:val="3"/>
          <w:numId w:val="20"/>
        </w:numPr>
        <w:autoSpaceDE w:val="0"/>
        <w:autoSpaceDN w:val="0"/>
        <w:spacing w:after="0" w:line="240" w:lineRule="auto"/>
        <w:ind w:left="1701" w:hanging="850"/>
        <w:jc w:val="both"/>
        <w:rPr>
          <w:rFonts w:ascii="Arial" w:hAnsi="Arial" w:cs="Arial"/>
          <w:sz w:val="20"/>
          <w:szCs w:val="20"/>
        </w:rPr>
      </w:pPr>
      <w:r w:rsidRPr="008247D8">
        <w:rPr>
          <w:rFonts w:ascii="Arial" w:hAnsi="Arial"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C9D7A09" w14:textId="55CF9BD7" w:rsidR="00D47C5F" w:rsidRPr="001F1234" w:rsidRDefault="00D47C5F" w:rsidP="00582BFA">
      <w:pPr>
        <w:pStyle w:val="Odsekzoznamu1"/>
        <w:numPr>
          <w:ilvl w:val="2"/>
          <w:numId w:val="20"/>
        </w:numPr>
        <w:spacing w:before="60" w:after="0" w:line="252" w:lineRule="auto"/>
        <w:contextualSpacing w:val="0"/>
        <w:jc w:val="both"/>
        <w:rPr>
          <w:rFonts w:ascii="Arial" w:hAnsi="Arial" w:cs="Arial"/>
          <w:b/>
          <w:bCs/>
          <w:lang w:val="sk-SK"/>
        </w:rPr>
      </w:pPr>
      <w:r w:rsidRPr="001F1234">
        <w:rPr>
          <w:rFonts w:ascii="Arial" w:hAnsi="Arial" w:cs="Arial"/>
          <w:b/>
          <w:lang w:val="sk-SK"/>
        </w:rPr>
        <w:t xml:space="preserve">Dokumenty preukazujúce splnenie požiadaviek na predmet </w:t>
      </w:r>
      <w:r w:rsidRPr="001F1234">
        <w:rPr>
          <w:rFonts w:ascii="Arial" w:hAnsi="Arial" w:cs="Arial"/>
          <w:b/>
          <w:bCs/>
          <w:lang w:val="sk-SK"/>
        </w:rPr>
        <w:t>zákazky</w:t>
      </w:r>
      <w:r w:rsidRPr="001F1234">
        <w:rPr>
          <w:rFonts w:ascii="Arial" w:hAnsi="Arial" w:cs="Arial"/>
          <w:lang w:val="sk-SK"/>
        </w:rPr>
        <w:t xml:space="preserve"> uvedené v časti </w:t>
      </w:r>
      <w:r w:rsidR="00212AA0" w:rsidRPr="001F1234">
        <w:rPr>
          <w:rFonts w:ascii="Arial" w:hAnsi="Arial" w:cs="Arial"/>
          <w:lang w:val="sk-SK"/>
        </w:rPr>
        <w:t>B.1 Opis predmetu zákazky, bod 8</w:t>
      </w:r>
      <w:r w:rsidRPr="001F1234">
        <w:rPr>
          <w:rFonts w:ascii="Arial" w:hAnsi="Arial" w:cs="Arial"/>
          <w:lang w:val="sk-SK"/>
        </w:rPr>
        <w:t xml:space="preserve">. </w:t>
      </w:r>
      <w:r w:rsidRPr="001F1234">
        <w:rPr>
          <w:rFonts w:ascii="Arial" w:hAnsi="Arial" w:cs="Arial"/>
          <w:bCs/>
          <w:lang w:val="sk-SK"/>
        </w:rPr>
        <w:t>Ostatné požiadavky na predmet zákazky</w:t>
      </w:r>
      <w:r w:rsidRPr="001F1234">
        <w:rPr>
          <w:rFonts w:ascii="Arial" w:hAnsi="Arial" w:cs="Arial"/>
          <w:lang w:val="sk-SK"/>
        </w:rPr>
        <w:t xml:space="preserve"> a to </w:t>
      </w:r>
      <w:r w:rsidRPr="001F1234">
        <w:rPr>
          <w:rFonts w:ascii="Arial" w:hAnsi="Arial" w:cs="Arial"/>
          <w:b/>
          <w:lang w:val="sk-SK"/>
        </w:rPr>
        <w:t>o</w:t>
      </w:r>
      <w:r w:rsidR="00D233CF" w:rsidRPr="001F1234">
        <w:rPr>
          <w:rFonts w:ascii="Arial" w:hAnsi="Arial" w:cs="Arial"/>
          <w:b/>
          <w:lang w:val="sk-SK"/>
        </w:rPr>
        <w:t>značené a usporiadané v  ponuke</w:t>
      </w:r>
      <w:r w:rsidRPr="001F1234">
        <w:rPr>
          <w:rFonts w:ascii="Arial" w:hAnsi="Arial" w:cs="Arial"/>
          <w:b/>
          <w:lang w:val="sk-SK"/>
        </w:rPr>
        <w:t xml:space="preserve"> za sebou </w:t>
      </w:r>
      <w:r w:rsidR="00212AA0" w:rsidRPr="001F1234">
        <w:rPr>
          <w:rFonts w:ascii="Arial" w:hAnsi="Arial" w:cs="Arial"/>
          <w:b/>
          <w:lang w:val="sk-SK"/>
        </w:rPr>
        <w:t xml:space="preserve">podľa  bodov </w:t>
      </w:r>
      <w:r w:rsidR="001F1234" w:rsidRPr="001F1234">
        <w:rPr>
          <w:rFonts w:ascii="Arial" w:hAnsi="Arial" w:cs="Arial"/>
          <w:b/>
          <w:lang w:val="sk-SK"/>
        </w:rPr>
        <w:t>3.1 až 3</w:t>
      </w:r>
      <w:r w:rsidRPr="001F1234">
        <w:rPr>
          <w:rFonts w:ascii="Arial" w:hAnsi="Arial" w:cs="Arial"/>
          <w:b/>
          <w:lang w:val="sk-SK"/>
        </w:rPr>
        <w:t>.</w:t>
      </w:r>
      <w:r w:rsidR="001F1234" w:rsidRPr="001F1234">
        <w:rPr>
          <w:rFonts w:ascii="Arial" w:hAnsi="Arial" w:cs="Arial"/>
          <w:b/>
          <w:lang w:val="sk-SK"/>
        </w:rPr>
        <w:t>5</w:t>
      </w:r>
      <w:r w:rsidRPr="001F1234">
        <w:rPr>
          <w:rFonts w:ascii="Arial" w:hAnsi="Arial" w:cs="Arial"/>
          <w:lang w:val="sk-SK"/>
        </w:rPr>
        <w:t>.</w:t>
      </w:r>
    </w:p>
    <w:p w14:paraId="105F75C0" w14:textId="77777777" w:rsidR="008454BA" w:rsidRPr="000E2E89" w:rsidRDefault="00FD33B3" w:rsidP="00930D76">
      <w:pPr>
        <w:numPr>
          <w:ilvl w:val="2"/>
          <w:numId w:val="20"/>
        </w:numPr>
        <w:shd w:val="clear" w:color="auto" w:fill="FFFFFF"/>
        <w:autoSpaceDE w:val="0"/>
        <w:autoSpaceDN w:val="0"/>
        <w:spacing w:after="60" w:line="240" w:lineRule="auto"/>
        <w:jc w:val="both"/>
        <w:rPr>
          <w:rFonts w:ascii="Arial" w:hAnsi="Arial" w:cs="Arial"/>
          <w:sz w:val="20"/>
          <w:szCs w:val="20"/>
        </w:rPr>
      </w:pPr>
      <w:r w:rsidRPr="000E2E89">
        <w:rPr>
          <w:rFonts w:ascii="Arial" w:hAnsi="Arial" w:cs="Arial"/>
          <w:sz w:val="20"/>
          <w:szCs w:val="20"/>
        </w:rPr>
        <w:t xml:space="preserve">Doklad o zložení zábezpeky v zmysle bodu 15 </w:t>
      </w:r>
      <w:r w:rsidR="007A4832" w:rsidRPr="000E2E89">
        <w:rPr>
          <w:rFonts w:ascii="Arial" w:hAnsi="Arial" w:cs="Arial"/>
          <w:sz w:val="20"/>
          <w:szCs w:val="20"/>
        </w:rPr>
        <w:t>A.1 Pokyny pre uchádzačov SP</w:t>
      </w:r>
      <w:r w:rsidR="00931662" w:rsidRPr="000E2E89">
        <w:rPr>
          <w:rFonts w:ascii="Arial" w:hAnsi="Arial" w:cs="Arial"/>
          <w:sz w:val="20"/>
          <w:szCs w:val="20"/>
        </w:rPr>
        <w:t>.</w:t>
      </w:r>
      <w:r w:rsidR="00F16851" w:rsidRPr="000E2E89">
        <w:rPr>
          <w:rFonts w:ascii="Arial" w:hAnsi="Arial" w:cs="Arial"/>
          <w:sz w:val="20"/>
          <w:szCs w:val="20"/>
        </w:rPr>
        <w:t xml:space="preserve"> V prípade, že záujemca/uchádzač použije možnosť poskytnutia bankovej záruky podľa bodu 15.3.1 </w:t>
      </w:r>
      <w:r w:rsidR="007A4832" w:rsidRPr="000E2E89">
        <w:rPr>
          <w:rFonts w:ascii="Arial" w:hAnsi="Arial" w:cs="Arial"/>
          <w:sz w:val="20"/>
          <w:szCs w:val="20"/>
        </w:rPr>
        <w:t>A.1 Pokyny pre uchádzačov SP</w:t>
      </w:r>
      <w:r w:rsidR="002D3614" w:rsidRPr="000E2E89" w:rsidDel="002D3614">
        <w:rPr>
          <w:rFonts w:ascii="Arial" w:hAnsi="Arial" w:cs="Arial"/>
          <w:sz w:val="20"/>
          <w:szCs w:val="20"/>
        </w:rPr>
        <w:t xml:space="preserve"> </w:t>
      </w:r>
      <w:r w:rsidR="00F16851" w:rsidRPr="000E2E89">
        <w:rPr>
          <w:rFonts w:ascii="Arial" w:hAnsi="Arial" w:cs="Arial"/>
          <w:sz w:val="20"/>
          <w:szCs w:val="20"/>
        </w:rPr>
        <w:t xml:space="preserve">je povinný predložiť originál záruky vystavený bankou. Verejný obstarávateľ odporúča, aby súčasťou ponuky záujemcu/uchádzača bola </w:t>
      </w:r>
      <w:r w:rsidR="00541821" w:rsidRPr="000E2E89">
        <w:rPr>
          <w:rFonts w:ascii="Arial" w:hAnsi="Arial" w:cs="Arial"/>
          <w:sz w:val="20"/>
          <w:szCs w:val="20"/>
        </w:rPr>
        <w:t xml:space="preserve"> </w:t>
      </w:r>
      <w:r w:rsidR="00F16851" w:rsidRPr="000E2E89">
        <w:rPr>
          <w:rFonts w:ascii="Arial" w:hAnsi="Arial" w:cs="Arial"/>
          <w:sz w:val="20"/>
          <w:szCs w:val="20"/>
        </w:rPr>
        <w:t xml:space="preserve">úradne overená kópia tohto dokladu. </w:t>
      </w:r>
    </w:p>
    <w:p w14:paraId="39350F5B" w14:textId="7DAE7701" w:rsidR="005704D4" w:rsidRPr="000E2E89" w:rsidRDefault="00856287" w:rsidP="00930D76">
      <w:pPr>
        <w:numPr>
          <w:ilvl w:val="2"/>
          <w:numId w:val="20"/>
        </w:numPr>
        <w:autoSpaceDE w:val="0"/>
        <w:autoSpaceDN w:val="0"/>
        <w:spacing w:after="60" w:line="240" w:lineRule="auto"/>
        <w:jc w:val="both"/>
        <w:rPr>
          <w:rFonts w:ascii="Arial" w:hAnsi="Arial" w:cs="Arial"/>
          <w:sz w:val="20"/>
          <w:szCs w:val="20"/>
        </w:rPr>
      </w:pPr>
      <w:r w:rsidRPr="000E2E89">
        <w:rPr>
          <w:rFonts w:ascii="Arial" w:hAnsi="Arial" w:cs="Arial"/>
          <w:sz w:val="20"/>
          <w:szCs w:val="20"/>
        </w:rPr>
        <w:t xml:space="preserve">Návrh </w:t>
      </w:r>
      <w:r w:rsidR="00395DCF">
        <w:rPr>
          <w:rFonts w:ascii="Arial" w:hAnsi="Arial" w:cs="Arial"/>
          <w:sz w:val="20"/>
          <w:szCs w:val="20"/>
        </w:rPr>
        <w:t>Dohod</w:t>
      </w:r>
      <w:r w:rsidRPr="000E2E89">
        <w:rPr>
          <w:rFonts w:ascii="Arial" w:hAnsi="Arial" w:cs="Arial"/>
          <w:sz w:val="20"/>
          <w:szCs w:val="20"/>
        </w:rPr>
        <w:t xml:space="preserve">y s časťou znenia </w:t>
      </w:r>
      <w:r w:rsidR="00931662" w:rsidRPr="000E2E89">
        <w:rPr>
          <w:rFonts w:ascii="Arial" w:hAnsi="Arial" w:cs="Arial"/>
          <w:sz w:val="20"/>
          <w:szCs w:val="20"/>
        </w:rPr>
        <w:t>o</w:t>
      </w:r>
      <w:r w:rsidRPr="000E2E89">
        <w:rPr>
          <w:rFonts w:ascii="Arial" w:hAnsi="Arial" w:cs="Arial"/>
          <w:sz w:val="20"/>
          <w:szCs w:val="20"/>
        </w:rPr>
        <w:t>bchodných podmienok dodania predmetu zákazky</w:t>
      </w:r>
      <w:r w:rsidRPr="000E2E89">
        <w:rPr>
          <w:rFonts w:ascii="Arial" w:hAnsi="Arial" w:cs="Arial"/>
          <w:sz w:val="20"/>
          <w:szCs w:val="20"/>
        </w:rPr>
        <w:tab/>
        <w:t xml:space="preserve">podľa časti </w:t>
      </w:r>
      <w:r w:rsidR="00F85D63" w:rsidRPr="000E2E89">
        <w:rPr>
          <w:rFonts w:ascii="Arial" w:hAnsi="Arial" w:cs="Arial"/>
          <w:sz w:val="20"/>
          <w:szCs w:val="20"/>
        </w:rPr>
        <w:t xml:space="preserve">B.3 </w:t>
      </w:r>
      <w:r w:rsidRPr="000E2E89">
        <w:rPr>
          <w:rFonts w:ascii="Arial" w:hAnsi="Arial" w:cs="Arial"/>
          <w:sz w:val="20"/>
          <w:szCs w:val="20"/>
        </w:rPr>
        <w:t xml:space="preserve"> Obchodné podmienky dodania predmetu zákazky a podľa </w:t>
      </w:r>
      <w:r w:rsidR="00EC0D21" w:rsidRPr="000E2E89">
        <w:rPr>
          <w:rFonts w:ascii="Arial" w:hAnsi="Arial" w:cs="Arial"/>
          <w:sz w:val="20"/>
          <w:szCs w:val="20"/>
        </w:rPr>
        <w:t>B.1</w:t>
      </w:r>
      <w:r w:rsidRPr="000E2E89">
        <w:rPr>
          <w:rFonts w:ascii="Arial" w:hAnsi="Arial" w:cs="Arial"/>
          <w:sz w:val="20"/>
          <w:szCs w:val="20"/>
        </w:rPr>
        <w:t xml:space="preserve"> Opis predmetu zákazky</w:t>
      </w:r>
      <w:r w:rsidR="002D3614" w:rsidRPr="000E2E89">
        <w:rPr>
          <w:rFonts w:ascii="Arial" w:hAnsi="Arial" w:cs="Arial"/>
          <w:sz w:val="20"/>
          <w:szCs w:val="20"/>
        </w:rPr>
        <w:t xml:space="preserve"> týchto SP</w:t>
      </w:r>
      <w:r w:rsidRPr="000E2E89">
        <w:rPr>
          <w:rFonts w:ascii="Arial" w:hAnsi="Arial" w:cs="Arial"/>
          <w:sz w:val="20"/>
          <w:szCs w:val="20"/>
        </w:rPr>
        <w:t xml:space="preserve">,  bez vyplnenia návrhov na plnenie kritérií určených na hodnotenie ponúk. Návrh </w:t>
      </w:r>
      <w:r w:rsidR="00395DCF">
        <w:rPr>
          <w:rFonts w:ascii="Arial" w:hAnsi="Arial" w:cs="Arial"/>
          <w:sz w:val="20"/>
          <w:szCs w:val="20"/>
        </w:rPr>
        <w:t>Dohod</w:t>
      </w:r>
      <w:r w:rsidRPr="000E2E89">
        <w:rPr>
          <w:rFonts w:ascii="Arial" w:hAnsi="Arial" w:cs="Arial"/>
          <w:sz w:val="20"/>
          <w:szCs w:val="20"/>
        </w:rPr>
        <w:t xml:space="preserve">y musí byť podpísaný uchádzačom, jeho štatutárnym orgánom alebo </w:t>
      </w:r>
      <w:r w:rsidRPr="009F32FF">
        <w:rPr>
          <w:rFonts w:ascii="Arial" w:hAnsi="Arial" w:cs="Arial"/>
          <w:sz w:val="20"/>
          <w:szCs w:val="20"/>
        </w:rPr>
        <w:t>členom štatutárneho orgánu alebo iným zástupcom uchádzača, ktorý je oprávnený konať</w:t>
      </w:r>
      <w:r w:rsidRPr="000E2E89">
        <w:rPr>
          <w:rFonts w:ascii="Arial" w:hAnsi="Arial" w:cs="Arial"/>
          <w:sz w:val="20"/>
          <w:szCs w:val="20"/>
        </w:rPr>
        <w:t xml:space="preserve"> v mene uchádzača v záväzkových vzťahoch</w:t>
      </w:r>
      <w:r w:rsidR="008454BA" w:rsidRPr="000E2E89">
        <w:rPr>
          <w:rFonts w:ascii="Arial" w:hAnsi="Arial" w:cs="Arial"/>
          <w:sz w:val="20"/>
          <w:szCs w:val="20"/>
        </w:rPr>
        <w:t>.</w:t>
      </w:r>
    </w:p>
    <w:p w14:paraId="439AF046" w14:textId="3751CDF9" w:rsidR="008247D8" w:rsidRPr="00CD6B58" w:rsidRDefault="008454BA" w:rsidP="00CD6B58">
      <w:pPr>
        <w:numPr>
          <w:ilvl w:val="2"/>
          <w:numId w:val="20"/>
        </w:numPr>
        <w:autoSpaceDE w:val="0"/>
        <w:autoSpaceDN w:val="0"/>
        <w:spacing w:after="60" w:line="240" w:lineRule="auto"/>
        <w:jc w:val="both"/>
        <w:rPr>
          <w:rFonts w:ascii="Arial" w:hAnsi="Arial" w:cs="Arial"/>
          <w:sz w:val="20"/>
          <w:szCs w:val="20"/>
        </w:rPr>
      </w:pPr>
      <w:r w:rsidRPr="000E2E89">
        <w:rPr>
          <w:rFonts w:ascii="Arial" w:hAnsi="Arial" w:cs="Arial"/>
          <w:sz w:val="20"/>
          <w:szCs w:val="20"/>
        </w:rPr>
        <w:t xml:space="preserve">V prípade, ak ponuku predkladá skupina dodávateľov, návrh </w:t>
      </w:r>
      <w:r w:rsidR="00395DCF">
        <w:rPr>
          <w:rFonts w:ascii="Arial" w:hAnsi="Arial" w:cs="Arial"/>
          <w:sz w:val="20"/>
          <w:szCs w:val="20"/>
        </w:rPr>
        <w:t>Dohod</w:t>
      </w:r>
      <w:r w:rsidRPr="000E2E89">
        <w:rPr>
          <w:rFonts w:ascii="Arial" w:hAnsi="Arial" w:cs="Arial"/>
          <w:sz w:val="20"/>
          <w:szCs w:val="20"/>
        </w:rPr>
        <w:t>y musí byť podpísaný všetkými členmi skupiny alebo osobou/osobami oprávnenými konať v danej veci za člena skupiny. Zároveň v súlade s bodom 18.2.1</w:t>
      </w:r>
      <w:r w:rsidR="009C1DD3">
        <w:rPr>
          <w:rFonts w:ascii="Arial" w:hAnsi="Arial" w:cs="Arial"/>
          <w:sz w:val="20"/>
          <w:szCs w:val="20"/>
        </w:rPr>
        <w:t xml:space="preserve"> tejto časti SP</w:t>
      </w:r>
      <w:r w:rsidRPr="000E2E89">
        <w:rPr>
          <w:rFonts w:ascii="Arial" w:hAnsi="Arial" w:cs="Arial"/>
          <w:sz w:val="20"/>
          <w:szCs w:val="20"/>
        </w:rPr>
        <w:t xml:space="preserve">, v ponuke skupiny dodávateľov musí byť uvedený záväzok, že táto skupina dodávateľov v prípade prijatia jej ponuky verejným obstarávateľom za účelom riadneho plnenia </w:t>
      </w:r>
      <w:r w:rsidR="00395DCF">
        <w:rPr>
          <w:rFonts w:ascii="Arial" w:hAnsi="Arial" w:cs="Arial"/>
          <w:sz w:val="20"/>
          <w:szCs w:val="20"/>
        </w:rPr>
        <w:t>Dohod</w:t>
      </w:r>
      <w:r w:rsidRPr="000E2E89">
        <w:rPr>
          <w:rFonts w:ascii="Arial" w:hAnsi="Arial" w:cs="Arial"/>
          <w:sz w:val="20"/>
          <w:szCs w:val="20"/>
        </w:rPr>
        <w:t>y vytvorí niektorú z právnych foriem uvedených v bode 18.3</w:t>
      </w:r>
      <w:r w:rsidR="002D3614" w:rsidRPr="000E2E89">
        <w:rPr>
          <w:rFonts w:ascii="Arial" w:hAnsi="Arial" w:cs="Arial"/>
          <w:sz w:val="20"/>
          <w:szCs w:val="20"/>
        </w:rPr>
        <w:t xml:space="preserve"> </w:t>
      </w:r>
      <w:r w:rsidR="007A4832" w:rsidRPr="000E2E89">
        <w:rPr>
          <w:rFonts w:ascii="Arial" w:hAnsi="Arial" w:cs="Arial"/>
          <w:sz w:val="20"/>
          <w:szCs w:val="20"/>
        </w:rPr>
        <w:t>A.1 Pokyny pre uchádzačov SP</w:t>
      </w:r>
      <w:r w:rsidRPr="000E2E89">
        <w:rPr>
          <w:rFonts w:ascii="Arial" w:hAnsi="Arial" w:cs="Arial"/>
          <w:sz w:val="20"/>
          <w:szCs w:val="20"/>
        </w:rPr>
        <w:t>,</w:t>
      </w:r>
      <w:r>
        <w:rPr>
          <w:rFonts w:ascii="Arial" w:hAnsi="Arial" w:cs="Arial"/>
          <w:sz w:val="20"/>
          <w:szCs w:val="20"/>
        </w:rPr>
        <w:t xml:space="preserve"> pričom sa odporúča, aby obsahom jej ponuky bola aspoň zmluva o budúcej zmluve </w:t>
      </w:r>
      <w:r w:rsidRPr="000E2E89">
        <w:rPr>
          <w:rFonts w:ascii="Arial" w:hAnsi="Arial" w:cs="Arial"/>
          <w:sz w:val="20"/>
          <w:szCs w:val="20"/>
        </w:rPr>
        <w:t xml:space="preserve">o vytvorení príslušnej právnej formy.  </w:t>
      </w:r>
    </w:p>
    <w:p w14:paraId="235ABCC4" w14:textId="77777777" w:rsidR="00582BFA" w:rsidRPr="000E2E89" w:rsidRDefault="00582BFA" w:rsidP="00A4406C">
      <w:pPr>
        <w:autoSpaceDE w:val="0"/>
        <w:autoSpaceDN w:val="0"/>
        <w:spacing w:after="60" w:line="240" w:lineRule="auto"/>
        <w:jc w:val="both"/>
        <w:rPr>
          <w:rFonts w:ascii="Arial" w:hAnsi="Arial" w:cs="Arial"/>
          <w:sz w:val="20"/>
          <w:szCs w:val="20"/>
        </w:rPr>
      </w:pPr>
    </w:p>
    <w:p w14:paraId="22007BAA" w14:textId="7F340668" w:rsidR="00582BFA" w:rsidRDefault="00F220A3" w:rsidP="009A1016">
      <w:pPr>
        <w:numPr>
          <w:ilvl w:val="1"/>
          <w:numId w:val="32"/>
        </w:numPr>
        <w:autoSpaceDE w:val="0"/>
        <w:autoSpaceDN w:val="0"/>
        <w:spacing w:after="60" w:line="240" w:lineRule="auto"/>
        <w:jc w:val="both"/>
        <w:rPr>
          <w:rFonts w:ascii="Arial" w:hAnsi="Arial" w:cs="Arial"/>
          <w:sz w:val="20"/>
          <w:szCs w:val="20"/>
        </w:rPr>
      </w:pPr>
      <w:r w:rsidRPr="000E2E89">
        <w:rPr>
          <w:rFonts w:ascii="Arial" w:hAnsi="Arial" w:cs="Arial"/>
          <w:sz w:val="20"/>
          <w:szCs w:val="20"/>
        </w:rPr>
        <w:t xml:space="preserve">Časť </w:t>
      </w:r>
      <w:r w:rsidR="009A1016" w:rsidRPr="00F220A3">
        <w:rPr>
          <w:rFonts w:ascii="Arial" w:hAnsi="Arial" w:cs="Arial"/>
          <w:sz w:val="20"/>
          <w:szCs w:val="20"/>
        </w:rPr>
        <w:t>ponuky označenej ako</w:t>
      </w:r>
      <w:r w:rsidR="009A1016">
        <w:rPr>
          <w:rFonts w:ascii="Arial" w:hAnsi="Arial" w:cs="Arial"/>
          <w:sz w:val="20"/>
          <w:szCs w:val="20"/>
        </w:rPr>
        <w:t xml:space="preserve"> „Kritériá</w:t>
      </w:r>
      <w:r w:rsidR="009A1016" w:rsidRPr="00F220A3">
        <w:rPr>
          <w:rFonts w:ascii="Arial" w:hAnsi="Arial" w:cs="Arial"/>
          <w:sz w:val="20"/>
          <w:szCs w:val="20"/>
        </w:rPr>
        <w:t>“ musí obsahovať</w:t>
      </w:r>
      <w:r w:rsidRPr="000E2E89">
        <w:rPr>
          <w:rFonts w:ascii="Arial" w:hAnsi="Arial" w:cs="Arial"/>
          <w:sz w:val="20"/>
          <w:szCs w:val="20"/>
        </w:rPr>
        <w:t>:</w:t>
      </w:r>
    </w:p>
    <w:p w14:paraId="249B81DF" w14:textId="77777777" w:rsidR="009A1016" w:rsidRPr="009A1016" w:rsidRDefault="009A1016" w:rsidP="009A1016">
      <w:pPr>
        <w:autoSpaceDE w:val="0"/>
        <w:autoSpaceDN w:val="0"/>
        <w:spacing w:after="60" w:line="240" w:lineRule="auto"/>
        <w:jc w:val="both"/>
        <w:rPr>
          <w:rFonts w:ascii="Arial" w:hAnsi="Arial" w:cs="Arial"/>
          <w:sz w:val="20"/>
          <w:szCs w:val="20"/>
        </w:rPr>
      </w:pPr>
    </w:p>
    <w:p w14:paraId="7B691791" w14:textId="3562852E" w:rsidR="009A1016" w:rsidRPr="00B77649" w:rsidRDefault="009A1016" w:rsidP="009A1016">
      <w:pPr>
        <w:autoSpaceDE w:val="0"/>
        <w:autoSpaceDN w:val="0"/>
        <w:spacing w:after="0" w:line="240" w:lineRule="auto"/>
        <w:ind w:left="851" w:hanging="709"/>
        <w:jc w:val="both"/>
        <w:rPr>
          <w:rFonts w:ascii="Arial" w:hAnsi="Arial" w:cs="Arial"/>
          <w:sz w:val="20"/>
          <w:szCs w:val="20"/>
        </w:rPr>
      </w:pPr>
      <w:r w:rsidRPr="009A1016">
        <w:rPr>
          <w:rFonts w:ascii="Arial" w:hAnsi="Arial" w:cs="Arial"/>
          <w:sz w:val="20"/>
          <w:szCs w:val="20"/>
        </w:rPr>
        <w:t>16.2.1</w:t>
      </w:r>
      <w:r>
        <w:rPr>
          <w:rFonts w:ascii="Arial" w:hAnsi="Arial" w:cs="Arial"/>
          <w:b/>
          <w:sz w:val="20"/>
          <w:szCs w:val="20"/>
        </w:rPr>
        <w:t xml:space="preserve"> </w:t>
      </w:r>
      <w:r w:rsidR="003B3EE1" w:rsidRPr="000E2E89">
        <w:rPr>
          <w:rFonts w:ascii="Arial" w:hAnsi="Arial" w:cs="Arial"/>
          <w:b/>
          <w:sz w:val="20"/>
          <w:szCs w:val="20"/>
        </w:rPr>
        <w:t xml:space="preserve">Vyplnenú </w:t>
      </w:r>
      <w:r w:rsidR="00C51CF8" w:rsidRPr="000E2E89">
        <w:rPr>
          <w:rFonts w:ascii="Arial" w:hAnsi="Arial" w:cs="Arial"/>
          <w:b/>
          <w:sz w:val="20"/>
          <w:szCs w:val="20"/>
        </w:rPr>
        <w:t xml:space="preserve">Prílohu č. 1 </w:t>
      </w:r>
      <w:r w:rsidR="003B3EE1" w:rsidRPr="000E2E89">
        <w:rPr>
          <w:rFonts w:ascii="Arial" w:hAnsi="Arial" w:cs="Arial"/>
          <w:b/>
          <w:sz w:val="20"/>
          <w:szCs w:val="20"/>
        </w:rPr>
        <w:t xml:space="preserve">k časti A.2 </w:t>
      </w:r>
      <w:r w:rsidR="00C51CF8" w:rsidRPr="000E2E89">
        <w:rPr>
          <w:rFonts w:ascii="Arial" w:hAnsi="Arial" w:cs="Arial"/>
          <w:b/>
          <w:sz w:val="20"/>
          <w:szCs w:val="20"/>
        </w:rPr>
        <w:t xml:space="preserve">Návrh na plnenie  </w:t>
      </w:r>
      <w:r w:rsidR="003B3EE1" w:rsidRPr="000E2E89">
        <w:rPr>
          <w:rFonts w:ascii="Arial" w:hAnsi="Arial" w:cs="Arial"/>
          <w:b/>
          <w:sz w:val="20"/>
          <w:szCs w:val="20"/>
        </w:rPr>
        <w:t>kritéria</w:t>
      </w:r>
      <w:r w:rsidR="003B3EE1" w:rsidRPr="000E2E89">
        <w:rPr>
          <w:rFonts w:ascii="Arial" w:hAnsi="Arial" w:cs="Arial"/>
          <w:sz w:val="20"/>
          <w:szCs w:val="20"/>
        </w:rPr>
        <w:t xml:space="preserve"> </w:t>
      </w:r>
      <w:r w:rsidR="00C51CF8" w:rsidRPr="000E2E89">
        <w:rPr>
          <w:rFonts w:ascii="Arial" w:hAnsi="Arial" w:cs="Arial"/>
          <w:sz w:val="20"/>
          <w:szCs w:val="20"/>
        </w:rPr>
        <w:t>v tlačenej forme ako aj v elektronickej fo</w:t>
      </w:r>
      <w:r w:rsidR="00582BFA">
        <w:rPr>
          <w:rFonts w:ascii="Arial" w:hAnsi="Arial" w:cs="Arial"/>
          <w:sz w:val="20"/>
          <w:szCs w:val="20"/>
        </w:rPr>
        <w:t xml:space="preserve">rme so zabudovanou matematikou </w:t>
      </w:r>
      <w:r w:rsidR="00C51CF8" w:rsidRPr="000E2E89">
        <w:rPr>
          <w:rFonts w:ascii="Arial" w:hAnsi="Arial" w:cs="Arial"/>
          <w:sz w:val="20"/>
          <w:szCs w:val="20"/>
        </w:rPr>
        <w:t>na pamäťovom méd</w:t>
      </w:r>
      <w:r w:rsidR="00D233CF">
        <w:rPr>
          <w:rFonts w:ascii="Arial" w:hAnsi="Arial" w:cs="Arial"/>
          <w:sz w:val="20"/>
          <w:szCs w:val="20"/>
        </w:rPr>
        <w:t>iu</w:t>
      </w:r>
      <w:r w:rsidR="003B3EE1" w:rsidRPr="000E2E89">
        <w:rPr>
          <w:rFonts w:ascii="Arial" w:hAnsi="Arial" w:cs="Arial"/>
          <w:sz w:val="20"/>
          <w:szCs w:val="20"/>
        </w:rPr>
        <w:t xml:space="preserve"> vo formáte </w:t>
      </w:r>
      <w:r w:rsidR="00C51CF8" w:rsidRPr="000E2E89">
        <w:rPr>
          <w:rFonts w:ascii="Arial" w:hAnsi="Arial" w:cs="Arial"/>
          <w:sz w:val="20"/>
          <w:szCs w:val="20"/>
        </w:rPr>
        <w:t xml:space="preserve"> Microsoft Excel ٭.</w:t>
      </w:r>
      <w:proofErr w:type="spellStart"/>
      <w:r w:rsidR="00C51CF8" w:rsidRPr="000E2E89">
        <w:rPr>
          <w:rFonts w:ascii="Arial" w:hAnsi="Arial" w:cs="Arial"/>
          <w:sz w:val="20"/>
          <w:szCs w:val="20"/>
        </w:rPr>
        <w:t>xls</w:t>
      </w:r>
      <w:proofErr w:type="spellEnd"/>
      <w:r w:rsidR="00C51CF8" w:rsidRPr="000E2E89">
        <w:rPr>
          <w:rFonts w:ascii="Arial" w:hAnsi="Arial" w:cs="Arial"/>
          <w:sz w:val="20"/>
          <w:szCs w:val="20"/>
        </w:rPr>
        <w:t>/*</w:t>
      </w:r>
      <w:proofErr w:type="spellStart"/>
      <w:r w:rsidR="00C51CF8" w:rsidRPr="000E2E89">
        <w:rPr>
          <w:rFonts w:ascii="Arial" w:hAnsi="Arial" w:cs="Arial"/>
          <w:sz w:val="20"/>
          <w:szCs w:val="20"/>
        </w:rPr>
        <w:t>xlsx</w:t>
      </w:r>
      <w:proofErr w:type="spellEnd"/>
      <w:r w:rsidR="00C51CF8" w:rsidRPr="000E2E89">
        <w:rPr>
          <w:rFonts w:ascii="Arial" w:hAnsi="Arial" w:cs="Arial"/>
          <w:sz w:val="20"/>
          <w:szCs w:val="20"/>
        </w:rPr>
        <w:t>)</w:t>
      </w:r>
      <w:r>
        <w:rPr>
          <w:rFonts w:ascii="Arial" w:hAnsi="Arial" w:cs="Arial"/>
          <w:sz w:val="20"/>
          <w:szCs w:val="20"/>
        </w:rPr>
        <w:t xml:space="preserve"> a zároveň </w:t>
      </w:r>
      <w:r>
        <w:rPr>
          <w:rFonts w:ascii="Arial" w:hAnsi="Arial" w:cs="Arial"/>
          <w:b/>
          <w:sz w:val="20"/>
          <w:szCs w:val="20"/>
        </w:rPr>
        <w:t>Prílohu č.1</w:t>
      </w:r>
      <w:r>
        <w:rPr>
          <w:rFonts w:ascii="Arial" w:hAnsi="Arial" w:cs="Arial"/>
          <w:b/>
          <w:bCs/>
          <w:sz w:val="20"/>
          <w:szCs w:val="20"/>
        </w:rPr>
        <w:t xml:space="preserve"> Jednotkové ceny k časti B.3 Obchodné </w:t>
      </w:r>
      <w:r>
        <w:rPr>
          <w:rFonts w:ascii="Arial" w:hAnsi="Arial" w:cs="Arial"/>
          <w:b/>
          <w:bCs/>
          <w:sz w:val="20"/>
          <w:szCs w:val="20"/>
        </w:rPr>
        <w:lastRenderedPageBreak/>
        <w:t>podmienky dodania predmetu zákazky</w:t>
      </w:r>
      <w:r>
        <w:rPr>
          <w:rFonts w:ascii="Arial" w:hAnsi="Arial" w:cs="Arial"/>
          <w:bCs/>
          <w:sz w:val="20"/>
          <w:szCs w:val="20"/>
        </w:rPr>
        <w:t>, ktorá sa vyplní automaticky na základe zabudovanej matematiky</w:t>
      </w:r>
      <w:r>
        <w:rPr>
          <w:rFonts w:ascii="Arial" w:hAnsi="Arial" w:cs="Arial"/>
          <w:sz w:val="20"/>
          <w:szCs w:val="20"/>
        </w:rPr>
        <w:t>.</w:t>
      </w:r>
    </w:p>
    <w:p w14:paraId="493BE864" w14:textId="7963A6D4" w:rsidR="00C51CF8" w:rsidRPr="000E2E89" w:rsidRDefault="00C51CF8" w:rsidP="009A1016">
      <w:pPr>
        <w:autoSpaceDE w:val="0"/>
        <w:autoSpaceDN w:val="0"/>
        <w:spacing w:after="60" w:line="240" w:lineRule="auto"/>
        <w:jc w:val="both"/>
        <w:rPr>
          <w:rFonts w:ascii="Arial" w:hAnsi="Arial" w:cs="Arial"/>
          <w:sz w:val="20"/>
          <w:szCs w:val="20"/>
        </w:rPr>
      </w:pPr>
    </w:p>
    <w:p w14:paraId="1A4F2357" w14:textId="77777777" w:rsidR="00796CF2" w:rsidRPr="000E2E89" w:rsidRDefault="00796CF2" w:rsidP="00796CF2">
      <w:pPr>
        <w:spacing w:after="0" w:line="240" w:lineRule="auto"/>
        <w:jc w:val="both"/>
        <w:rPr>
          <w:rFonts w:ascii="Arial" w:hAnsi="Arial" w:cs="Arial"/>
          <w:sz w:val="20"/>
          <w:szCs w:val="20"/>
        </w:rPr>
      </w:pPr>
    </w:p>
    <w:p w14:paraId="690B805E" w14:textId="77777777" w:rsidR="00796CF2" w:rsidRPr="000E2E89" w:rsidRDefault="00796CF2" w:rsidP="00C801E0">
      <w:pPr>
        <w:pStyle w:val="Nadpis3"/>
        <w:ind w:left="426" w:hanging="426"/>
      </w:pPr>
      <w:bookmarkStart w:id="29" w:name="_Toc461981370"/>
      <w:r w:rsidRPr="000E2E89">
        <w:t xml:space="preserve">Náklady na </w:t>
      </w:r>
      <w:r w:rsidR="009768A7" w:rsidRPr="000E2E89">
        <w:t xml:space="preserve">prípravu </w:t>
      </w:r>
      <w:r w:rsidRPr="000E2E89">
        <w:t>ponuk</w:t>
      </w:r>
      <w:r w:rsidR="009768A7" w:rsidRPr="000E2E89">
        <w:t>y</w:t>
      </w:r>
      <w:bookmarkEnd w:id="29"/>
    </w:p>
    <w:p w14:paraId="79488617" w14:textId="77777777" w:rsidR="00311CBB" w:rsidRPr="000E2E89" w:rsidRDefault="00311CBB" w:rsidP="00930D76">
      <w:pPr>
        <w:pStyle w:val="Odsekzoznamu"/>
        <w:numPr>
          <w:ilvl w:val="0"/>
          <w:numId w:val="20"/>
        </w:numPr>
        <w:autoSpaceDE w:val="0"/>
        <w:autoSpaceDN w:val="0"/>
        <w:jc w:val="both"/>
        <w:rPr>
          <w:rFonts w:cs="Arial"/>
          <w:noProof w:val="0"/>
          <w:vanish/>
          <w:sz w:val="20"/>
          <w:szCs w:val="20"/>
        </w:rPr>
      </w:pPr>
    </w:p>
    <w:p w14:paraId="6E4D086E" w14:textId="77777777" w:rsidR="00796CF2" w:rsidRPr="000E2E89"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0E2E89">
        <w:rPr>
          <w:rFonts w:ascii="Arial" w:hAnsi="Arial" w:cs="Arial"/>
          <w:sz w:val="20"/>
          <w:szCs w:val="20"/>
        </w:rPr>
        <w:t>Všetky náklady a výdavky spojené s prípravou a predložením ponuky znáša uchádzač bez</w:t>
      </w:r>
      <w:r w:rsidR="00541821" w:rsidRPr="000E2E89">
        <w:rPr>
          <w:rFonts w:ascii="Arial" w:hAnsi="Arial" w:cs="Arial"/>
          <w:sz w:val="20"/>
          <w:szCs w:val="20"/>
        </w:rPr>
        <w:t> </w:t>
      </w:r>
      <w:r w:rsidRPr="000E2E89">
        <w:rPr>
          <w:rFonts w:ascii="Arial" w:hAnsi="Arial" w:cs="Arial"/>
          <w:sz w:val="20"/>
          <w:szCs w:val="20"/>
        </w:rPr>
        <w:t xml:space="preserve">finančného nároku voči </w:t>
      </w:r>
      <w:r w:rsidR="0078451D" w:rsidRPr="000E2E89">
        <w:rPr>
          <w:rFonts w:ascii="Arial" w:hAnsi="Arial" w:cs="Arial"/>
          <w:sz w:val="20"/>
          <w:szCs w:val="20"/>
        </w:rPr>
        <w:t xml:space="preserve">verejnému </w:t>
      </w:r>
      <w:r w:rsidRPr="000E2E89">
        <w:rPr>
          <w:rFonts w:ascii="Arial" w:hAnsi="Arial" w:cs="Arial"/>
          <w:sz w:val="20"/>
          <w:szCs w:val="20"/>
        </w:rPr>
        <w:t xml:space="preserve">obstarávateľovi, bez ohľadu na výsledok verejného obstarávania. </w:t>
      </w:r>
    </w:p>
    <w:p w14:paraId="1C494957" w14:textId="77777777" w:rsidR="000B2C6D" w:rsidRPr="002C23BE" w:rsidRDefault="002C23BE" w:rsidP="00930D76">
      <w:pPr>
        <w:numPr>
          <w:ilvl w:val="1"/>
          <w:numId w:val="20"/>
        </w:numPr>
        <w:autoSpaceDE w:val="0"/>
        <w:autoSpaceDN w:val="0"/>
        <w:spacing w:after="0" w:line="240" w:lineRule="auto"/>
        <w:ind w:left="567" w:hanging="567"/>
        <w:jc w:val="both"/>
        <w:rPr>
          <w:rFonts w:ascii="Arial" w:hAnsi="Arial" w:cs="Arial"/>
          <w:sz w:val="20"/>
          <w:szCs w:val="20"/>
        </w:rPr>
      </w:pPr>
      <w:r w:rsidRPr="002C23BE">
        <w:rPr>
          <w:rFonts w:ascii="Arial" w:hAnsi="Arial" w:cs="Arial"/>
          <w:sz w:val="20"/>
          <w:szCs w:val="20"/>
        </w:rPr>
        <w:t xml:space="preserve">Ponuky doručené na adresu verejného obstarávateľa a predložené v lehote na predkladanie ponúk sa počas plynutia lehoty viazanosti ponúk a po uplynutí lehoty viazanosti ponúk, resp. predĺženej lehoty viazanosti uchádzačom nevracajú. Zostávajú u verejného obstarávateľa ako súčasť dokumentácie </w:t>
      </w:r>
      <w:r w:rsidR="000B2C6D" w:rsidRPr="002C23BE">
        <w:rPr>
          <w:rFonts w:ascii="Arial" w:hAnsi="Arial" w:cs="Arial"/>
          <w:sz w:val="20"/>
          <w:szCs w:val="20"/>
        </w:rPr>
        <w:t>vyhlásenej verejnej súťaže.</w:t>
      </w:r>
    </w:p>
    <w:p w14:paraId="428F5F4E" w14:textId="77777777" w:rsidR="002C23BE" w:rsidRPr="002C23BE" w:rsidRDefault="002C23BE" w:rsidP="000B2C6D">
      <w:pPr>
        <w:autoSpaceDE w:val="0"/>
        <w:autoSpaceDN w:val="0"/>
        <w:spacing w:after="60" w:line="240" w:lineRule="auto"/>
        <w:jc w:val="both"/>
        <w:rPr>
          <w:rFonts w:ascii="Arial" w:hAnsi="Arial" w:cs="Arial"/>
          <w:sz w:val="20"/>
          <w:szCs w:val="20"/>
        </w:rPr>
      </w:pPr>
    </w:p>
    <w:p w14:paraId="1147FEDE" w14:textId="77777777" w:rsidR="00E81CD4" w:rsidRPr="00BD33DC" w:rsidRDefault="00E81CD4" w:rsidP="006E033B">
      <w:pPr>
        <w:pStyle w:val="Nadpis2"/>
      </w:pPr>
    </w:p>
    <w:p w14:paraId="120941B9" w14:textId="77777777" w:rsidR="00796CF2" w:rsidRPr="001975F9" w:rsidRDefault="00796CF2" w:rsidP="006E033B">
      <w:pPr>
        <w:pStyle w:val="Nadpis2"/>
      </w:pPr>
      <w:bookmarkStart w:id="30" w:name="_Toc461981371"/>
      <w:r w:rsidRPr="001975F9">
        <w:t>Časť IV.</w:t>
      </w:r>
      <w:bookmarkEnd w:id="30"/>
    </w:p>
    <w:p w14:paraId="082B1D18" w14:textId="77777777" w:rsidR="00796CF2" w:rsidRPr="001975F9" w:rsidRDefault="00796CF2" w:rsidP="006E033B">
      <w:pPr>
        <w:pStyle w:val="Nadpis2"/>
      </w:pPr>
      <w:bookmarkStart w:id="31" w:name="_Toc461981372"/>
      <w:r w:rsidRPr="001975F9">
        <w:t>Predkladanie ponuky</w:t>
      </w:r>
      <w:bookmarkEnd w:id="31"/>
    </w:p>
    <w:p w14:paraId="7907CEBF" w14:textId="77777777" w:rsidR="0078451D" w:rsidRPr="00BD33DC" w:rsidRDefault="0078451D" w:rsidP="00796CF2">
      <w:pPr>
        <w:spacing w:after="0" w:line="240" w:lineRule="auto"/>
        <w:jc w:val="center"/>
        <w:rPr>
          <w:rFonts w:ascii="Arial" w:hAnsi="Arial" w:cs="Arial"/>
          <w:b/>
          <w:bCs/>
          <w:sz w:val="20"/>
          <w:szCs w:val="20"/>
        </w:rPr>
      </w:pPr>
    </w:p>
    <w:p w14:paraId="3B937BF5" w14:textId="77777777" w:rsidR="00796CF2" w:rsidRPr="00BD33DC" w:rsidRDefault="000C754E" w:rsidP="00C801E0">
      <w:pPr>
        <w:pStyle w:val="Nadpis3"/>
        <w:ind w:left="426" w:hanging="426"/>
      </w:pPr>
      <w:bookmarkStart w:id="32" w:name="_Toc461981373"/>
      <w:r w:rsidRPr="00C801E0">
        <w:t>Predloženie ponuky</w:t>
      </w:r>
      <w:bookmarkEnd w:id="32"/>
    </w:p>
    <w:p w14:paraId="24074889" w14:textId="77777777" w:rsidR="003220FD" w:rsidRPr="003220FD" w:rsidRDefault="003220FD" w:rsidP="00930D76">
      <w:pPr>
        <w:pStyle w:val="Odsekzoznamu"/>
        <w:numPr>
          <w:ilvl w:val="0"/>
          <w:numId w:val="20"/>
        </w:numPr>
        <w:autoSpaceDE w:val="0"/>
        <w:autoSpaceDN w:val="0"/>
        <w:jc w:val="both"/>
        <w:rPr>
          <w:rFonts w:cs="Arial"/>
          <w:noProof w:val="0"/>
          <w:vanish/>
          <w:sz w:val="20"/>
          <w:szCs w:val="20"/>
        </w:rPr>
      </w:pPr>
    </w:p>
    <w:p w14:paraId="46768424" w14:textId="77777777" w:rsidR="000C754E" w:rsidRPr="008D57DB" w:rsidRDefault="000C754E" w:rsidP="00930D76">
      <w:pPr>
        <w:numPr>
          <w:ilvl w:val="1"/>
          <w:numId w:val="20"/>
        </w:numPr>
        <w:autoSpaceDE w:val="0"/>
        <w:autoSpaceDN w:val="0"/>
        <w:spacing w:after="60" w:line="240" w:lineRule="auto"/>
        <w:ind w:left="567" w:hanging="567"/>
        <w:jc w:val="both"/>
        <w:rPr>
          <w:rFonts w:ascii="Arial" w:hAnsi="Arial" w:cs="Arial"/>
          <w:sz w:val="20"/>
          <w:szCs w:val="20"/>
        </w:rPr>
      </w:pPr>
      <w:r w:rsidRPr="008D57DB">
        <w:rPr>
          <w:rFonts w:ascii="Arial" w:hAnsi="Arial" w:cs="Arial"/>
          <w:sz w:val="20"/>
          <w:szCs w:val="20"/>
        </w:rPr>
        <w:t xml:space="preserve">Každý uchádzač môže vo </w:t>
      </w:r>
      <w:r w:rsidR="005C2E53">
        <w:rPr>
          <w:rFonts w:ascii="Arial" w:hAnsi="Arial" w:cs="Arial"/>
          <w:sz w:val="20"/>
          <w:szCs w:val="20"/>
        </w:rPr>
        <w:t>verejnej súťaži</w:t>
      </w:r>
      <w:r w:rsidR="005C2E53" w:rsidRPr="00BD33DC">
        <w:rPr>
          <w:rFonts w:ascii="Arial" w:hAnsi="Arial" w:cs="Arial"/>
          <w:sz w:val="20"/>
          <w:szCs w:val="20"/>
        </w:rPr>
        <w:t xml:space="preserve"> </w:t>
      </w:r>
      <w:r w:rsidRPr="008D57DB">
        <w:rPr>
          <w:rFonts w:ascii="Arial" w:hAnsi="Arial" w:cs="Arial"/>
          <w:sz w:val="20"/>
          <w:szCs w:val="20"/>
        </w:rPr>
        <w:t>predložiť iba jednu ponuku. Uchádzač nemôže byť v tom istom postupe zadávania zákazky členom skupiny dodávateľov, ktorá predkladá ponuku. Verejný obstarávateľ vylúči uchádzača, ktorý je súčasne členom skupiny dodávateľov.</w:t>
      </w:r>
    </w:p>
    <w:p w14:paraId="4BB820C9" w14:textId="77777777" w:rsidR="000C754E" w:rsidRPr="00BA182F" w:rsidRDefault="000C754E" w:rsidP="00930D76">
      <w:pPr>
        <w:numPr>
          <w:ilvl w:val="1"/>
          <w:numId w:val="20"/>
        </w:numPr>
        <w:autoSpaceDE w:val="0"/>
        <w:autoSpaceDN w:val="0"/>
        <w:spacing w:after="60" w:line="240" w:lineRule="auto"/>
        <w:ind w:left="567" w:hanging="567"/>
        <w:jc w:val="both"/>
        <w:rPr>
          <w:rFonts w:ascii="Arial" w:hAnsi="Arial" w:cs="Arial"/>
          <w:sz w:val="20"/>
          <w:szCs w:val="20"/>
        </w:rPr>
      </w:pPr>
      <w:r w:rsidRPr="008D57DB">
        <w:rPr>
          <w:rFonts w:ascii="Arial" w:hAnsi="Arial" w:cs="Arial"/>
          <w:sz w:val="20"/>
          <w:szCs w:val="20"/>
        </w:rPr>
        <w:t>Ak sa tejto zákazky zúčastní skupina dodávateľov:</w:t>
      </w:r>
    </w:p>
    <w:p w14:paraId="71CE9256" w14:textId="3CE814AB" w:rsidR="000C754E" w:rsidRPr="00801332" w:rsidRDefault="000C754E" w:rsidP="00930D76">
      <w:pPr>
        <w:numPr>
          <w:ilvl w:val="2"/>
          <w:numId w:val="20"/>
        </w:numPr>
        <w:autoSpaceDE w:val="0"/>
        <w:autoSpaceDN w:val="0"/>
        <w:spacing w:after="60" w:line="240" w:lineRule="auto"/>
        <w:jc w:val="both"/>
        <w:rPr>
          <w:rFonts w:ascii="Arial" w:hAnsi="Arial" w:cs="Arial"/>
          <w:sz w:val="20"/>
          <w:szCs w:val="20"/>
        </w:rPr>
      </w:pPr>
      <w:r w:rsidRPr="00434559">
        <w:rPr>
          <w:rFonts w:ascii="Arial" w:hAnsi="Arial" w:cs="Arial"/>
          <w:sz w:val="20"/>
          <w:szCs w:val="20"/>
        </w:rPr>
        <w:t xml:space="preserve">v jej ponuke musí byť uvedený záväzok, že táto skupina dodávateľov v prípade prijatia jej ponuky verejným </w:t>
      </w:r>
      <w:r w:rsidRPr="00BC56E6">
        <w:rPr>
          <w:rFonts w:ascii="Arial" w:hAnsi="Arial" w:cs="Arial"/>
          <w:sz w:val="20"/>
          <w:szCs w:val="20"/>
        </w:rPr>
        <w:t xml:space="preserve">obstarávateľom za účelom riadneho plnenia </w:t>
      </w:r>
      <w:r w:rsidR="00395DCF">
        <w:rPr>
          <w:rFonts w:ascii="Arial" w:hAnsi="Arial" w:cs="Arial"/>
          <w:sz w:val="20"/>
          <w:szCs w:val="20"/>
        </w:rPr>
        <w:t>Dohod</w:t>
      </w:r>
      <w:r w:rsidRPr="00BC56E6">
        <w:rPr>
          <w:rFonts w:ascii="Arial" w:hAnsi="Arial" w:cs="Arial"/>
          <w:sz w:val="20"/>
          <w:szCs w:val="20"/>
        </w:rPr>
        <w:t>y vytvorí niektorú z</w:t>
      </w:r>
      <w:r>
        <w:rPr>
          <w:rFonts w:ascii="Arial" w:hAnsi="Arial" w:cs="Arial"/>
          <w:sz w:val="20"/>
          <w:szCs w:val="20"/>
        </w:rPr>
        <w:t> </w:t>
      </w:r>
      <w:r w:rsidRPr="00BC56E6">
        <w:rPr>
          <w:rFonts w:ascii="Arial" w:hAnsi="Arial" w:cs="Arial"/>
          <w:sz w:val="20"/>
          <w:szCs w:val="20"/>
        </w:rPr>
        <w:t>právnych foriem uvedených v  bode 18.</w:t>
      </w:r>
      <w:r>
        <w:rPr>
          <w:rFonts w:ascii="Arial" w:hAnsi="Arial" w:cs="Arial"/>
          <w:sz w:val="20"/>
          <w:szCs w:val="20"/>
        </w:rPr>
        <w:t>3 A</w:t>
      </w:r>
      <w:r w:rsidR="00A4406C">
        <w:rPr>
          <w:rFonts w:ascii="Arial" w:hAnsi="Arial" w:cs="Arial"/>
          <w:sz w:val="20"/>
          <w:szCs w:val="20"/>
        </w:rPr>
        <w:t>.</w:t>
      </w:r>
      <w:r>
        <w:rPr>
          <w:rFonts w:ascii="Arial" w:hAnsi="Arial" w:cs="Arial"/>
          <w:sz w:val="20"/>
          <w:szCs w:val="20"/>
        </w:rPr>
        <w:t>1 Pokyny pre uchádzačov týchto SP</w:t>
      </w:r>
      <w:r w:rsidRPr="001A6916">
        <w:rPr>
          <w:rFonts w:ascii="Arial" w:hAnsi="Arial" w:cs="Arial"/>
          <w:sz w:val="20"/>
          <w:szCs w:val="20"/>
        </w:rPr>
        <w:t>, pričom</w:t>
      </w:r>
      <w:r w:rsidRPr="00434559">
        <w:rPr>
          <w:rFonts w:ascii="Arial" w:hAnsi="Arial" w:cs="Arial"/>
          <w:sz w:val="20"/>
          <w:szCs w:val="20"/>
        </w:rPr>
        <w:t xml:space="preserve"> sa odporúča, aby obsahom jej ponuky bola aspoň zmluva o budúcej zmluve o vytvorení príslušnej právnej formy;</w:t>
      </w:r>
    </w:p>
    <w:p w14:paraId="1CD0ECD9" w14:textId="77777777" w:rsidR="000C754E" w:rsidRPr="00BA182F" w:rsidRDefault="000C754E" w:rsidP="00930D76">
      <w:pPr>
        <w:numPr>
          <w:ilvl w:val="2"/>
          <w:numId w:val="20"/>
        </w:numPr>
        <w:autoSpaceDE w:val="0"/>
        <w:autoSpaceDN w:val="0"/>
        <w:spacing w:after="60" w:line="240" w:lineRule="auto"/>
        <w:jc w:val="both"/>
        <w:rPr>
          <w:rFonts w:ascii="Arial" w:hAnsi="Arial" w:cs="Arial"/>
          <w:sz w:val="20"/>
          <w:szCs w:val="20"/>
        </w:rPr>
      </w:pPr>
      <w:r w:rsidRPr="00434559">
        <w:rPr>
          <w:rFonts w:ascii="Arial" w:hAnsi="Arial" w:cs="Arial"/>
          <w:sz w:val="20"/>
          <w:szCs w:val="20"/>
        </w:rPr>
        <w:t>ponuka musí byť podpísaná všetkými členmi skupiny dodávateľov spôsobom, ktorý ich právne zaväzuje.</w:t>
      </w:r>
    </w:p>
    <w:p w14:paraId="161B0133" w14:textId="03046A36" w:rsidR="000C754E" w:rsidRDefault="000C754E" w:rsidP="00930D76">
      <w:pPr>
        <w:numPr>
          <w:ilvl w:val="1"/>
          <w:numId w:val="20"/>
        </w:numPr>
        <w:autoSpaceDE w:val="0"/>
        <w:autoSpaceDN w:val="0"/>
        <w:spacing w:after="60" w:line="240" w:lineRule="auto"/>
        <w:ind w:left="567" w:hanging="567"/>
        <w:jc w:val="both"/>
        <w:rPr>
          <w:rFonts w:ascii="Arial" w:hAnsi="Arial" w:cs="Arial"/>
          <w:sz w:val="20"/>
          <w:szCs w:val="20"/>
        </w:rPr>
      </w:pPr>
      <w:r w:rsidRPr="00434559">
        <w:rPr>
          <w:rFonts w:ascii="Arial" w:hAnsi="Arial" w:cs="Arial"/>
          <w:sz w:val="20"/>
          <w:szCs w:val="20"/>
        </w:rPr>
        <w:t xml:space="preserve">Za účelom riadneho plnenia </w:t>
      </w:r>
      <w:r w:rsidR="00395DCF">
        <w:rPr>
          <w:rFonts w:ascii="Arial" w:hAnsi="Arial" w:cs="Arial"/>
          <w:sz w:val="20"/>
          <w:szCs w:val="20"/>
        </w:rPr>
        <w:t>Dohod</w:t>
      </w:r>
      <w:r w:rsidRPr="00434559">
        <w:rPr>
          <w:rFonts w:ascii="Arial" w:hAnsi="Arial" w:cs="Arial"/>
          <w:sz w:val="20"/>
          <w:szCs w:val="20"/>
        </w:rPr>
        <w:t>y skupina dodávateľov</w:t>
      </w:r>
      <w:r>
        <w:rPr>
          <w:rFonts w:ascii="Arial" w:hAnsi="Arial" w:cs="Arial"/>
          <w:sz w:val="20"/>
          <w:szCs w:val="20"/>
        </w:rPr>
        <w:t xml:space="preserve"> vytvorí</w:t>
      </w:r>
      <w:r w:rsidRPr="00434559">
        <w:rPr>
          <w:rFonts w:ascii="Arial" w:hAnsi="Arial" w:cs="Arial"/>
          <w:sz w:val="20"/>
          <w:szCs w:val="20"/>
        </w:rPr>
        <w:t xml:space="preserve"> </w:t>
      </w:r>
      <w:r w:rsidRPr="00BA182F">
        <w:rPr>
          <w:rFonts w:ascii="Arial" w:hAnsi="Arial" w:cs="Arial"/>
          <w:sz w:val="20"/>
          <w:szCs w:val="20"/>
        </w:rPr>
        <w:t>v prípade prijatia jej ponuky</w:t>
      </w:r>
      <w:r w:rsidRPr="00434559">
        <w:rPr>
          <w:rFonts w:ascii="Arial" w:hAnsi="Arial" w:cs="Arial"/>
          <w:sz w:val="20"/>
          <w:szCs w:val="20"/>
        </w:rPr>
        <w:t xml:space="preserve"> zoskupenie bez právnej subjektivity napr. združenie bez právnej subjektivity podľa §</w:t>
      </w:r>
      <w:r>
        <w:rPr>
          <w:rFonts w:ascii="Arial" w:hAnsi="Arial" w:cs="Arial"/>
          <w:sz w:val="20"/>
          <w:szCs w:val="20"/>
        </w:rPr>
        <w:t> </w:t>
      </w:r>
      <w:r w:rsidRPr="00434559">
        <w:rPr>
          <w:rFonts w:ascii="Arial" w:hAnsi="Arial" w:cs="Arial"/>
          <w:sz w:val="20"/>
          <w:szCs w:val="20"/>
        </w:rPr>
        <w:t xml:space="preserve">829 Občianskeho zákonníka (ďalej len „konzorcium“) alebo niektorú z obchodných spoločností podľa Obchodného zákonníka alebo inú právnu formu vhodnú na riadne plnenie </w:t>
      </w:r>
      <w:r w:rsidR="00395DCF">
        <w:rPr>
          <w:rFonts w:ascii="Arial" w:hAnsi="Arial" w:cs="Arial"/>
          <w:sz w:val="20"/>
          <w:szCs w:val="20"/>
        </w:rPr>
        <w:t>Dohod</w:t>
      </w:r>
      <w:r w:rsidRPr="00434559">
        <w:rPr>
          <w:rFonts w:ascii="Arial" w:hAnsi="Arial" w:cs="Arial"/>
          <w:sz w:val="20"/>
          <w:szCs w:val="20"/>
        </w:rPr>
        <w:t>y.</w:t>
      </w:r>
    </w:p>
    <w:p w14:paraId="2509B621" w14:textId="40B289C9" w:rsidR="000C754E" w:rsidRDefault="000C754E" w:rsidP="00930D76">
      <w:pPr>
        <w:numPr>
          <w:ilvl w:val="1"/>
          <w:numId w:val="20"/>
        </w:numPr>
        <w:autoSpaceDE w:val="0"/>
        <w:autoSpaceDN w:val="0"/>
        <w:spacing w:after="60" w:line="240" w:lineRule="auto"/>
        <w:ind w:left="567" w:hanging="567"/>
        <w:jc w:val="both"/>
        <w:rPr>
          <w:rFonts w:ascii="Arial" w:hAnsi="Arial" w:cs="Arial"/>
          <w:sz w:val="20"/>
          <w:szCs w:val="20"/>
        </w:rPr>
      </w:pPr>
      <w:r w:rsidRPr="00434559">
        <w:rPr>
          <w:rFonts w:ascii="Arial" w:hAnsi="Arial" w:cs="Arial"/>
          <w:sz w:val="20"/>
          <w:szCs w:val="20"/>
        </w:rPr>
        <w:t>Ak skupina dodávateľov vytvorí v súlade s</w:t>
      </w:r>
      <w:r>
        <w:rPr>
          <w:rFonts w:ascii="Arial" w:hAnsi="Arial" w:cs="Arial"/>
          <w:sz w:val="20"/>
          <w:szCs w:val="20"/>
        </w:rPr>
        <w:t xml:space="preserve"> predchádzajúcim</w:t>
      </w:r>
      <w:r w:rsidRPr="00434559">
        <w:rPr>
          <w:rFonts w:ascii="Arial" w:hAnsi="Arial" w:cs="Arial"/>
          <w:sz w:val="20"/>
          <w:szCs w:val="20"/>
        </w:rPr>
        <w:t xml:space="preserve"> bodom niektorú z právnych foriem tam  uvedených, pred uzatvorením </w:t>
      </w:r>
      <w:r w:rsidR="00395DCF">
        <w:rPr>
          <w:rFonts w:ascii="Arial" w:hAnsi="Arial" w:cs="Arial"/>
          <w:sz w:val="20"/>
          <w:szCs w:val="20"/>
        </w:rPr>
        <w:t>Dohod</w:t>
      </w:r>
      <w:r w:rsidRPr="00434559">
        <w:rPr>
          <w:rFonts w:ascii="Arial" w:hAnsi="Arial" w:cs="Arial"/>
          <w:sz w:val="20"/>
          <w:szCs w:val="20"/>
        </w:rPr>
        <w:t>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09CD719" w14:textId="77777777" w:rsidR="000C754E" w:rsidRPr="00BA182F" w:rsidRDefault="000C754E" w:rsidP="00930D76">
      <w:pPr>
        <w:numPr>
          <w:ilvl w:val="1"/>
          <w:numId w:val="20"/>
        </w:numPr>
        <w:autoSpaceDE w:val="0"/>
        <w:autoSpaceDN w:val="0"/>
        <w:spacing w:after="60" w:line="240" w:lineRule="auto"/>
        <w:ind w:left="567" w:hanging="567"/>
        <w:jc w:val="both"/>
        <w:rPr>
          <w:rFonts w:ascii="Arial" w:hAnsi="Arial" w:cs="Arial"/>
          <w:sz w:val="20"/>
          <w:szCs w:val="20"/>
        </w:rPr>
      </w:pPr>
      <w:r w:rsidRPr="00434559">
        <w:rPr>
          <w:rFonts w:ascii="Arial" w:hAnsi="Arial" w:cs="Arial"/>
          <w:sz w:val="20"/>
          <w:szCs w:val="20"/>
        </w:rPr>
        <w:t>V  prípade zoskupenia bez právnej subjektivity zmluva o vytvorení tohto zoskupenia musí byť písomná a musí obsahovať:</w:t>
      </w:r>
    </w:p>
    <w:p w14:paraId="1BF49C05" w14:textId="3E3BE1F3" w:rsidR="000C754E" w:rsidRPr="00BA182F" w:rsidRDefault="000C754E" w:rsidP="00930D76">
      <w:pPr>
        <w:numPr>
          <w:ilvl w:val="2"/>
          <w:numId w:val="20"/>
        </w:numPr>
        <w:autoSpaceDE w:val="0"/>
        <w:autoSpaceDN w:val="0"/>
        <w:spacing w:after="60" w:line="240" w:lineRule="auto"/>
        <w:jc w:val="both"/>
        <w:rPr>
          <w:rFonts w:ascii="Arial" w:hAnsi="Arial" w:cs="Arial"/>
          <w:sz w:val="20"/>
          <w:szCs w:val="20"/>
        </w:rPr>
      </w:pPr>
      <w:r w:rsidRPr="00434559">
        <w:rPr>
          <w:rFonts w:ascii="Arial" w:hAnsi="Arial" w:cs="Arial"/>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w:t>
      </w:r>
      <w:r w:rsidR="00395DCF">
        <w:rPr>
          <w:rFonts w:ascii="Arial" w:hAnsi="Arial" w:cs="Arial"/>
          <w:sz w:val="20"/>
          <w:szCs w:val="20"/>
        </w:rPr>
        <w:t>Dohod</w:t>
      </w:r>
      <w:r w:rsidRPr="00434559">
        <w:rPr>
          <w:rFonts w:ascii="Arial" w:hAnsi="Arial" w:cs="Arial"/>
          <w:sz w:val="20"/>
          <w:szCs w:val="20"/>
        </w:rPr>
        <w:t>y voči verejnému obstarávateľovi, vrátane prijímania pokynov pre</w:t>
      </w:r>
      <w:r>
        <w:rPr>
          <w:rFonts w:ascii="Arial" w:hAnsi="Arial" w:cs="Arial"/>
          <w:sz w:val="20"/>
          <w:szCs w:val="20"/>
        </w:rPr>
        <w:t> </w:t>
      </w:r>
      <w:r w:rsidRPr="00434559">
        <w:rPr>
          <w:rFonts w:ascii="Arial" w:hAnsi="Arial" w:cs="Arial"/>
          <w:sz w:val="20"/>
          <w:szCs w:val="20"/>
        </w:rPr>
        <w:t xml:space="preserve">ostatných účastníkov zoskupenia a realizácie platieb medzi zoskupením a verejným obstarávateľom, pričom táto plná moc musí byť neoddeliteľnou súčasťou tejto </w:t>
      </w:r>
      <w:r w:rsidR="00395DCF">
        <w:rPr>
          <w:rFonts w:ascii="Arial" w:hAnsi="Arial" w:cs="Arial"/>
          <w:sz w:val="20"/>
          <w:szCs w:val="20"/>
        </w:rPr>
        <w:t>Dohod</w:t>
      </w:r>
      <w:r w:rsidRPr="00434559">
        <w:rPr>
          <w:rFonts w:ascii="Arial" w:hAnsi="Arial" w:cs="Arial"/>
          <w:sz w:val="20"/>
          <w:szCs w:val="20"/>
        </w:rPr>
        <w:t>y;</w:t>
      </w:r>
    </w:p>
    <w:p w14:paraId="12123FAA" w14:textId="77777777" w:rsidR="000C754E" w:rsidRPr="00BA182F" w:rsidRDefault="000C754E" w:rsidP="00930D76">
      <w:pPr>
        <w:numPr>
          <w:ilvl w:val="2"/>
          <w:numId w:val="20"/>
        </w:numPr>
        <w:autoSpaceDE w:val="0"/>
        <w:autoSpaceDN w:val="0"/>
        <w:spacing w:after="60" w:line="240" w:lineRule="auto"/>
        <w:jc w:val="both"/>
        <w:rPr>
          <w:rFonts w:ascii="Arial" w:hAnsi="Arial" w:cs="Arial"/>
          <w:sz w:val="20"/>
          <w:szCs w:val="20"/>
        </w:rPr>
      </w:pPr>
      <w:r w:rsidRPr="00434559">
        <w:rPr>
          <w:rFonts w:ascii="Arial" w:hAnsi="Arial" w:cs="Arial"/>
          <w:sz w:val="20"/>
          <w:szCs w:val="20"/>
        </w:rPr>
        <w:t xml:space="preserve">percentuálny podiel z celkového množstva z prác, ktoré uskutočnia jednotliví účastníci zoskupenia, a uvedenie druhu týchto prác, </w:t>
      </w:r>
    </w:p>
    <w:p w14:paraId="4FAA6AAD" w14:textId="411DBEEB" w:rsidR="000C754E" w:rsidRPr="00BA182F" w:rsidRDefault="000C754E" w:rsidP="00930D76">
      <w:pPr>
        <w:numPr>
          <w:ilvl w:val="2"/>
          <w:numId w:val="20"/>
        </w:numPr>
        <w:autoSpaceDE w:val="0"/>
        <w:autoSpaceDN w:val="0"/>
        <w:spacing w:after="60" w:line="240" w:lineRule="auto"/>
        <w:jc w:val="both"/>
        <w:rPr>
          <w:rFonts w:ascii="Arial" w:hAnsi="Arial" w:cs="Arial"/>
          <w:sz w:val="20"/>
          <w:szCs w:val="20"/>
        </w:rPr>
      </w:pPr>
      <w:r w:rsidRPr="00BA182F">
        <w:rPr>
          <w:rFonts w:ascii="Arial" w:hAnsi="Arial" w:cs="Arial"/>
          <w:sz w:val="20"/>
          <w:szCs w:val="20"/>
        </w:rPr>
        <w:t>prehlásenie, že účastníci zoskupenia ručia spoločne a nerozdielne za záväzky voči verejnému obstarávateľovi, vznikn</w:t>
      </w:r>
      <w:r w:rsidR="00395DCF">
        <w:rPr>
          <w:rFonts w:ascii="Arial" w:hAnsi="Arial" w:cs="Arial"/>
          <w:sz w:val="20"/>
          <w:szCs w:val="20"/>
        </w:rPr>
        <w:t>uté v súvislosti s plnením Dohod</w:t>
      </w:r>
      <w:r w:rsidRPr="00BA182F">
        <w:rPr>
          <w:rFonts w:ascii="Arial" w:hAnsi="Arial" w:cs="Arial"/>
          <w:sz w:val="20"/>
          <w:szCs w:val="20"/>
        </w:rPr>
        <w:t>y.</w:t>
      </w:r>
    </w:p>
    <w:p w14:paraId="57CB45EA" w14:textId="77777777" w:rsidR="000C754E" w:rsidRPr="00801332" w:rsidRDefault="00A20188" w:rsidP="00930D76">
      <w:pPr>
        <w:numPr>
          <w:ilvl w:val="1"/>
          <w:numId w:val="20"/>
        </w:numPr>
        <w:autoSpaceDE w:val="0"/>
        <w:autoSpaceDN w:val="0"/>
        <w:spacing w:after="60" w:line="240" w:lineRule="auto"/>
        <w:ind w:left="567" w:hanging="567"/>
        <w:jc w:val="both"/>
        <w:rPr>
          <w:rFonts w:ascii="Arial" w:hAnsi="Arial" w:cs="Arial"/>
          <w:sz w:val="20"/>
          <w:szCs w:val="20"/>
        </w:rPr>
      </w:pPr>
      <w:r w:rsidRPr="00003786">
        <w:rPr>
          <w:rFonts w:ascii="Arial" w:hAnsi="Arial" w:cs="Arial"/>
          <w:sz w:val="20"/>
          <w:szCs w:val="20"/>
        </w:rPr>
        <w:lastRenderedPageBreak/>
        <w:t xml:space="preserve">Uchádzač predloží ponuku v uzavretom obale podľa bodu </w:t>
      </w:r>
      <w:r w:rsidRPr="00BA182F">
        <w:rPr>
          <w:rFonts w:ascii="Arial" w:hAnsi="Arial" w:cs="Arial"/>
          <w:sz w:val="20"/>
          <w:szCs w:val="20"/>
        </w:rPr>
        <w:t>19</w:t>
      </w:r>
      <w:r w:rsidRPr="00003786">
        <w:rPr>
          <w:rFonts w:ascii="Arial" w:hAnsi="Arial" w:cs="Arial"/>
          <w:sz w:val="20"/>
          <w:szCs w:val="20"/>
        </w:rPr>
        <w:t xml:space="preserve"> A.1 Pokyny pre uchádzačov SP osobne alebo prostredníctvom poštovej zásielky na adresu uvedenú v bode 2</w:t>
      </w:r>
      <w:r w:rsidRPr="00BA182F">
        <w:rPr>
          <w:rFonts w:ascii="Arial" w:hAnsi="Arial" w:cs="Arial"/>
          <w:sz w:val="20"/>
          <w:szCs w:val="20"/>
        </w:rPr>
        <w:t>0</w:t>
      </w:r>
      <w:r w:rsidRPr="00003786">
        <w:rPr>
          <w:rFonts w:ascii="Arial" w:hAnsi="Arial" w:cs="Arial"/>
          <w:sz w:val="20"/>
          <w:szCs w:val="20"/>
        </w:rPr>
        <w:t>.1 A.1 Pokyny pre uchádzačov SP a v lehote na predkladanie ponúk podľa bodu 2</w:t>
      </w:r>
      <w:r w:rsidRPr="00BA182F">
        <w:rPr>
          <w:rFonts w:ascii="Arial" w:hAnsi="Arial" w:cs="Arial"/>
          <w:sz w:val="20"/>
          <w:szCs w:val="20"/>
        </w:rPr>
        <w:t>0</w:t>
      </w:r>
      <w:r w:rsidRPr="00003786">
        <w:rPr>
          <w:rFonts w:ascii="Arial" w:hAnsi="Arial" w:cs="Arial"/>
          <w:sz w:val="20"/>
          <w:szCs w:val="20"/>
        </w:rPr>
        <w:t>.1 A.1 Po</w:t>
      </w:r>
      <w:r w:rsidR="001601D4">
        <w:rPr>
          <w:rFonts w:ascii="Arial" w:hAnsi="Arial" w:cs="Arial"/>
          <w:sz w:val="20"/>
          <w:szCs w:val="20"/>
        </w:rPr>
        <w:t>kyny pre </w:t>
      </w:r>
      <w:r w:rsidRPr="00003786">
        <w:rPr>
          <w:rFonts w:ascii="Arial" w:hAnsi="Arial" w:cs="Arial"/>
          <w:sz w:val="20"/>
          <w:szCs w:val="20"/>
        </w:rPr>
        <w:t>uchádzačov SP. V prípade, ak uchádzač predloží ponuku prostredníctvom poštovej zásielky, je rozhodujúci termín doručen</w:t>
      </w:r>
      <w:r w:rsidRPr="00801332">
        <w:rPr>
          <w:rFonts w:ascii="Arial" w:hAnsi="Arial" w:cs="Arial"/>
          <w:sz w:val="20"/>
          <w:szCs w:val="20"/>
        </w:rPr>
        <w:t>ia ponuky verejnému obstarávateľovi.</w:t>
      </w:r>
    </w:p>
    <w:p w14:paraId="2C45FE65" w14:textId="77777777" w:rsidR="00A20188" w:rsidRPr="00BA182F" w:rsidRDefault="00A20188" w:rsidP="00930D76">
      <w:pPr>
        <w:numPr>
          <w:ilvl w:val="1"/>
          <w:numId w:val="20"/>
        </w:numPr>
        <w:autoSpaceDE w:val="0"/>
        <w:autoSpaceDN w:val="0"/>
        <w:spacing w:after="60" w:line="240" w:lineRule="auto"/>
        <w:ind w:left="567" w:hanging="567"/>
        <w:jc w:val="both"/>
        <w:rPr>
          <w:rFonts w:ascii="Arial" w:hAnsi="Arial" w:cs="Arial"/>
          <w:sz w:val="20"/>
          <w:szCs w:val="20"/>
        </w:rPr>
      </w:pPr>
      <w:r w:rsidRPr="001E0384">
        <w:rPr>
          <w:rFonts w:ascii="Arial" w:hAnsi="Arial" w:cs="Arial"/>
          <w:sz w:val="20"/>
          <w:szCs w:val="20"/>
        </w:rPr>
        <w:t xml:space="preserve">Pri osobnom doručení ponuky uchádzačom podľa bodu </w:t>
      </w:r>
      <w:r w:rsidRPr="00BA182F">
        <w:rPr>
          <w:rFonts w:ascii="Arial" w:hAnsi="Arial" w:cs="Arial"/>
          <w:sz w:val="20"/>
          <w:szCs w:val="20"/>
        </w:rPr>
        <w:t>20</w:t>
      </w:r>
      <w:r w:rsidRPr="00003786">
        <w:rPr>
          <w:rFonts w:ascii="Arial" w:hAnsi="Arial" w:cs="Arial"/>
          <w:sz w:val="20"/>
          <w:szCs w:val="20"/>
        </w:rPr>
        <w:t>.1 A.1 Pokyny pre uchádzačov SP, verejný obstarávateľ vydá uchádzačovi potvrdenie o jej prevz</w:t>
      </w:r>
      <w:r w:rsidR="001601D4">
        <w:rPr>
          <w:rFonts w:ascii="Arial" w:hAnsi="Arial" w:cs="Arial"/>
          <w:sz w:val="20"/>
          <w:szCs w:val="20"/>
        </w:rPr>
        <w:t>atí s uvedením miesta, dátumu a </w:t>
      </w:r>
      <w:r w:rsidRPr="00003786">
        <w:rPr>
          <w:rFonts w:ascii="Arial" w:hAnsi="Arial" w:cs="Arial"/>
          <w:sz w:val="20"/>
          <w:szCs w:val="20"/>
        </w:rPr>
        <w:t>času prevzatia ponuky.</w:t>
      </w:r>
    </w:p>
    <w:p w14:paraId="143D411C" w14:textId="77777777" w:rsidR="00E81CD4" w:rsidRPr="00BD33DC" w:rsidRDefault="00E81CD4" w:rsidP="007051ED">
      <w:pPr>
        <w:spacing w:after="0"/>
        <w:jc w:val="both"/>
        <w:rPr>
          <w:rFonts w:ascii="Arial" w:hAnsi="Arial" w:cs="Arial"/>
          <w:sz w:val="20"/>
          <w:szCs w:val="20"/>
          <w:u w:val="single"/>
        </w:rPr>
      </w:pPr>
    </w:p>
    <w:p w14:paraId="0CF78F8A" w14:textId="77777777" w:rsidR="00796CF2" w:rsidRPr="00BD33DC" w:rsidRDefault="00796CF2" w:rsidP="00C801E0">
      <w:pPr>
        <w:pStyle w:val="Nadpis3"/>
        <w:ind w:left="426" w:hanging="426"/>
      </w:pPr>
      <w:bookmarkStart w:id="33" w:name="_Toc461981374"/>
      <w:r w:rsidRPr="00BD33DC">
        <w:t xml:space="preserve">Označenie </w:t>
      </w:r>
      <w:r w:rsidR="00C87AE6">
        <w:t>ob</w:t>
      </w:r>
      <w:r w:rsidR="00CE2FCB">
        <w:t>alu</w:t>
      </w:r>
      <w:r w:rsidR="00C87AE6" w:rsidRPr="00BD33DC">
        <w:t xml:space="preserve"> </w:t>
      </w:r>
      <w:r w:rsidRPr="00BD33DC">
        <w:t>ponuky</w:t>
      </w:r>
      <w:bookmarkEnd w:id="33"/>
      <w:r w:rsidRPr="00BD33DC">
        <w:t xml:space="preserve"> </w:t>
      </w:r>
    </w:p>
    <w:p w14:paraId="104A55BC" w14:textId="77777777" w:rsidR="00265F69" w:rsidRPr="00265F69" w:rsidRDefault="00265F69" w:rsidP="00930D76">
      <w:pPr>
        <w:pStyle w:val="Odsekzoznamu"/>
        <w:numPr>
          <w:ilvl w:val="0"/>
          <w:numId w:val="20"/>
        </w:numPr>
        <w:autoSpaceDE w:val="0"/>
        <w:autoSpaceDN w:val="0"/>
        <w:jc w:val="both"/>
        <w:rPr>
          <w:rFonts w:cs="Arial"/>
          <w:noProof w:val="0"/>
          <w:vanish/>
          <w:sz w:val="20"/>
          <w:szCs w:val="20"/>
        </w:rPr>
      </w:pPr>
    </w:p>
    <w:p w14:paraId="0EC7D468" w14:textId="77777777" w:rsidR="00796CF2" w:rsidRPr="00BA182F" w:rsidRDefault="00A20188" w:rsidP="00930D76">
      <w:pPr>
        <w:numPr>
          <w:ilvl w:val="1"/>
          <w:numId w:val="20"/>
        </w:numPr>
        <w:autoSpaceDE w:val="0"/>
        <w:autoSpaceDN w:val="0"/>
        <w:spacing w:after="60" w:line="240" w:lineRule="auto"/>
        <w:ind w:left="567" w:hanging="567"/>
        <w:jc w:val="both"/>
        <w:rPr>
          <w:rFonts w:ascii="Arial" w:hAnsi="Arial" w:cs="Arial"/>
          <w:sz w:val="20"/>
          <w:szCs w:val="20"/>
        </w:rPr>
      </w:pPr>
      <w:r w:rsidRPr="00A20188">
        <w:rPr>
          <w:rFonts w:ascii="Arial" w:hAnsi="Arial" w:cs="Arial"/>
          <w:sz w:val="20"/>
          <w:szCs w:val="20"/>
        </w:rPr>
        <w:t xml:space="preserve">Uchádzač vloží ponuku do spoločného obalu, ktorý bude obsahovať osobitne oddelenú </w:t>
      </w:r>
      <w:r>
        <w:rPr>
          <w:rFonts w:ascii="Arial" w:hAnsi="Arial" w:cs="Arial"/>
          <w:sz w:val="20"/>
          <w:szCs w:val="20"/>
        </w:rPr>
        <w:t>a </w:t>
      </w:r>
      <w:r w:rsidRPr="00A20188">
        <w:rPr>
          <w:rFonts w:ascii="Arial" w:hAnsi="Arial" w:cs="Arial"/>
          <w:sz w:val="20"/>
          <w:szCs w:val="20"/>
        </w:rPr>
        <w:t>uzavretú časť označenú slovom „Kritériá" a osobitne oddelenú a uzavretú časť označenú slovom „Ostatné" tak, aby bola zabezpečená neporušiteľnosť a integrita jednotlivých častí, ich oddeliteľnosť a samostatné sprístupnenie.</w:t>
      </w:r>
    </w:p>
    <w:p w14:paraId="232C5BB8" w14:textId="77777777" w:rsidR="00796CF2" w:rsidRPr="00BD33DC" w:rsidRDefault="00AB26CA" w:rsidP="00930D76">
      <w:pPr>
        <w:numPr>
          <w:ilvl w:val="1"/>
          <w:numId w:val="2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Spoločný </w:t>
      </w:r>
      <w:r w:rsidR="00796CF2" w:rsidRPr="00BD33DC">
        <w:rPr>
          <w:rFonts w:ascii="Arial" w:hAnsi="Arial" w:cs="Arial"/>
          <w:sz w:val="20"/>
          <w:szCs w:val="20"/>
        </w:rPr>
        <w:t>obal pon</w:t>
      </w:r>
      <w:r w:rsidR="00C87AE6">
        <w:rPr>
          <w:rFonts w:ascii="Arial" w:hAnsi="Arial" w:cs="Arial"/>
          <w:sz w:val="20"/>
          <w:szCs w:val="20"/>
        </w:rPr>
        <w:t>uky</w:t>
      </w:r>
      <w:r w:rsidR="00796CF2" w:rsidRPr="00BD33DC">
        <w:rPr>
          <w:rFonts w:ascii="Arial" w:hAnsi="Arial" w:cs="Arial"/>
          <w:sz w:val="20"/>
          <w:szCs w:val="20"/>
        </w:rPr>
        <w:t xml:space="preserve"> mus</w:t>
      </w:r>
      <w:r>
        <w:rPr>
          <w:rFonts w:ascii="Arial" w:hAnsi="Arial" w:cs="Arial"/>
          <w:sz w:val="20"/>
          <w:szCs w:val="20"/>
        </w:rPr>
        <w:t>í obsahovať</w:t>
      </w:r>
      <w:r w:rsidR="00796CF2" w:rsidRPr="00BD33DC">
        <w:rPr>
          <w:rFonts w:ascii="Arial" w:hAnsi="Arial" w:cs="Arial"/>
          <w:sz w:val="20"/>
          <w:szCs w:val="20"/>
        </w:rPr>
        <w:t xml:space="preserve">: </w:t>
      </w:r>
    </w:p>
    <w:p w14:paraId="77C775AF" w14:textId="77777777" w:rsidR="00796CF2" w:rsidRPr="00BD33DC" w:rsidRDefault="00796CF2" w:rsidP="00930D76">
      <w:pPr>
        <w:numPr>
          <w:ilvl w:val="2"/>
          <w:numId w:val="20"/>
        </w:numPr>
        <w:autoSpaceDE w:val="0"/>
        <w:autoSpaceDN w:val="0"/>
        <w:spacing w:after="0" w:line="240" w:lineRule="auto"/>
        <w:jc w:val="both"/>
        <w:rPr>
          <w:rFonts w:ascii="Arial" w:hAnsi="Arial" w:cs="Arial"/>
          <w:sz w:val="20"/>
          <w:szCs w:val="20"/>
        </w:rPr>
      </w:pPr>
      <w:r w:rsidRPr="00BD33DC">
        <w:rPr>
          <w:rFonts w:ascii="Arial" w:hAnsi="Arial" w:cs="Arial"/>
          <w:sz w:val="20"/>
          <w:szCs w:val="20"/>
        </w:rPr>
        <w:t>adres</w:t>
      </w:r>
      <w:r w:rsidR="001601D4">
        <w:rPr>
          <w:rFonts w:ascii="Arial" w:hAnsi="Arial" w:cs="Arial"/>
          <w:sz w:val="20"/>
          <w:szCs w:val="20"/>
        </w:rPr>
        <w:t>u</w:t>
      </w:r>
      <w:r w:rsidRPr="00BD33DC">
        <w:rPr>
          <w:rFonts w:ascii="Arial" w:hAnsi="Arial" w:cs="Arial"/>
          <w:sz w:val="20"/>
          <w:szCs w:val="20"/>
        </w:rPr>
        <w:t xml:space="preserve"> </w:t>
      </w:r>
      <w:r w:rsidR="0098188F" w:rsidRPr="00BD33DC">
        <w:rPr>
          <w:rFonts w:ascii="Arial" w:hAnsi="Arial" w:cs="Arial"/>
          <w:sz w:val="20"/>
          <w:szCs w:val="20"/>
        </w:rPr>
        <w:t xml:space="preserve">verejného </w:t>
      </w:r>
      <w:r w:rsidRPr="00BD33DC">
        <w:rPr>
          <w:rFonts w:ascii="Arial" w:hAnsi="Arial" w:cs="Arial"/>
          <w:sz w:val="20"/>
          <w:szCs w:val="20"/>
        </w:rPr>
        <w:t>obstarávateľa uvedená v bode 2</w:t>
      </w:r>
      <w:r w:rsidR="00A20188">
        <w:rPr>
          <w:rFonts w:ascii="Arial" w:hAnsi="Arial" w:cs="Arial"/>
          <w:sz w:val="20"/>
          <w:szCs w:val="20"/>
        </w:rPr>
        <w:t>0</w:t>
      </w:r>
      <w:r w:rsidRPr="00BD33DC">
        <w:rPr>
          <w:rFonts w:ascii="Arial" w:hAnsi="Arial" w:cs="Arial"/>
          <w:sz w:val="20"/>
          <w:szCs w:val="20"/>
        </w:rPr>
        <w:t>.1</w:t>
      </w:r>
      <w:r w:rsidR="00BC56E6">
        <w:rPr>
          <w:rFonts w:ascii="Arial" w:hAnsi="Arial" w:cs="Arial"/>
          <w:sz w:val="20"/>
          <w:szCs w:val="20"/>
        </w:rPr>
        <w:t xml:space="preserve"> </w:t>
      </w:r>
      <w:r w:rsidR="007A4832">
        <w:rPr>
          <w:rFonts w:ascii="Arial" w:hAnsi="Arial" w:cs="Arial"/>
          <w:sz w:val="20"/>
          <w:szCs w:val="20"/>
        </w:rPr>
        <w:t>A.1 Pokyny pre uchádzačov SP</w:t>
      </w:r>
    </w:p>
    <w:p w14:paraId="39FAC498" w14:textId="77777777" w:rsidR="00AB26CA" w:rsidRDefault="00796CF2" w:rsidP="00930D76">
      <w:pPr>
        <w:numPr>
          <w:ilvl w:val="2"/>
          <w:numId w:val="20"/>
        </w:numPr>
        <w:autoSpaceDE w:val="0"/>
        <w:autoSpaceDN w:val="0"/>
        <w:spacing w:after="0" w:line="240" w:lineRule="auto"/>
        <w:jc w:val="both"/>
        <w:rPr>
          <w:rFonts w:ascii="Arial" w:hAnsi="Arial" w:cs="Arial"/>
          <w:sz w:val="20"/>
          <w:szCs w:val="20"/>
        </w:rPr>
      </w:pPr>
      <w:r w:rsidRPr="00AB26CA">
        <w:rPr>
          <w:rFonts w:ascii="Arial" w:hAnsi="Arial" w:cs="Arial"/>
          <w:sz w:val="20"/>
          <w:szCs w:val="20"/>
        </w:rPr>
        <w:t>adres</w:t>
      </w:r>
      <w:r w:rsidR="001601D4">
        <w:rPr>
          <w:rFonts w:ascii="Arial" w:hAnsi="Arial" w:cs="Arial"/>
          <w:sz w:val="20"/>
          <w:szCs w:val="20"/>
        </w:rPr>
        <w:t>u</w:t>
      </w:r>
      <w:r w:rsidRPr="00AB26CA">
        <w:rPr>
          <w:rFonts w:ascii="Arial" w:hAnsi="Arial" w:cs="Arial"/>
          <w:sz w:val="20"/>
          <w:szCs w:val="20"/>
        </w:rPr>
        <w:t xml:space="preserve"> uchádzača (jeho obchodné meno a adresa sídla alebo miesta podnikania),</w:t>
      </w:r>
      <w:r w:rsidR="00AB26CA" w:rsidRPr="00AB26CA">
        <w:rPr>
          <w:rFonts w:ascii="Arial" w:hAnsi="Arial" w:cs="Arial"/>
          <w:sz w:val="20"/>
          <w:szCs w:val="20"/>
        </w:rPr>
        <w:t xml:space="preserve"> </w:t>
      </w:r>
    </w:p>
    <w:p w14:paraId="6454C52C" w14:textId="77777777" w:rsidR="00796CF2" w:rsidRPr="00BD33DC" w:rsidRDefault="00AB26CA" w:rsidP="00930D76">
      <w:pPr>
        <w:numPr>
          <w:ilvl w:val="2"/>
          <w:numId w:val="20"/>
        </w:numPr>
        <w:autoSpaceDE w:val="0"/>
        <w:autoSpaceDN w:val="0"/>
        <w:spacing w:after="0" w:line="240" w:lineRule="auto"/>
        <w:jc w:val="both"/>
        <w:rPr>
          <w:rFonts w:ascii="Arial" w:hAnsi="Arial" w:cs="Arial"/>
          <w:sz w:val="20"/>
          <w:szCs w:val="20"/>
        </w:rPr>
      </w:pPr>
      <w:r>
        <w:rPr>
          <w:rFonts w:ascii="Arial" w:hAnsi="Arial" w:cs="Arial"/>
          <w:sz w:val="20"/>
          <w:szCs w:val="20"/>
        </w:rPr>
        <w:tab/>
      </w:r>
      <w:r w:rsidRPr="00AB26CA">
        <w:rPr>
          <w:rFonts w:ascii="Arial" w:hAnsi="Arial" w:cs="Arial"/>
          <w:sz w:val="20"/>
          <w:szCs w:val="20"/>
        </w:rPr>
        <w:t>v prípade skupiny dodávateľov názov alebo obchodné meno a adresa (sídlo alebo miesto podnikania) všetkých jej členov,</w:t>
      </w:r>
    </w:p>
    <w:p w14:paraId="231D0D8A" w14:textId="77777777" w:rsidR="00796CF2" w:rsidRPr="00BD33DC" w:rsidRDefault="00796CF2" w:rsidP="00930D76">
      <w:pPr>
        <w:numPr>
          <w:ilvl w:val="2"/>
          <w:numId w:val="20"/>
        </w:numPr>
        <w:autoSpaceDE w:val="0"/>
        <w:autoSpaceDN w:val="0"/>
        <w:spacing w:after="0" w:line="240" w:lineRule="auto"/>
        <w:jc w:val="both"/>
        <w:rPr>
          <w:rFonts w:ascii="Arial" w:hAnsi="Arial" w:cs="Arial"/>
          <w:sz w:val="20"/>
          <w:szCs w:val="20"/>
        </w:rPr>
      </w:pPr>
      <w:r w:rsidRPr="00BD33DC">
        <w:rPr>
          <w:rFonts w:ascii="Arial" w:hAnsi="Arial" w:cs="Arial"/>
          <w:sz w:val="20"/>
          <w:szCs w:val="20"/>
        </w:rPr>
        <w:t xml:space="preserve">označenie </w:t>
      </w:r>
      <w:r w:rsidRPr="005C2E53">
        <w:rPr>
          <w:rFonts w:ascii="Arial" w:hAnsi="Arial" w:cs="Arial"/>
          <w:b/>
          <w:sz w:val="20"/>
          <w:szCs w:val="20"/>
        </w:rPr>
        <w:t>„</w:t>
      </w:r>
      <w:r w:rsidR="005C2E53" w:rsidRPr="005C2E53">
        <w:rPr>
          <w:rFonts w:ascii="Arial" w:hAnsi="Arial" w:cs="Arial"/>
          <w:b/>
          <w:sz w:val="20"/>
          <w:szCs w:val="20"/>
        </w:rPr>
        <w:t>verejná súťaž</w:t>
      </w:r>
      <w:r w:rsidR="005C2E53">
        <w:rPr>
          <w:rFonts w:ascii="Arial" w:hAnsi="Arial" w:cs="Arial"/>
          <w:sz w:val="20"/>
          <w:szCs w:val="20"/>
        </w:rPr>
        <w:t xml:space="preserve"> </w:t>
      </w:r>
      <w:r w:rsidRPr="00BA182F">
        <w:rPr>
          <w:rFonts w:ascii="Arial" w:hAnsi="Arial" w:cs="Arial"/>
          <w:b/>
          <w:sz w:val="20"/>
          <w:szCs w:val="20"/>
        </w:rPr>
        <w:t>– neotvárať“</w:t>
      </w:r>
      <w:r w:rsidRPr="00801332">
        <w:rPr>
          <w:rFonts w:ascii="Arial" w:hAnsi="Arial" w:cs="Arial"/>
          <w:b/>
          <w:sz w:val="20"/>
          <w:szCs w:val="20"/>
        </w:rPr>
        <w:t>,</w:t>
      </w:r>
    </w:p>
    <w:p w14:paraId="2C9D37D5" w14:textId="211101F4" w:rsidR="008D57DB" w:rsidRPr="008D57DB" w:rsidRDefault="00412135" w:rsidP="00930D76">
      <w:pPr>
        <w:numPr>
          <w:ilvl w:val="2"/>
          <w:numId w:val="20"/>
        </w:numPr>
        <w:shd w:val="clear" w:color="auto" w:fill="FFFFFF"/>
        <w:autoSpaceDE w:val="0"/>
        <w:autoSpaceDN w:val="0"/>
        <w:spacing w:after="0" w:line="240" w:lineRule="auto"/>
        <w:jc w:val="both"/>
        <w:rPr>
          <w:rFonts w:ascii="Arial" w:hAnsi="Arial" w:cs="Arial"/>
          <w:sz w:val="20"/>
          <w:szCs w:val="20"/>
        </w:rPr>
      </w:pPr>
      <w:r>
        <w:rPr>
          <w:rFonts w:ascii="Arial" w:hAnsi="Arial" w:cs="Arial"/>
          <w:sz w:val="20"/>
          <w:szCs w:val="20"/>
        </w:rPr>
        <w:t>označenie heslo</w:t>
      </w:r>
      <w:r w:rsidR="00796CF2" w:rsidRPr="00BD33DC">
        <w:rPr>
          <w:rFonts w:ascii="Arial" w:hAnsi="Arial" w:cs="Arial"/>
          <w:sz w:val="20"/>
          <w:szCs w:val="20"/>
        </w:rPr>
        <w:t xml:space="preserve">m </w:t>
      </w:r>
      <w:r w:rsidR="005C2E53" w:rsidRPr="00BD33DC">
        <w:rPr>
          <w:rFonts w:ascii="Arial" w:hAnsi="Arial" w:cs="Arial"/>
          <w:sz w:val="20"/>
          <w:szCs w:val="20"/>
        </w:rPr>
        <w:t>verejnej súťaže</w:t>
      </w:r>
      <w:r w:rsidR="005C2E53">
        <w:rPr>
          <w:rFonts w:ascii="Arial" w:hAnsi="Arial" w:cs="Arial"/>
          <w:sz w:val="20"/>
          <w:szCs w:val="20"/>
        </w:rPr>
        <w:t xml:space="preserve"> </w:t>
      </w:r>
      <w:r w:rsidR="003E1E69" w:rsidRPr="00801332">
        <w:rPr>
          <w:rFonts w:ascii="Arial" w:hAnsi="Arial" w:cs="Arial"/>
          <w:b/>
          <w:sz w:val="20"/>
          <w:szCs w:val="20"/>
        </w:rPr>
        <w:t>„</w:t>
      </w:r>
      <w:r w:rsidR="00A4406C">
        <w:rPr>
          <w:rFonts w:ascii="Arial" w:eastAsia="Calibri" w:hAnsi="Arial" w:cs="Arial"/>
          <w:b/>
          <w:noProof/>
          <w:sz w:val="20"/>
          <w:szCs w:val="20"/>
          <w:lang w:eastAsia="sk-SK"/>
        </w:rPr>
        <w:t>Automobily nižšej kategórie</w:t>
      </w:r>
      <w:r w:rsidR="005C2E53">
        <w:rPr>
          <w:rFonts w:ascii="Arial" w:eastAsia="Calibri" w:hAnsi="Arial" w:cs="Arial"/>
          <w:b/>
          <w:noProof/>
          <w:sz w:val="20"/>
          <w:szCs w:val="20"/>
          <w:lang w:eastAsia="sk-SK"/>
        </w:rPr>
        <w:t>“</w:t>
      </w:r>
    </w:p>
    <w:p w14:paraId="2673B1E9" w14:textId="77777777" w:rsidR="00A20188" w:rsidRPr="00BA182F" w:rsidRDefault="00A20188" w:rsidP="00930D76">
      <w:pPr>
        <w:numPr>
          <w:ilvl w:val="1"/>
          <w:numId w:val="20"/>
        </w:numPr>
        <w:autoSpaceDE w:val="0"/>
        <w:autoSpaceDN w:val="0"/>
        <w:spacing w:after="60" w:line="240" w:lineRule="auto"/>
        <w:ind w:left="567" w:hanging="567"/>
        <w:jc w:val="both"/>
        <w:rPr>
          <w:rFonts w:ascii="Arial" w:hAnsi="Arial" w:cs="Arial"/>
          <w:sz w:val="20"/>
          <w:szCs w:val="20"/>
        </w:rPr>
      </w:pPr>
      <w:r w:rsidRPr="00BA182F">
        <w:rPr>
          <w:rFonts w:ascii="Arial" w:hAnsi="Arial" w:cs="Arial"/>
          <w:sz w:val="20"/>
          <w:szCs w:val="20"/>
        </w:rPr>
        <w:t>Na obale častí ponúk označených slovami „Kritériá"  a  "Ostatné" uchádzač uvedie údaje:</w:t>
      </w:r>
    </w:p>
    <w:p w14:paraId="3F7CEEB8" w14:textId="77777777" w:rsidR="00A20188" w:rsidRPr="00BA182F" w:rsidRDefault="00A20188" w:rsidP="00930D76">
      <w:pPr>
        <w:numPr>
          <w:ilvl w:val="2"/>
          <w:numId w:val="20"/>
        </w:numPr>
        <w:autoSpaceDE w:val="0"/>
        <w:autoSpaceDN w:val="0"/>
        <w:spacing w:after="0" w:line="240" w:lineRule="auto"/>
        <w:jc w:val="both"/>
        <w:rPr>
          <w:rFonts w:ascii="Arial" w:hAnsi="Arial" w:cs="Arial"/>
          <w:sz w:val="20"/>
          <w:szCs w:val="20"/>
        </w:rPr>
      </w:pPr>
      <w:r w:rsidRPr="00BA182F">
        <w:rPr>
          <w:rFonts w:ascii="Arial" w:hAnsi="Arial" w:cs="Arial"/>
          <w:sz w:val="20"/>
          <w:szCs w:val="20"/>
        </w:rPr>
        <w:t>Názov alebo obchodné meno uchádzača, adresa uchádzača (sídlo alebo miesto podnikania); v prípade skupiny dodávateľov názov alebo obchodné meno a adresa (sídlo alebo miesto podnikania) všetkých jej členov,</w:t>
      </w:r>
    </w:p>
    <w:p w14:paraId="36DECFBA" w14:textId="0895E315" w:rsidR="008D57DB" w:rsidRPr="008D57DB" w:rsidRDefault="00A20188" w:rsidP="00930D76">
      <w:pPr>
        <w:numPr>
          <w:ilvl w:val="2"/>
          <w:numId w:val="20"/>
        </w:numPr>
        <w:shd w:val="clear" w:color="auto" w:fill="FFFFFF"/>
        <w:autoSpaceDE w:val="0"/>
        <w:autoSpaceDN w:val="0"/>
        <w:spacing w:after="0" w:line="240" w:lineRule="auto"/>
        <w:jc w:val="both"/>
        <w:rPr>
          <w:rFonts w:ascii="Arial" w:hAnsi="Arial" w:cs="Arial"/>
          <w:sz w:val="20"/>
          <w:szCs w:val="20"/>
        </w:rPr>
      </w:pPr>
      <w:r w:rsidRPr="00801332">
        <w:rPr>
          <w:rFonts w:ascii="Arial" w:hAnsi="Arial" w:cs="Arial"/>
          <w:sz w:val="20"/>
          <w:szCs w:val="20"/>
        </w:rPr>
        <w:t>Heslo verejnej súťaže</w:t>
      </w:r>
      <w:r w:rsidRPr="00BA182F">
        <w:rPr>
          <w:rFonts w:ascii="Arial" w:hAnsi="Arial" w:cs="Arial"/>
          <w:sz w:val="20"/>
          <w:szCs w:val="20"/>
        </w:rPr>
        <w:t xml:space="preserve"> </w:t>
      </w:r>
      <w:r w:rsidR="005C2E53" w:rsidRPr="00801332">
        <w:rPr>
          <w:rFonts w:ascii="Arial" w:hAnsi="Arial" w:cs="Arial"/>
          <w:b/>
          <w:sz w:val="20"/>
          <w:szCs w:val="20"/>
        </w:rPr>
        <w:t>„</w:t>
      </w:r>
      <w:r w:rsidR="00A4406C">
        <w:rPr>
          <w:rFonts w:ascii="Arial" w:eastAsia="Calibri" w:hAnsi="Arial" w:cs="Arial"/>
          <w:b/>
          <w:noProof/>
          <w:sz w:val="20"/>
          <w:szCs w:val="20"/>
          <w:lang w:eastAsia="sk-SK"/>
        </w:rPr>
        <w:t>Automobily nižšej kategórie</w:t>
      </w:r>
      <w:r w:rsidR="005C2E53">
        <w:rPr>
          <w:rFonts w:ascii="Arial" w:eastAsia="Calibri" w:hAnsi="Arial" w:cs="Arial"/>
          <w:b/>
          <w:noProof/>
          <w:sz w:val="20"/>
          <w:szCs w:val="20"/>
          <w:lang w:eastAsia="sk-SK"/>
        </w:rPr>
        <w:t>“</w:t>
      </w:r>
      <w:r w:rsidR="005C2E53">
        <w:rPr>
          <w:rFonts w:ascii="Arial" w:hAnsi="Arial" w:cs="Arial"/>
          <w:b/>
          <w:sz w:val="20"/>
          <w:szCs w:val="20"/>
        </w:rPr>
        <w:t>.</w:t>
      </w:r>
    </w:p>
    <w:p w14:paraId="1CD3E5F8" w14:textId="77777777" w:rsidR="00A20188" w:rsidRPr="00BA182F" w:rsidRDefault="00A20188" w:rsidP="008D57DB">
      <w:pPr>
        <w:autoSpaceDE w:val="0"/>
        <w:autoSpaceDN w:val="0"/>
        <w:spacing w:after="0" w:line="240" w:lineRule="auto"/>
        <w:ind w:left="1080"/>
        <w:jc w:val="both"/>
        <w:rPr>
          <w:rFonts w:ascii="Arial" w:hAnsi="Arial" w:cs="Arial"/>
          <w:sz w:val="20"/>
          <w:szCs w:val="20"/>
        </w:rPr>
      </w:pPr>
    </w:p>
    <w:p w14:paraId="082A14F1" w14:textId="77777777" w:rsidR="00A94DE5" w:rsidRPr="00BD33DC" w:rsidRDefault="00A94DE5" w:rsidP="00796CF2">
      <w:pPr>
        <w:spacing w:after="0" w:line="240" w:lineRule="auto"/>
        <w:ind w:left="5611" w:hanging="5431"/>
        <w:jc w:val="both"/>
        <w:rPr>
          <w:rFonts w:ascii="Arial" w:hAnsi="Arial" w:cs="Arial"/>
          <w:b/>
          <w:bCs/>
          <w:sz w:val="20"/>
          <w:szCs w:val="20"/>
        </w:rPr>
      </w:pPr>
    </w:p>
    <w:p w14:paraId="51721DB8" w14:textId="77777777" w:rsidR="00796CF2" w:rsidRPr="00BD33DC" w:rsidRDefault="00796CF2" w:rsidP="00C801E0">
      <w:pPr>
        <w:pStyle w:val="Nadpis3"/>
        <w:ind w:left="426" w:hanging="426"/>
      </w:pPr>
      <w:bookmarkStart w:id="34" w:name="_Toc461981375"/>
      <w:r w:rsidRPr="00BD33DC">
        <w:t>Miesto a lehota na predkladanie ponuky</w:t>
      </w:r>
      <w:bookmarkEnd w:id="34"/>
    </w:p>
    <w:p w14:paraId="21EAF037" w14:textId="77777777" w:rsidR="00265F69" w:rsidRPr="00265F69" w:rsidRDefault="00265F69" w:rsidP="00930D76">
      <w:pPr>
        <w:pStyle w:val="Odsekzoznamu"/>
        <w:numPr>
          <w:ilvl w:val="0"/>
          <w:numId w:val="20"/>
        </w:numPr>
        <w:autoSpaceDE w:val="0"/>
        <w:autoSpaceDN w:val="0"/>
        <w:jc w:val="both"/>
        <w:rPr>
          <w:rFonts w:cs="Arial"/>
          <w:noProof w:val="0"/>
          <w:vanish/>
          <w:sz w:val="20"/>
          <w:szCs w:val="20"/>
        </w:rPr>
      </w:pPr>
    </w:p>
    <w:p w14:paraId="4D0E35B0" w14:textId="77777777" w:rsidR="00796CF2" w:rsidRPr="00BD33DC"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Ponuk</w:t>
      </w:r>
      <w:r w:rsidR="00412135">
        <w:rPr>
          <w:rFonts w:ascii="Arial" w:hAnsi="Arial" w:cs="Arial"/>
          <w:sz w:val="20"/>
          <w:szCs w:val="20"/>
        </w:rPr>
        <w:t>u</w:t>
      </w:r>
      <w:r w:rsidRPr="00BD33DC">
        <w:rPr>
          <w:rFonts w:ascii="Arial" w:hAnsi="Arial" w:cs="Arial"/>
          <w:sz w:val="20"/>
          <w:szCs w:val="20"/>
        </w:rPr>
        <w:t xml:space="preserve"> je potrebné doručiť</w:t>
      </w:r>
      <w:r w:rsidR="00412135">
        <w:rPr>
          <w:rFonts w:ascii="Arial" w:hAnsi="Arial" w:cs="Arial"/>
          <w:sz w:val="20"/>
          <w:szCs w:val="20"/>
        </w:rPr>
        <w:t xml:space="preserve"> osobne alebo poštou</w:t>
      </w:r>
      <w:r w:rsidRPr="00BD33DC">
        <w:rPr>
          <w:rFonts w:ascii="Arial" w:hAnsi="Arial" w:cs="Arial"/>
          <w:sz w:val="20"/>
          <w:szCs w:val="20"/>
        </w:rPr>
        <w:t xml:space="preserve"> </w:t>
      </w:r>
      <w:r w:rsidRPr="00F74C33">
        <w:rPr>
          <w:rFonts w:ascii="Arial" w:hAnsi="Arial" w:cs="Arial"/>
          <w:sz w:val="20"/>
          <w:szCs w:val="20"/>
        </w:rPr>
        <w:t xml:space="preserve">na adresu </w:t>
      </w:r>
      <w:r w:rsidR="0098188F" w:rsidRPr="00F74C33">
        <w:rPr>
          <w:rFonts w:ascii="Arial" w:hAnsi="Arial" w:cs="Arial"/>
          <w:sz w:val="20"/>
          <w:szCs w:val="20"/>
        </w:rPr>
        <w:t xml:space="preserve">verejného </w:t>
      </w:r>
      <w:r w:rsidRPr="00F74C33">
        <w:rPr>
          <w:rFonts w:ascii="Arial" w:hAnsi="Arial" w:cs="Arial"/>
          <w:sz w:val="20"/>
          <w:szCs w:val="20"/>
        </w:rPr>
        <w:t>obstarávateľa:</w:t>
      </w:r>
    </w:p>
    <w:p w14:paraId="352E7442" w14:textId="77777777" w:rsidR="00A65C8F" w:rsidRPr="00D55A34" w:rsidRDefault="00987BC0" w:rsidP="008D57DB">
      <w:pPr>
        <w:autoSpaceDE w:val="0"/>
        <w:autoSpaceDN w:val="0"/>
        <w:spacing w:after="60" w:line="240" w:lineRule="auto"/>
        <w:ind w:left="567"/>
        <w:jc w:val="both"/>
        <w:rPr>
          <w:rFonts w:ascii="Arial" w:hAnsi="Arial" w:cs="Arial"/>
          <w:sz w:val="20"/>
          <w:szCs w:val="20"/>
        </w:rPr>
      </w:pPr>
      <w:r w:rsidRPr="00D55A34">
        <w:rPr>
          <w:rFonts w:ascii="Arial" w:hAnsi="Arial" w:cs="Arial"/>
          <w:sz w:val="20"/>
          <w:szCs w:val="20"/>
        </w:rPr>
        <w:t>Národná diaľničná s</w:t>
      </w:r>
      <w:r w:rsidR="00796CF2" w:rsidRPr="00D55A34">
        <w:rPr>
          <w:rFonts w:ascii="Arial" w:hAnsi="Arial" w:cs="Arial"/>
          <w:sz w:val="20"/>
          <w:szCs w:val="20"/>
        </w:rPr>
        <w:t xml:space="preserve">poločnosť, </w:t>
      </w:r>
      <w:proofErr w:type="spellStart"/>
      <w:r w:rsidR="00796CF2" w:rsidRPr="00D55A34">
        <w:rPr>
          <w:rFonts w:ascii="Arial" w:hAnsi="Arial" w:cs="Arial"/>
          <w:sz w:val="20"/>
          <w:szCs w:val="20"/>
        </w:rPr>
        <w:t>a.s</w:t>
      </w:r>
      <w:proofErr w:type="spellEnd"/>
      <w:r w:rsidR="00796CF2" w:rsidRPr="00D55A34">
        <w:rPr>
          <w:rFonts w:ascii="Arial" w:hAnsi="Arial" w:cs="Arial"/>
          <w:sz w:val="20"/>
          <w:szCs w:val="20"/>
        </w:rPr>
        <w:t>.</w:t>
      </w:r>
    </w:p>
    <w:p w14:paraId="522EE137" w14:textId="77777777" w:rsidR="00A65C8F" w:rsidRPr="00D55A34" w:rsidRDefault="0041669C" w:rsidP="008D57DB">
      <w:pPr>
        <w:autoSpaceDE w:val="0"/>
        <w:autoSpaceDN w:val="0"/>
        <w:spacing w:after="60" w:line="240" w:lineRule="auto"/>
        <w:ind w:left="567"/>
        <w:jc w:val="both"/>
        <w:rPr>
          <w:rFonts w:ascii="Arial" w:hAnsi="Arial" w:cs="Arial"/>
          <w:sz w:val="20"/>
          <w:szCs w:val="20"/>
        </w:rPr>
      </w:pPr>
      <w:r w:rsidRPr="00D55A34">
        <w:rPr>
          <w:rFonts w:ascii="Arial" w:hAnsi="Arial" w:cs="Arial"/>
          <w:sz w:val="20"/>
          <w:szCs w:val="20"/>
        </w:rPr>
        <w:t>Dúbravská cesta</w:t>
      </w:r>
      <w:r w:rsidR="00796CF2" w:rsidRPr="00D55A34">
        <w:rPr>
          <w:rFonts w:ascii="Arial" w:hAnsi="Arial" w:cs="Arial"/>
          <w:sz w:val="20"/>
          <w:szCs w:val="20"/>
        </w:rPr>
        <w:t xml:space="preserve"> 1</w:t>
      </w:r>
      <w:r w:rsidRPr="00D55A34">
        <w:rPr>
          <w:rFonts w:ascii="Arial" w:hAnsi="Arial" w:cs="Arial"/>
          <w:sz w:val="20"/>
          <w:szCs w:val="20"/>
        </w:rPr>
        <w:t>4</w:t>
      </w:r>
    </w:p>
    <w:p w14:paraId="6B82E1A1" w14:textId="77777777" w:rsidR="00796CF2" w:rsidRPr="00D55A34" w:rsidRDefault="00796CF2" w:rsidP="008D57DB">
      <w:pPr>
        <w:autoSpaceDE w:val="0"/>
        <w:autoSpaceDN w:val="0"/>
        <w:spacing w:after="60" w:line="240" w:lineRule="auto"/>
        <w:ind w:left="567"/>
        <w:jc w:val="both"/>
        <w:rPr>
          <w:rFonts w:ascii="Arial" w:hAnsi="Arial" w:cs="Arial"/>
          <w:sz w:val="20"/>
          <w:szCs w:val="20"/>
        </w:rPr>
      </w:pPr>
      <w:r w:rsidRPr="00D55A34">
        <w:rPr>
          <w:rFonts w:ascii="Arial" w:hAnsi="Arial" w:cs="Arial"/>
          <w:sz w:val="20"/>
          <w:szCs w:val="20"/>
        </w:rPr>
        <w:t>8</w:t>
      </w:r>
      <w:r w:rsidR="00910B53" w:rsidRPr="00D55A34">
        <w:rPr>
          <w:rFonts w:ascii="Arial" w:hAnsi="Arial" w:cs="Arial"/>
          <w:sz w:val="20"/>
          <w:szCs w:val="20"/>
        </w:rPr>
        <w:t>41</w:t>
      </w:r>
      <w:r w:rsidRPr="00D55A34">
        <w:rPr>
          <w:rFonts w:ascii="Arial" w:hAnsi="Arial" w:cs="Arial"/>
          <w:sz w:val="20"/>
          <w:szCs w:val="20"/>
        </w:rPr>
        <w:t xml:space="preserve"> </w:t>
      </w:r>
      <w:r w:rsidR="00910B53" w:rsidRPr="00D55A34">
        <w:rPr>
          <w:rFonts w:ascii="Arial" w:hAnsi="Arial" w:cs="Arial"/>
          <w:sz w:val="20"/>
          <w:szCs w:val="20"/>
        </w:rPr>
        <w:t>04</w:t>
      </w:r>
      <w:r w:rsidRPr="00D55A34">
        <w:rPr>
          <w:rFonts w:ascii="Arial" w:hAnsi="Arial" w:cs="Arial"/>
          <w:sz w:val="20"/>
          <w:szCs w:val="20"/>
        </w:rPr>
        <w:t xml:space="preserve"> Bratislava</w:t>
      </w:r>
      <w:r w:rsidR="00412135" w:rsidRPr="00D55A34">
        <w:rPr>
          <w:rFonts w:ascii="Arial" w:hAnsi="Arial" w:cs="Arial"/>
          <w:sz w:val="20"/>
          <w:szCs w:val="20"/>
        </w:rPr>
        <w:t>.</w:t>
      </w:r>
      <w:r w:rsidRPr="00D55A34">
        <w:rPr>
          <w:rFonts w:ascii="Arial" w:hAnsi="Arial" w:cs="Arial"/>
          <w:sz w:val="20"/>
          <w:szCs w:val="20"/>
        </w:rPr>
        <w:t xml:space="preserve"> </w:t>
      </w:r>
    </w:p>
    <w:p w14:paraId="1716D7D9" w14:textId="77777777" w:rsidR="00796CF2" w:rsidRPr="00BA182F" w:rsidRDefault="00412135" w:rsidP="008D57DB">
      <w:pPr>
        <w:autoSpaceDE w:val="0"/>
        <w:autoSpaceDN w:val="0"/>
        <w:spacing w:after="60" w:line="240" w:lineRule="auto"/>
        <w:ind w:left="567"/>
        <w:jc w:val="both"/>
        <w:rPr>
          <w:rFonts w:ascii="Arial" w:hAnsi="Arial" w:cs="Arial"/>
          <w:sz w:val="20"/>
          <w:szCs w:val="20"/>
        </w:rPr>
      </w:pPr>
      <w:r w:rsidRPr="00412135">
        <w:rPr>
          <w:rFonts w:ascii="Arial" w:hAnsi="Arial" w:cs="Arial"/>
          <w:sz w:val="20"/>
          <w:szCs w:val="20"/>
        </w:rPr>
        <w:t>Kontaktné miesto:  prízemie - podateľňa v čase: pondelok až piatok  8:00 – 16:00 hod</w:t>
      </w:r>
      <w:r>
        <w:rPr>
          <w:rFonts w:ascii="Arial" w:hAnsi="Arial" w:cs="Arial"/>
          <w:sz w:val="20"/>
          <w:szCs w:val="20"/>
        </w:rPr>
        <w:t>.</w:t>
      </w:r>
    </w:p>
    <w:p w14:paraId="62636B22" w14:textId="353B54B7" w:rsidR="00412135" w:rsidRPr="006F335B" w:rsidRDefault="00A94DE5" w:rsidP="00930D76">
      <w:pPr>
        <w:numPr>
          <w:ilvl w:val="1"/>
          <w:numId w:val="20"/>
        </w:numPr>
        <w:autoSpaceDE w:val="0"/>
        <w:autoSpaceDN w:val="0"/>
        <w:spacing w:after="60" w:line="240" w:lineRule="auto"/>
        <w:ind w:left="567" w:hanging="567"/>
        <w:jc w:val="both"/>
        <w:rPr>
          <w:rFonts w:ascii="Arial" w:hAnsi="Arial" w:cs="Arial"/>
          <w:b/>
          <w:sz w:val="20"/>
          <w:szCs w:val="20"/>
        </w:rPr>
      </w:pPr>
      <w:r>
        <w:rPr>
          <w:rFonts w:ascii="Arial" w:hAnsi="Arial" w:cs="Arial"/>
          <w:sz w:val="20"/>
          <w:szCs w:val="20"/>
        </w:rPr>
        <w:tab/>
      </w:r>
      <w:r w:rsidR="00412135" w:rsidRPr="006F335B">
        <w:rPr>
          <w:rFonts w:ascii="Arial" w:hAnsi="Arial" w:cs="Arial"/>
          <w:sz w:val="20"/>
          <w:szCs w:val="20"/>
        </w:rPr>
        <w:t xml:space="preserve">Lehota na predkladanie ponúk uplynie dňa </w:t>
      </w:r>
      <w:r w:rsidR="00664E7F">
        <w:rPr>
          <w:rFonts w:ascii="Arial" w:hAnsi="Arial" w:cs="Arial"/>
          <w:b/>
          <w:sz w:val="20"/>
          <w:szCs w:val="20"/>
        </w:rPr>
        <w:t>13. 08</w:t>
      </w:r>
      <w:r w:rsidR="00965607" w:rsidRPr="006F335B">
        <w:rPr>
          <w:rFonts w:ascii="Arial" w:hAnsi="Arial" w:cs="Arial"/>
          <w:b/>
          <w:sz w:val="20"/>
          <w:szCs w:val="20"/>
        </w:rPr>
        <w:t xml:space="preserve">. </w:t>
      </w:r>
      <w:r w:rsidR="00412135" w:rsidRPr="006F335B">
        <w:rPr>
          <w:rFonts w:ascii="Arial" w:hAnsi="Arial" w:cs="Arial"/>
          <w:b/>
          <w:sz w:val="20"/>
          <w:szCs w:val="20"/>
        </w:rPr>
        <w:t>201</w:t>
      </w:r>
      <w:r w:rsidR="007002F9" w:rsidRPr="006F335B">
        <w:rPr>
          <w:rFonts w:ascii="Arial" w:hAnsi="Arial" w:cs="Arial"/>
          <w:b/>
          <w:sz w:val="20"/>
          <w:szCs w:val="20"/>
        </w:rPr>
        <w:t xml:space="preserve">8 </w:t>
      </w:r>
      <w:r w:rsidR="00412135" w:rsidRPr="006F335B">
        <w:rPr>
          <w:rFonts w:ascii="Arial" w:hAnsi="Arial" w:cs="Arial"/>
          <w:b/>
          <w:sz w:val="20"/>
          <w:szCs w:val="20"/>
        </w:rPr>
        <w:t xml:space="preserve">o 09:00 hod.  </w:t>
      </w:r>
    </w:p>
    <w:p w14:paraId="1B11E63F" w14:textId="77777777" w:rsidR="0016004B" w:rsidRDefault="00A94DE5" w:rsidP="00930D76">
      <w:pPr>
        <w:numPr>
          <w:ilvl w:val="1"/>
          <w:numId w:val="2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ab/>
      </w:r>
      <w:r w:rsidR="00796CF2" w:rsidRPr="00BD33DC">
        <w:rPr>
          <w:rFonts w:ascii="Arial" w:hAnsi="Arial" w:cs="Arial"/>
          <w:sz w:val="20"/>
          <w:szCs w:val="20"/>
        </w:rPr>
        <w:t xml:space="preserve">Ponuka </w:t>
      </w:r>
      <w:r w:rsidR="0016004B">
        <w:rPr>
          <w:rFonts w:ascii="Arial" w:hAnsi="Arial" w:cs="Arial"/>
          <w:sz w:val="20"/>
          <w:szCs w:val="20"/>
        </w:rPr>
        <w:t xml:space="preserve">uchádzača </w:t>
      </w:r>
      <w:r w:rsidR="00796CF2" w:rsidRPr="00BD33DC">
        <w:rPr>
          <w:rFonts w:ascii="Arial" w:hAnsi="Arial" w:cs="Arial"/>
          <w:sz w:val="20"/>
          <w:szCs w:val="20"/>
        </w:rPr>
        <w:t xml:space="preserve">predložená po uplynutí lehoty </w:t>
      </w:r>
      <w:r w:rsidR="0016004B">
        <w:rPr>
          <w:rFonts w:ascii="Arial" w:hAnsi="Arial" w:cs="Arial"/>
          <w:sz w:val="20"/>
          <w:szCs w:val="20"/>
        </w:rPr>
        <w:t>na predkladanie ponúk</w:t>
      </w:r>
      <w:r w:rsidR="00796CF2" w:rsidRPr="00BD33DC">
        <w:rPr>
          <w:rFonts w:ascii="Arial" w:hAnsi="Arial" w:cs="Arial"/>
          <w:sz w:val="20"/>
          <w:szCs w:val="20"/>
        </w:rPr>
        <w:t xml:space="preserve"> sa vráti uchádzačovi </w:t>
      </w:r>
    </w:p>
    <w:p w14:paraId="18BAD223" w14:textId="77777777" w:rsidR="00796CF2" w:rsidRPr="00BD33DC" w:rsidRDefault="00796CF2" w:rsidP="008D57DB">
      <w:pPr>
        <w:autoSpaceDE w:val="0"/>
        <w:autoSpaceDN w:val="0"/>
        <w:spacing w:after="60" w:line="240" w:lineRule="auto"/>
        <w:ind w:left="567"/>
        <w:jc w:val="both"/>
        <w:rPr>
          <w:rFonts w:ascii="Arial" w:hAnsi="Arial" w:cs="Arial"/>
          <w:sz w:val="20"/>
          <w:szCs w:val="20"/>
        </w:rPr>
      </w:pPr>
      <w:r w:rsidRPr="00BD33DC">
        <w:rPr>
          <w:rFonts w:ascii="Arial" w:hAnsi="Arial" w:cs="Arial"/>
          <w:sz w:val="20"/>
          <w:szCs w:val="20"/>
        </w:rPr>
        <w:t>neotvorená.</w:t>
      </w:r>
    </w:p>
    <w:p w14:paraId="521C349F" w14:textId="77777777" w:rsidR="00F74C33" w:rsidRPr="00BD33DC" w:rsidRDefault="0041669C" w:rsidP="00796CF2">
      <w:pPr>
        <w:pStyle w:val="Zkladntext"/>
        <w:tabs>
          <w:tab w:val="left" w:pos="1080"/>
        </w:tabs>
        <w:autoSpaceDE w:val="0"/>
        <w:autoSpaceDN w:val="0"/>
        <w:rPr>
          <w:rFonts w:ascii="Arial" w:hAnsi="Arial" w:cs="Arial"/>
          <w:sz w:val="20"/>
          <w:szCs w:val="20"/>
        </w:rPr>
      </w:pPr>
      <w:r w:rsidRPr="00BD33DC">
        <w:rPr>
          <w:rFonts w:ascii="Arial" w:hAnsi="Arial" w:cs="Arial"/>
          <w:sz w:val="20"/>
          <w:szCs w:val="20"/>
        </w:rPr>
        <w:t xml:space="preserve"> </w:t>
      </w:r>
    </w:p>
    <w:p w14:paraId="1F1BA289" w14:textId="77777777" w:rsidR="00796CF2" w:rsidRPr="00C801E0" w:rsidRDefault="00796CF2" w:rsidP="00C801E0">
      <w:pPr>
        <w:pStyle w:val="Nadpis3"/>
        <w:ind w:left="426" w:hanging="426"/>
      </w:pPr>
      <w:bookmarkStart w:id="35" w:name="_Toc461981376"/>
      <w:r w:rsidRPr="00BD33DC">
        <w:t>Doplnenie, zmena a odvolanie ponuky</w:t>
      </w:r>
      <w:bookmarkEnd w:id="35"/>
    </w:p>
    <w:p w14:paraId="02373565" w14:textId="77777777" w:rsidR="00265F69" w:rsidRPr="00265F69" w:rsidRDefault="00265F69" w:rsidP="00930D76">
      <w:pPr>
        <w:pStyle w:val="Odsekzoznamu"/>
        <w:numPr>
          <w:ilvl w:val="0"/>
          <w:numId w:val="20"/>
        </w:numPr>
        <w:autoSpaceDE w:val="0"/>
        <w:autoSpaceDN w:val="0"/>
        <w:jc w:val="both"/>
        <w:rPr>
          <w:rFonts w:cs="Arial"/>
          <w:noProof w:val="0"/>
          <w:vanish/>
          <w:sz w:val="20"/>
          <w:szCs w:val="20"/>
        </w:rPr>
      </w:pPr>
    </w:p>
    <w:p w14:paraId="1B080C15" w14:textId="77777777" w:rsidR="00796CF2" w:rsidRPr="00BD33DC"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Uchádzač môže predloženú ponuku dodatočne doplniť, zmeniť alebo vziať späť do uplynutia lehoty na predkladanie ponúk.</w:t>
      </w:r>
    </w:p>
    <w:p w14:paraId="1EC43170" w14:textId="77777777" w:rsidR="00A20188"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Doplnenie, zmenu alebo späť vzatie ponuky je možné vykonať odvolaním pôvodnej ponuky na</w:t>
      </w:r>
      <w:r w:rsidR="00BC56E6">
        <w:rPr>
          <w:rFonts w:ascii="Arial" w:hAnsi="Arial" w:cs="Arial"/>
          <w:sz w:val="20"/>
          <w:szCs w:val="20"/>
        </w:rPr>
        <w:t> </w:t>
      </w:r>
      <w:r w:rsidRPr="00BD33DC">
        <w:rPr>
          <w:rFonts w:ascii="Arial" w:hAnsi="Arial" w:cs="Arial"/>
          <w:sz w:val="20"/>
          <w:szCs w:val="20"/>
        </w:rPr>
        <w:t>základe písomnej žiadosti uchádzača, podpísanej uchádzačom alebo osobou oprávnenou konať za uchádzača, doručenej osobne alebo zaslanej prostredníctvom poštovej zásielky</w:t>
      </w:r>
      <w:r w:rsidR="00A65C8F">
        <w:rPr>
          <w:rFonts w:ascii="Arial" w:hAnsi="Arial" w:cs="Arial"/>
          <w:sz w:val="20"/>
          <w:szCs w:val="20"/>
        </w:rPr>
        <w:t xml:space="preserve"> v lehote na predkladanie ponúk</w:t>
      </w:r>
      <w:r w:rsidRPr="00BD33DC">
        <w:rPr>
          <w:rFonts w:ascii="Arial" w:hAnsi="Arial" w:cs="Arial"/>
          <w:sz w:val="20"/>
          <w:szCs w:val="20"/>
        </w:rPr>
        <w:t xml:space="preserve"> na adresu </w:t>
      </w:r>
      <w:r w:rsidR="00A65C8F">
        <w:rPr>
          <w:rFonts w:ascii="Arial" w:hAnsi="Arial" w:cs="Arial"/>
          <w:sz w:val="20"/>
          <w:szCs w:val="20"/>
        </w:rPr>
        <w:t>miesta predkladania ponúk</w:t>
      </w:r>
      <w:r w:rsidRPr="00BD33DC">
        <w:rPr>
          <w:rFonts w:ascii="Arial" w:hAnsi="Arial" w:cs="Arial"/>
          <w:sz w:val="20"/>
          <w:szCs w:val="20"/>
        </w:rPr>
        <w:t>. Doplnenú, zmenenú alebo inak upravenú ponuku je potrebné doručiť v lehote na predkladanie ponúk podľa bodu 2</w:t>
      </w:r>
      <w:r w:rsidR="00A20188">
        <w:rPr>
          <w:rFonts w:ascii="Arial" w:hAnsi="Arial" w:cs="Arial"/>
          <w:sz w:val="20"/>
          <w:szCs w:val="20"/>
        </w:rPr>
        <w:t>0</w:t>
      </w:r>
      <w:r w:rsidR="00BC56E6">
        <w:rPr>
          <w:rFonts w:ascii="Arial" w:hAnsi="Arial" w:cs="Arial"/>
          <w:sz w:val="20"/>
          <w:szCs w:val="20"/>
        </w:rPr>
        <w:t xml:space="preserve"> </w:t>
      </w:r>
      <w:r w:rsidR="007A4832">
        <w:rPr>
          <w:rFonts w:ascii="Arial" w:hAnsi="Arial" w:cs="Arial"/>
          <w:sz w:val="20"/>
          <w:szCs w:val="20"/>
        </w:rPr>
        <w:t>A.1 Pokyny pre uchádzačov SP</w:t>
      </w:r>
      <w:r w:rsidRPr="00BD33DC">
        <w:rPr>
          <w:rFonts w:ascii="Arial" w:hAnsi="Arial" w:cs="Arial"/>
          <w:sz w:val="20"/>
          <w:szCs w:val="20"/>
        </w:rPr>
        <w:t xml:space="preserve"> a na adresu podľa bodu 2</w:t>
      </w:r>
      <w:r w:rsidR="00A20188">
        <w:rPr>
          <w:rFonts w:ascii="Arial" w:hAnsi="Arial" w:cs="Arial"/>
          <w:sz w:val="20"/>
          <w:szCs w:val="20"/>
        </w:rPr>
        <w:t>0</w:t>
      </w:r>
      <w:r w:rsidRPr="00BD33DC">
        <w:rPr>
          <w:rFonts w:ascii="Arial" w:hAnsi="Arial" w:cs="Arial"/>
          <w:sz w:val="20"/>
          <w:szCs w:val="20"/>
        </w:rPr>
        <w:t>.1</w:t>
      </w:r>
      <w:r w:rsidR="00BC56E6" w:rsidRPr="00BC56E6">
        <w:rPr>
          <w:rFonts w:ascii="Arial" w:hAnsi="Arial" w:cs="Arial"/>
          <w:sz w:val="20"/>
          <w:szCs w:val="20"/>
        </w:rPr>
        <w:t xml:space="preserve"> </w:t>
      </w:r>
      <w:r w:rsidR="007A4832">
        <w:rPr>
          <w:rFonts w:ascii="Arial" w:hAnsi="Arial" w:cs="Arial"/>
          <w:sz w:val="20"/>
          <w:szCs w:val="20"/>
        </w:rPr>
        <w:t>A.1 Pokyny pre uchádzačov SP</w:t>
      </w:r>
      <w:r w:rsidR="00A20188">
        <w:rPr>
          <w:rFonts w:ascii="Arial" w:hAnsi="Arial" w:cs="Arial"/>
          <w:sz w:val="20"/>
          <w:szCs w:val="20"/>
        </w:rPr>
        <w:t>.</w:t>
      </w:r>
    </w:p>
    <w:p w14:paraId="67A95BD1" w14:textId="77777777" w:rsidR="00796CF2" w:rsidRDefault="00796CF2" w:rsidP="00A94DE5">
      <w:pPr>
        <w:spacing w:after="0" w:line="240" w:lineRule="auto"/>
        <w:ind w:left="568" w:hanging="568"/>
        <w:jc w:val="both"/>
        <w:rPr>
          <w:rFonts w:ascii="Arial" w:hAnsi="Arial" w:cs="Arial"/>
          <w:sz w:val="20"/>
          <w:szCs w:val="20"/>
        </w:rPr>
      </w:pPr>
    </w:p>
    <w:p w14:paraId="673461BA" w14:textId="77777777" w:rsidR="00115160" w:rsidRDefault="00115160" w:rsidP="00A4406C">
      <w:pPr>
        <w:pStyle w:val="Nadpis2"/>
        <w:jc w:val="left"/>
        <w:rPr>
          <w:rFonts w:cs="Arial"/>
          <w:b w:val="0"/>
          <w:sz w:val="20"/>
          <w:szCs w:val="20"/>
        </w:rPr>
      </w:pPr>
    </w:p>
    <w:p w14:paraId="3F47946D" w14:textId="77777777" w:rsidR="00A4406C" w:rsidRDefault="00A4406C" w:rsidP="00A4406C"/>
    <w:p w14:paraId="3D767DDE" w14:textId="77777777" w:rsidR="00A4406C" w:rsidRPr="00A4406C" w:rsidRDefault="00A4406C" w:rsidP="00A4406C"/>
    <w:p w14:paraId="5F95FFA0" w14:textId="77777777" w:rsidR="00796CF2" w:rsidRPr="00FA4B41" w:rsidRDefault="00796CF2" w:rsidP="006E033B">
      <w:pPr>
        <w:pStyle w:val="Nadpis2"/>
        <w:rPr>
          <w:bCs/>
        </w:rPr>
      </w:pPr>
      <w:bookmarkStart w:id="36" w:name="_Toc461981377"/>
      <w:r w:rsidRPr="00FA4B41">
        <w:rPr>
          <w:bCs/>
        </w:rPr>
        <w:lastRenderedPageBreak/>
        <w:t>Časť V.</w:t>
      </w:r>
      <w:bookmarkEnd w:id="36"/>
    </w:p>
    <w:p w14:paraId="187C7BE9" w14:textId="77777777" w:rsidR="00796CF2" w:rsidRDefault="00796CF2" w:rsidP="006E033B">
      <w:pPr>
        <w:pStyle w:val="Nadpis2"/>
        <w:rPr>
          <w:bCs/>
        </w:rPr>
      </w:pPr>
      <w:bookmarkStart w:id="37" w:name="_Toc461981378"/>
      <w:r w:rsidRPr="00FA4B41">
        <w:rPr>
          <w:bCs/>
        </w:rPr>
        <w:t>Otváranie a vyhodnotenie ponúk</w:t>
      </w:r>
      <w:bookmarkEnd w:id="37"/>
    </w:p>
    <w:p w14:paraId="7AAA6ADD" w14:textId="77777777" w:rsidR="00115160" w:rsidRPr="00115160" w:rsidRDefault="00115160" w:rsidP="00115160">
      <w:pPr>
        <w:spacing w:after="0" w:line="240" w:lineRule="auto"/>
      </w:pPr>
    </w:p>
    <w:p w14:paraId="76D29C97" w14:textId="77777777" w:rsidR="00796CF2" w:rsidRPr="00BD33DC" w:rsidRDefault="00796CF2" w:rsidP="008D57DB">
      <w:pPr>
        <w:pStyle w:val="Nadpis3"/>
        <w:ind w:left="426" w:hanging="426"/>
      </w:pPr>
      <w:bookmarkStart w:id="38" w:name="_Toc459860071"/>
      <w:bookmarkStart w:id="39" w:name="_Toc461981379"/>
      <w:bookmarkEnd w:id="38"/>
      <w:r w:rsidRPr="00BD33DC">
        <w:t>Otváranie ponúk</w:t>
      </w:r>
      <w:bookmarkEnd w:id="39"/>
    </w:p>
    <w:p w14:paraId="08CE33E3" w14:textId="77777777" w:rsidR="00265F69" w:rsidRPr="00265F69" w:rsidRDefault="00265F69" w:rsidP="00930D76">
      <w:pPr>
        <w:pStyle w:val="Odsekzoznamu"/>
        <w:numPr>
          <w:ilvl w:val="0"/>
          <w:numId w:val="20"/>
        </w:numPr>
        <w:autoSpaceDE w:val="0"/>
        <w:autoSpaceDN w:val="0"/>
        <w:jc w:val="both"/>
        <w:rPr>
          <w:rFonts w:cs="Arial"/>
          <w:noProof w:val="0"/>
          <w:vanish/>
          <w:sz w:val="20"/>
          <w:szCs w:val="20"/>
        </w:rPr>
      </w:pPr>
    </w:p>
    <w:p w14:paraId="69A935A6" w14:textId="77777777" w:rsidR="00BC56E6" w:rsidRDefault="003B154F"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Verejný o</w:t>
      </w:r>
      <w:r w:rsidR="00796CF2" w:rsidRPr="00BD33DC">
        <w:rPr>
          <w:rFonts w:ascii="Arial" w:hAnsi="Arial" w:cs="Arial"/>
          <w:sz w:val="20"/>
          <w:szCs w:val="20"/>
        </w:rPr>
        <w:t xml:space="preserve">bstarávateľ </w:t>
      </w:r>
      <w:r w:rsidR="00796CF2" w:rsidRPr="00D55A34">
        <w:rPr>
          <w:rFonts w:ascii="Arial" w:hAnsi="Arial" w:cs="Arial"/>
          <w:sz w:val="20"/>
          <w:szCs w:val="20"/>
        </w:rPr>
        <w:t>po zverejnení informácie na profile</w:t>
      </w:r>
      <w:r w:rsidR="00796CF2" w:rsidRPr="00BD33DC">
        <w:rPr>
          <w:rFonts w:ascii="Arial" w:hAnsi="Arial" w:cs="Arial"/>
          <w:sz w:val="20"/>
          <w:szCs w:val="20"/>
        </w:rPr>
        <w:t xml:space="preserve"> uskutoční otváranie </w:t>
      </w:r>
      <w:r w:rsidR="00796CF2" w:rsidRPr="00FA4B41">
        <w:rPr>
          <w:rFonts w:ascii="Arial" w:hAnsi="Arial" w:cs="Arial"/>
          <w:sz w:val="20"/>
          <w:szCs w:val="20"/>
        </w:rPr>
        <w:t>čas</w:t>
      </w:r>
      <w:r w:rsidR="00CC3476">
        <w:rPr>
          <w:rFonts w:ascii="Arial" w:hAnsi="Arial" w:cs="Arial"/>
          <w:sz w:val="20"/>
          <w:szCs w:val="20"/>
        </w:rPr>
        <w:t>ti ponúk označených ako</w:t>
      </w:r>
      <w:r w:rsidR="00796CF2" w:rsidRPr="00FA4B41">
        <w:rPr>
          <w:rFonts w:ascii="Arial" w:hAnsi="Arial" w:cs="Arial"/>
          <w:sz w:val="20"/>
          <w:szCs w:val="20"/>
        </w:rPr>
        <w:t xml:space="preserve"> „OSTATNÉ“. </w:t>
      </w:r>
      <w:r w:rsidR="00796CF2" w:rsidRPr="00D55A34">
        <w:rPr>
          <w:rFonts w:ascii="Arial" w:hAnsi="Arial" w:cs="Arial"/>
          <w:sz w:val="20"/>
          <w:szCs w:val="20"/>
        </w:rPr>
        <w:t>Otváranie tejto časti ponuky je neverejné</w:t>
      </w:r>
      <w:r w:rsidR="00796CF2" w:rsidRPr="00FA4B41">
        <w:rPr>
          <w:rFonts w:ascii="Arial" w:hAnsi="Arial" w:cs="Arial"/>
          <w:sz w:val="20"/>
          <w:szCs w:val="20"/>
        </w:rPr>
        <w:t>. Komisia</w:t>
      </w:r>
      <w:r w:rsidR="00051BB5" w:rsidRPr="00BD33DC">
        <w:rPr>
          <w:rFonts w:ascii="Arial" w:hAnsi="Arial" w:cs="Arial"/>
          <w:sz w:val="20"/>
          <w:szCs w:val="20"/>
        </w:rPr>
        <w:t xml:space="preserve"> verejného </w:t>
      </w:r>
      <w:r w:rsidR="00796CF2" w:rsidRPr="00BD33DC">
        <w:rPr>
          <w:rFonts w:ascii="Arial" w:hAnsi="Arial" w:cs="Arial"/>
          <w:sz w:val="20"/>
          <w:szCs w:val="20"/>
        </w:rPr>
        <w:t>obstaráva</w:t>
      </w:r>
      <w:r w:rsidR="00316F2D">
        <w:rPr>
          <w:rFonts w:ascii="Arial" w:hAnsi="Arial" w:cs="Arial"/>
          <w:sz w:val="20"/>
          <w:szCs w:val="20"/>
        </w:rPr>
        <w:t>teľa vykoná všetky úkony podľa Z</w:t>
      </w:r>
      <w:r w:rsidR="00796CF2" w:rsidRPr="00BD33DC">
        <w:rPr>
          <w:rFonts w:ascii="Arial" w:hAnsi="Arial" w:cs="Arial"/>
          <w:sz w:val="20"/>
          <w:szCs w:val="20"/>
        </w:rPr>
        <w:t>ákona spočívajúce vo</w:t>
      </w:r>
      <w:r w:rsidR="00CC3476">
        <w:rPr>
          <w:rFonts w:ascii="Arial" w:hAnsi="Arial" w:cs="Arial"/>
          <w:sz w:val="20"/>
          <w:szCs w:val="20"/>
        </w:rPr>
        <w:t> </w:t>
      </w:r>
      <w:r w:rsidR="00796CF2" w:rsidRPr="00BD33DC">
        <w:rPr>
          <w:rFonts w:ascii="Arial" w:hAnsi="Arial" w:cs="Arial"/>
          <w:sz w:val="20"/>
          <w:szCs w:val="20"/>
        </w:rPr>
        <w:t>vyhodnotení tejto časti ponuky.</w:t>
      </w:r>
    </w:p>
    <w:p w14:paraId="1B7C0543" w14:textId="30C33E06" w:rsidR="00796CF2" w:rsidRPr="006F335B" w:rsidRDefault="00796CF2" w:rsidP="00930D76">
      <w:pPr>
        <w:numPr>
          <w:ilvl w:val="1"/>
          <w:numId w:val="20"/>
        </w:numPr>
        <w:autoSpaceDE w:val="0"/>
        <w:autoSpaceDN w:val="0"/>
        <w:spacing w:after="60" w:line="240" w:lineRule="auto"/>
        <w:ind w:left="567" w:hanging="567"/>
        <w:jc w:val="both"/>
        <w:rPr>
          <w:rFonts w:ascii="Arial" w:hAnsi="Arial" w:cs="Arial"/>
          <w:b/>
          <w:sz w:val="20"/>
          <w:szCs w:val="20"/>
        </w:rPr>
      </w:pPr>
      <w:r w:rsidRPr="00003786">
        <w:rPr>
          <w:rFonts w:ascii="Arial" w:hAnsi="Arial" w:cs="Arial"/>
          <w:sz w:val="20"/>
          <w:szCs w:val="20"/>
        </w:rPr>
        <w:t xml:space="preserve">Otváranie časti ponúk označených ako </w:t>
      </w:r>
      <w:r w:rsidRPr="00BA182F">
        <w:rPr>
          <w:rFonts w:ascii="Arial" w:hAnsi="Arial" w:cs="Arial"/>
          <w:sz w:val="20"/>
          <w:szCs w:val="20"/>
        </w:rPr>
        <w:t>„OSTATNÉ“</w:t>
      </w:r>
      <w:r w:rsidRPr="00801332">
        <w:rPr>
          <w:rFonts w:ascii="Arial" w:hAnsi="Arial" w:cs="Arial"/>
          <w:sz w:val="20"/>
          <w:szCs w:val="20"/>
        </w:rPr>
        <w:t xml:space="preserve"> sa uskutoční dňa</w:t>
      </w:r>
      <w:r w:rsidRPr="00BA182F">
        <w:rPr>
          <w:rFonts w:ascii="Arial" w:hAnsi="Arial" w:cs="Arial"/>
          <w:sz w:val="20"/>
          <w:szCs w:val="20"/>
        </w:rPr>
        <w:t xml:space="preserve"> </w:t>
      </w:r>
      <w:r w:rsidR="00664E7F">
        <w:rPr>
          <w:rFonts w:ascii="Arial" w:hAnsi="Arial" w:cs="Arial"/>
          <w:b/>
          <w:sz w:val="20"/>
          <w:szCs w:val="20"/>
        </w:rPr>
        <w:t>13</w:t>
      </w:r>
      <w:r w:rsidRPr="006F335B">
        <w:rPr>
          <w:rFonts w:ascii="Arial" w:hAnsi="Arial" w:cs="Arial"/>
          <w:b/>
          <w:sz w:val="20"/>
          <w:szCs w:val="20"/>
        </w:rPr>
        <w:t>.</w:t>
      </w:r>
      <w:r w:rsidR="00664E7F">
        <w:rPr>
          <w:rFonts w:ascii="Arial" w:hAnsi="Arial" w:cs="Arial"/>
          <w:b/>
          <w:sz w:val="20"/>
          <w:szCs w:val="20"/>
        </w:rPr>
        <w:t xml:space="preserve"> 08</w:t>
      </w:r>
      <w:r w:rsidR="00965607" w:rsidRPr="006F335B">
        <w:rPr>
          <w:rFonts w:ascii="Arial" w:hAnsi="Arial" w:cs="Arial"/>
          <w:b/>
          <w:sz w:val="20"/>
          <w:szCs w:val="20"/>
        </w:rPr>
        <w:t xml:space="preserve">. </w:t>
      </w:r>
      <w:r w:rsidRPr="006F335B">
        <w:rPr>
          <w:rFonts w:ascii="Arial" w:hAnsi="Arial" w:cs="Arial"/>
          <w:b/>
          <w:sz w:val="20"/>
          <w:szCs w:val="20"/>
        </w:rPr>
        <w:t>201</w:t>
      </w:r>
      <w:r w:rsidR="007002F9" w:rsidRPr="006F335B">
        <w:rPr>
          <w:rFonts w:ascii="Arial" w:hAnsi="Arial" w:cs="Arial"/>
          <w:b/>
          <w:sz w:val="20"/>
          <w:szCs w:val="20"/>
        </w:rPr>
        <w:t>8</w:t>
      </w:r>
      <w:r w:rsidRPr="006F335B">
        <w:rPr>
          <w:rFonts w:ascii="Arial" w:hAnsi="Arial" w:cs="Arial"/>
          <w:b/>
          <w:sz w:val="20"/>
          <w:szCs w:val="20"/>
        </w:rPr>
        <w:t xml:space="preserve"> o 1</w:t>
      </w:r>
      <w:r w:rsidR="00316F2D" w:rsidRPr="006F335B">
        <w:rPr>
          <w:rFonts w:ascii="Arial" w:hAnsi="Arial" w:cs="Arial"/>
          <w:b/>
          <w:sz w:val="20"/>
          <w:szCs w:val="20"/>
        </w:rPr>
        <w:t>1</w:t>
      </w:r>
      <w:r w:rsidRPr="006F335B">
        <w:rPr>
          <w:rFonts w:ascii="Arial" w:hAnsi="Arial" w:cs="Arial"/>
          <w:b/>
          <w:sz w:val="20"/>
          <w:szCs w:val="20"/>
        </w:rPr>
        <w:t>:</w:t>
      </w:r>
      <w:r w:rsidR="009240D3" w:rsidRPr="006F335B">
        <w:rPr>
          <w:rFonts w:ascii="Arial" w:hAnsi="Arial" w:cs="Arial"/>
          <w:b/>
          <w:sz w:val="20"/>
          <w:szCs w:val="20"/>
        </w:rPr>
        <w:t>0</w:t>
      </w:r>
      <w:r w:rsidRPr="006F335B">
        <w:rPr>
          <w:rFonts w:ascii="Arial" w:hAnsi="Arial" w:cs="Arial"/>
          <w:b/>
          <w:sz w:val="20"/>
          <w:szCs w:val="20"/>
        </w:rPr>
        <w:t>0 hod.</w:t>
      </w:r>
    </w:p>
    <w:p w14:paraId="7FE29AA7" w14:textId="77777777" w:rsidR="00796CF2" w:rsidRPr="00BA182F"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A182F">
        <w:rPr>
          <w:rFonts w:ascii="Arial" w:hAnsi="Arial" w:cs="Arial"/>
          <w:sz w:val="20"/>
          <w:szCs w:val="20"/>
        </w:rPr>
        <w:t xml:space="preserve">Otváranie časti ponúk označených ako „KRITÉRIÁ“ vykoná komisia </w:t>
      </w:r>
      <w:r w:rsidR="00051BB5" w:rsidRPr="00BA182F">
        <w:rPr>
          <w:rFonts w:ascii="Arial" w:hAnsi="Arial" w:cs="Arial"/>
          <w:sz w:val="20"/>
          <w:szCs w:val="20"/>
        </w:rPr>
        <w:t xml:space="preserve">verejného </w:t>
      </w:r>
      <w:r w:rsidRPr="00BA182F">
        <w:rPr>
          <w:rFonts w:ascii="Arial" w:hAnsi="Arial" w:cs="Arial"/>
          <w:sz w:val="20"/>
          <w:szCs w:val="20"/>
        </w:rPr>
        <w:t>obstarávateľa len vo vzťahu k ponukám, ktoré neboli vylúčené, a to na mieste a v čase oznámenom uchádzačom, ktorých ponuky neboli vylúčené; medzi odoslaním oznámenia o otváraní ponúk časti "KRITÉRIÁ" uchádzačom a otváraním častí ponúk, označených ako "KRITÉRIÁ", musí byť aspoň päť pracovných dní.</w:t>
      </w:r>
    </w:p>
    <w:p w14:paraId="3353E52A" w14:textId="77777777" w:rsidR="00796CF2" w:rsidRPr="007051ED"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7051ED">
        <w:rPr>
          <w:rFonts w:ascii="Arial" w:hAnsi="Arial" w:cs="Arial"/>
          <w:sz w:val="20"/>
          <w:szCs w:val="20"/>
        </w:rPr>
        <w:t>Otváranie častí ponúk, označených ako "KRITÉR</w:t>
      </w:r>
      <w:r w:rsidR="00636F2F">
        <w:rPr>
          <w:rFonts w:ascii="Arial" w:hAnsi="Arial" w:cs="Arial"/>
          <w:sz w:val="20"/>
          <w:szCs w:val="20"/>
        </w:rPr>
        <w:t xml:space="preserve">IÁ" vykoná komisia najskôr deň, </w:t>
      </w:r>
      <w:r w:rsidRPr="007051ED">
        <w:rPr>
          <w:rFonts w:ascii="Arial" w:hAnsi="Arial" w:cs="Arial"/>
          <w:sz w:val="20"/>
          <w:szCs w:val="20"/>
        </w:rPr>
        <w:t>nasledujúci</w:t>
      </w:r>
      <w:r w:rsidR="00D55A34">
        <w:rPr>
          <w:rFonts w:ascii="Arial" w:hAnsi="Arial" w:cs="Arial"/>
          <w:sz w:val="20"/>
          <w:szCs w:val="20"/>
        </w:rPr>
        <w:t xml:space="preserve"> po</w:t>
      </w:r>
      <w:r w:rsidRPr="007051ED">
        <w:rPr>
          <w:rFonts w:ascii="Arial" w:hAnsi="Arial" w:cs="Arial"/>
          <w:sz w:val="20"/>
          <w:szCs w:val="20"/>
        </w:rPr>
        <w:t xml:space="preserve"> dni </w:t>
      </w:r>
    </w:p>
    <w:p w14:paraId="348B56B3" w14:textId="77777777" w:rsidR="00796CF2" w:rsidRPr="007051ED" w:rsidRDefault="00891C76" w:rsidP="00930D76">
      <w:pPr>
        <w:widowControl w:val="0"/>
        <w:numPr>
          <w:ilvl w:val="0"/>
          <w:numId w:val="26"/>
        </w:numPr>
        <w:tabs>
          <w:tab w:val="left" w:pos="567"/>
        </w:tabs>
        <w:autoSpaceDE w:val="0"/>
        <w:autoSpaceDN w:val="0"/>
        <w:adjustRightInd w:val="0"/>
        <w:spacing w:after="60" w:line="240" w:lineRule="auto"/>
        <w:ind w:left="851" w:hanging="284"/>
        <w:jc w:val="both"/>
        <w:rPr>
          <w:rFonts w:ascii="Arial" w:hAnsi="Arial" w:cs="Arial"/>
          <w:sz w:val="20"/>
          <w:szCs w:val="20"/>
        </w:rPr>
      </w:pPr>
      <w:r w:rsidRPr="00891C76">
        <w:rPr>
          <w:rFonts w:ascii="Arial" w:hAnsi="Arial" w:cs="Arial"/>
          <w:sz w:val="20"/>
          <w:szCs w:val="20"/>
        </w:rPr>
        <w:t>márneho uplynutia lehoty na doručenie žiadosti o nápravu podľa § 164 ods. 1</w:t>
      </w:r>
      <w:r>
        <w:rPr>
          <w:rFonts w:ascii="Arial" w:hAnsi="Arial" w:cs="Arial"/>
          <w:sz w:val="20"/>
          <w:szCs w:val="20"/>
        </w:rPr>
        <w:t xml:space="preserve"> Zákona</w:t>
      </w:r>
      <w:r w:rsidRPr="00891C76">
        <w:rPr>
          <w:rFonts w:ascii="Arial" w:hAnsi="Arial" w:cs="Arial"/>
          <w:sz w:val="20"/>
          <w:szCs w:val="20"/>
        </w:rPr>
        <w:t xml:space="preserve"> alebo márneho uplynutia lehoty na doručenie námietok podľa § 170 ods. 3 písm. c)</w:t>
      </w:r>
      <w:r>
        <w:rPr>
          <w:rFonts w:ascii="Arial" w:hAnsi="Arial" w:cs="Arial"/>
          <w:sz w:val="20"/>
          <w:szCs w:val="20"/>
        </w:rPr>
        <w:t xml:space="preserve"> Zákona</w:t>
      </w:r>
      <w:r w:rsidRPr="00891C76">
        <w:rPr>
          <w:rFonts w:ascii="Arial" w:hAnsi="Arial" w:cs="Arial"/>
          <w:sz w:val="20"/>
          <w:szCs w:val="20"/>
        </w:rPr>
        <w:t xml:space="preserve"> všetkým oprávneným osobám, ak nedošlo k vylúčeniu žiadneho záujemcu, uchádzača alebo účastníka ani k vylúčeniu žiadnej ponuky, </w:t>
      </w:r>
    </w:p>
    <w:p w14:paraId="6089CDB8" w14:textId="77777777" w:rsidR="00796CF2" w:rsidRPr="007051ED" w:rsidRDefault="00891C76" w:rsidP="00930D76">
      <w:pPr>
        <w:widowControl w:val="0"/>
        <w:numPr>
          <w:ilvl w:val="0"/>
          <w:numId w:val="26"/>
        </w:numPr>
        <w:tabs>
          <w:tab w:val="left" w:pos="567"/>
        </w:tabs>
        <w:autoSpaceDE w:val="0"/>
        <w:autoSpaceDN w:val="0"/>
        <w:adjustRightInd w:val="0"/>
        <w:spacing w:after="60" w:line="240" w:lineRule="auto"/>
        <w:ind w:left="851" w:hanging="284"/>
        <w:jc w:val="both"/>
        <w:rPr>
          <w:rFonts w:ascii="Arial" w:hAnsi="Arial" w:cs="Arial"/>
          <w:sz w:val="20"/>
          <w:szCs w:val="20"/>
        </w:rPr>
      </w:pPr>
      <w:r w:rsidRPr="00891C76">
        <w:rPr>
          <w:rFonts w:ascii="Arial" w:hAnsi="Arial" w:cs="Arial"/>
          <w:sz w:val="20"/>
          <w:szCs w:val="20"/>
        </w:rPr>
        <w:t xml:space="preserve">márneho uplynutia lehoty na doručenie námietok podľa § 170 ods. 3 písm. a) a b) </w:t>
      </w:r>
      <w:r>
        <w:rPr>
          <w:rFonts w:ascii="Arial" w:hAnsi="Arial" w:cs="Arial"/>
          <w:sz w:val="20"/>
          <w:szCs w:val="20"/>
        </w:rPr>
        <w:t xml:space="preserve">Zákona </w:t>
      </w:r>
      <w:r w:rsidRPr="00891C76">
        <w:rPr>
          <w:rFonts w:ascii="Arial" w:hAnsi="Arial" w:cs="Arial"/>
          <w:sz w:val="20"/>
          <w:szCs w:val="20"/>
        </w:rPr>
        <w:t>všetkým oprávneným osobám, ak nedošlo k vylúčeniu žiadneho záujemcu, uchádzača alebo účastníka ani k vylúčeniu žiadnej ponuky a bola včas</w:t>
      </w:r>
      <w:r>
        <w:rPr>
          <w:rFonts w:ascii="Arial" w:hAnsi="Arial" w:cs="Arial"/>
          <w:sz w:val="20"/>
          <w:szCs w:val="20"/>
        </w:rPr>
        <w:t xml:space="preserve"> doručená aspoň jedna žiadosť o </w:t>
      </w:r>
      <w:r w:rsidRPr="00891C76">
        <w:rPr>
          <w:rFonts w:ascii="Arial" w:hAnsi="Arial" w:cs="Arial"/>
          <w:sz w:val="20"/>
          <w:szCs w:val="20"/>
        </w:rPr>
        <w:t xml:space="preserve">nápravu, </w:t>
      </w:r>
    </w:p>
    <w:p w14:paraId="21A5EAA1" w14:textId="77777777" w:rsidR="00796CF2" w:rsidRPr="007051ED" w:rsidRDefault="00796CF2" w:rsidP="00930D76">
      <w:pPr>
        <w:widowControl w:val="0"/>
        <w:numPr>
          <w:ilvl w:val="0"/>
          <w:numId w:val="26"/>
        </w:numPr>
        <w:tabs>
          <w:tab w:val="left" w:pos="-142"/>
        </w:tabs>
        <w:autoSpaceDE w:val="0"/>
        <w:autoSpaceDN w:val="0"/>
        <w:adjustRightInd w:val="0"/>
        <w:spacing w:after="60" w:line="240" w:lineRule="auto"/>
        <w:ind w:left="851" w:hanging="284"/>
        <w:jc w:val="both"/>
        <w:rPr>
          <w:rFonts w:ascii="Arial" w:hAnsi="Arial" w:cs="Arial"/>
          <w:sz w:val="20"/>
          <w:szCs w:val="20"/>
        </w:rPr>
      </w:pPr>
      <w:r w:rsidRPr="007051ED">
        <w:rPr>
          <w:rFonts w:ascii="Arial" w:hAnsi="Arial" w:cs="Arial"/>
          <w:sz w:val="20"/>
          <w:szCs w:val="20"/>
        </w:rPr>
        <w:t>márneho</w:t>
      </w:r>
      <w:r w:rsidR="00891C76">
        <w:rPr>
          <w:rFonts w:ascii="Arial" w:hAnsi="Arial" w:cs="Arial"/>
          <w:sz w:val="20"/>
          <w:szCs w:val="20"/>
        </w:rPr>
        <w:t xml:space="preserve"> </w:t>
      </w:r>
      <w:r w:rsidR="00891C76" w:rsidRPr="00891C76">
        <w:rPr>
          <w:rFonts w:ascii="Arial" w:hAnsi="Arial" w:cs="Arial"/>
          <w:sz w:val="20"/>
          <w:szCs w:val="20"/>
        </w:rPr>
        <w:t>uplynutia lehoty na doručenie námietok podľa § 170 ods. 3 písm. d)</w:t>
      </w:r>
      <w:r w:rsidR="00891C76">
        <w:rPr>
          <w:rFonts w:ascii="Arial" w:hAnsi="Arial" w:cs="Arial"/>
          <w:sz w:val="20"/>
          <w:szCs w:val="20"/>
        </w:rPr>
        <w:t xml:space="preserve"> Zákona</w:t>
      </w:r>
      <w:r w:rsidR="00891C76" w:rsidRPr="00891C76">
        <w:rPr>
          <w:rFonts w:ascii="Arial" w:hAnsi="Arial" w:cs="Arial"/>
          <w:sz w:val="20"/>
          <w:szCs w:val="20"/>
        </w:rPr>
        <w:t xml:space="preserve"> všetkým oprávneným osobám, ak došlo k vylúčeniu aspoň jedného záujemcu, uchádzača alebo účastníka alebo k vylúčeniu aspoň jednej ponuky, ak nebola včas doručená žiadosť o nápravu alebo neboli včas doručené námietky podľa § 170 ods. 3 písm. a) až c)</w:t>
      </w:r>
      <w:r w:rsidR="00891C76">
        <w:rPr>
          <w:rFonts w:ascii="Arial" w:hAnsi="Arial" w:cs="Arial"/>
          <w:sz w:val="20"/>
          <w:szCs w:val="20"/>
        </w:rPr>
        <w:t xml:space="preserve"> Zákona</w:t>
      </w:r>
      <w:r w:rsidR="00891C76" w:rsidRPr="00891C76">
        <w:rPr>
          <w:rFonts w:ascii="Arial" w:hAnsi="Arial" w:cs="Arial"/>
          <w:sz w:val="20"/>
          <w:szCs w:val="20"/>
        </w:rPr>
        <w:t>,</w:t>
      </w:r>
    </w:p>
    <w:p w14:paraId="7526F3B5" w14:textId="77777777" w:rsidR="0024415C" w:rsidRPr="00636F2F" w:rsidRDefault="0024415C" w:rsidP="00930D76">
      <w:pPr>
        <w:widowControl w:val="0"/>
        <w:numPr>
          <w:ilvl w:val="0"/>
          <w:numId w:val="26"/>
        </w:numPr>
        <w:tabs>
          <w:tab w:val="left" w:pos="-142"/>
        </w:tabs>
        <w:autoSpaceDE w:val="0"/>
        <w:autoSpaceDN w:val="0"/>
        <w:adjustRightInd w:val="0"/>
        <w:spacing w:after="60" w:line="240" w:lineRule="auto"/>
        <w:ind w:left="851" w:hanging="284"/>
        <w:jc w:val="both"/>
        <w:rPr>
          <w:rFonts w:ascii="Arial" w:hAnsi="Arial" w:cs="Arial"/>
          <w:sz w:val="20"/>
          <w:szCs w:val="20"/>
        </w:rPr>
      </w:pPr>
      <w:r w:rsidRPr="007051ED">
        <w:rPr>
          <w:rFonts w:ascii="Arial" w:hAnsi="Arial" w:cs="Arial"/>
          <w:sz w:val="20"/>
          <w:szCs w:val="20"/>
        </w:rPr>
        <w:t>k</w:t>
      </w:r>
      <w:r w:rsidR="00891C76" w:rsidRPr="00891C76">
        <w:rPr>
          <w:rFonts w:ascii="Arial" w:hAnsi="Arial" w:cs="Arial"/>
          <w:sz w:val="20"/>
          <w:szCs w:val="20"/>
        </w:rPr>
        <w:t>eď nastane jedna z týchto skutočností, ak boli včas doručené aspoň jedny námietky:</w:t>
      </w:r>
    </w:p>
    <w:p w14:paraId="7260630F" w14:textId="77777777" w:rsidR="00891C76" w:rsidRDefault="00891C76" w:rsidP="00930D76">
      <w:pPr>
        <w:widowControl w:val="0"/>
        <w:numPr>
          <w:ilvl w:val="0"/>
          <w:numId w:val="21"/>
        </w:numPr>
        <w:tabs>
          <w:tab w:val="left" w:pos="567"/>
        </w:tabs>
        <w:autoSpaceDE w:val="0"/>
        <w:autoSpaceDN w:val="0"/>
        <w:adjustRightInd w:val="0"/>
        <w:spacing w:after="60" w:line="240" w:lineRule="auto"/>
        <w:ind w:left="1134" w:hanging="283"/>
        <w:jc w:val="both"/>
        <w:rPr>
          <w:rFonts w:ascii="Arial" w:hAnsi="Arial" w:cs="Arial"/>
          <w:sz w:val="20"/>
          <w:szCs w:val="20"/>
        </w:rPr>
      </w:pPr>
      <w:r w:rsidRPr="00891C76">
        <w:rPr>
          <w:rFonts w:ascii="Arial" w:hAnsi="Arial" w:cs="Arial"/>
          <w:sz w:val="20"/>
          <w:szCs w:val="20"/>
        </w:rPr>
        <w:t>doručenie rozhodnutia úradu podľa § 174 ods. 1</w:t>
      </w:r>
      <w:r>
        <w:rPr>
          <w:rFonts w:ascii="Arial" w:hAnsi="Arial" w:cs="Arial"/>
          <w:sz w:val="20"/>
          <w:szCs w:val="20"/>
        </w:rPr>
        <w:t xml:space="preserve"> Zákona</w:t>
      </w:r>
      <w:r w:rsidRPr="00891C76">
        <w:rPr>
          <w:rFonts w:ascii="Arial" w:hAnsi="Arial" w:cs="Arial"/>
          <w:sz w:val="20"/>
          <w:szCs w:val="20"/>
        </w:rPr>
        <w:t xml:space="preserve"> verejnému obstarávateľovi a obstarávateľovi,</w:t>
      </w:r>
    </w:p>
    <w:p w14:paraId="76C51D79" w14:textId="77777777" w:rsidR="00796CF2" w:rsidRPr="00D669C8" w:rsidRDefault="0024415C" w:rsidP="00930D76">
      <w:pPr>
        <w:widowControl w:val="0"/>
        <w:numPr>
          <w:ilvl w:val="0"/>
          <w:numId w:val="21"/>
        </w:numPr>
        <w:tabs>
          <w:tab w:val="left" w:pos="567"/>
        </w:tabs>
        <w:autoSpaceDE w:val="0"/>
        <w:autoSpaceDN w:val="0"/>
        <w:adjustRightInd w:val="0"/>
        <w:spacing w:after="60" w:line="240" w:lineRule="auto"/>
        <w:ind w:left="1134" w:hanging="283"/>
        <w:jc w:val="both"/>
        <w:rPr>
          <w:rFonts w:ascii="Arial" w:hAnsi="Arial" w:cs="Arial"/>
          <w:sz w:val="20"/>
          <w:szCs w:val="20"/>
        </w:rPr>
      </w:pPr>
      <w:r w:rsidRPr="00993AA3">
        <w:rPr>
          <w:rFonts w:ascii="Arial" w:hAnsi="Arial" w:cs="Arial"/>
          <w:sz w:val="20"/>
          <w:szCs w:val="20"/>
        </w:rPr>
        <w:t>m</w:t>
      </w:r>
      <w:r w:rsidR="00891C76" w:rsidRPr="00891C76">
        <w:rPr>
          <w:rFonts w:ascii="Arial" w:hAnsi="Arial" w:cs="Arial"/>
          <w:sz w:val="20"/>
          <w:szCs w:val="20"/>
        </w:rPr>
        <w:t>árne uplynutie lehoty na podanie odvolania všetkým oprávneným osobám, deň právoplatnosti rozhodnutia úradu podľa § 175 ods. 2 alebo ods. 3</w:t>
      </w:r>
      <w:r w:rsidR="00891C76">
        <w:rPr>
          <w:rFonts w:ascii="Arial" w:hAnsi="Arial" w:cs="Arial"/>
          <w:sz w:val="20"/>
          <w:szCs w:val="20"/>
        </w:rPr>
        <w:t xml:space="preserve"> Zákona</w:t>
      </w:r>
      <w:r w:rsidR="00891C76" w:rsidRPr="00891C76">
        <w:rPr>
          <w:rFonts w:ascii="Arial" w:hAnsi="Arial" w:cs="Arial"/>
          <w:sz w:val="20"/>
          <w:szCs w:val="20"/>
        </w:rPr>
        <w:t xml:space="preserve">, </w:t>
      </w:r>
      <w:r w:rsidR="005D5556" w:rsidRPr="00D669C8">
        <w:rPr>
          <w:rFonts w:ascii="Arial" w:hAnsi="Arial" w:cs="Arial"/>
          <w:sz w:val="20"/>
          <w:szCs w:val="20"/>
        </w:rPr>
        <w:t xml:space="preserve"> </w:t>
      </w:r>
    </w:p>
    <w:p w14:paraId="0308A1DF" w14:textId="77777777" w:rsidR="00042B25" w:rsidRDefault="0024415C" w:rsidP="00930D76">
      <w:pPr>
        <w:widowControl w:val="0"/>
        <w:numPr>
          <w:ilvl w:val="0"/>
          <w:numId w:val="21"/>
        </w:numPr>
        <w:tabs>
          <w:tab w:val="left" w:pos="-900"/>
          <w:tab w:val="left" w:pos="-360"/>
          <w:tab w:val="left" w:pos="1080"/>
        </w:tabs>
        <w:autoSpaceDE w:val="0"/>
        <w:autoSpaceDN w:val="0"/>
        <w:adjustRightInd w:val="0"/>
        <w:spacing w:after="60" w:line="240" w:lineRule="auto"/>
        <w:ind w:left="1134" w:hanging="283"/>
        <w:jc w:val="both"/>
        <w:rPr>
          <w:rFonts w:ascii="Arial" w:hAnsi="Arial" w:cs="Arial"/>
          <w:sz w:val="20"/>
          <w:szCs w:val="20"/>
        </w:rPr>
      </w:pPr>
      <w:r w:rsidRPr="007051ED">
        <w:rPr>
          <w:rFonts w:ascii="Arial" w:hAnsi="Arial" w:cs="Arial"/>
          <w:sz w:val="20"/>
          <w:szCs w:val="20"/>
        </w:rPr>
        <w:t>doručenie rozhodnutia úradu o odvolaní verejnému obstarávateľovi</w:t>
      </w:r>
      <w:r w:rsidR="00891C76">
        <w:rPr>
          <w:rFonts w:ascii="Arial" w:hAnsi="Arial" w:cs="Arial"/>
          <w:sz w:val="20"/>
          <w:szCs w:val="20"/>
        </w:rPr>
        <w:t xml:space="preserve"> </w:t>
      </w:r>
      <w:r w:rsidR="00891C76" w:rsidRPr="00891C76">
        <w:rPr>
          <w:rFonts w:ascii="Arial" w:hAnsi="Arial" w:cs="Arial"/>
          <w:sz w:val="20"/>
          <w:szCs w:val="20"/>
        </w:rPr>
        <w:t>a obstarávateľovi.</w:t>
      </w:r>
    </w:p>
    <w:p w14:paraId="7D36A5AD" w14:textId="77777777" w:rsidR="002419A3" w:rsidRDefault="002419A3" w:rsidP="00930D76">
      <w:pPr>
        <w:numPr>
          <w:ilvl w:val="1"/>
          <w:numId w:val="20"/>
        </w:numPr>
        <w:autoSpaceDE w:val="0"/>
        <w:autoSpaceDN w:val="0"/>
        <w:spacing w:after="0" w:line="240" w:lineRule="auto"/>
        <w:ind w:left="567" w:hanging="567"/>
        <w:jc w:val="both"/>
        <w:rPr>
          <w:rFonts w:ascii="Arial" w:hAnsi="Arial" w:cs="Arial"/>
          <w:sz w:val="20"/>
          <w:szCs w:val="20"/>
        </w:rPr>
      </w:pPr>
      <w:r w:rsidRPr="008744D3">
        <w:rPr>
          <w:rFonts w:ascii="Arial" w:hAnsi="Arial" w:cs="Arial"/>
          <w:sz w:val="20"/>
          <w:szCs w:val="20"/>
        </w:rPr>
        <w:t xml:space="preserve">V súlade s § </w:t>
      </w:r>
      <w:r>
        <w:rPr>
          <w:rFonts w:ascii="Arial" w:hAnsi="Arial" w:cs="Arial"/>
          <w:sz w:val="20"/>
          <w:szCs w:val="20"/>
        </w:rPr>
        <w:t>54</w:t>
      </w:r>
      <w:r w:rsidRPr="008744D3">
        <w:rPr>
          <w:rFonts w:ascii="Arial" w:hAnsi="Arial" w:cs="Arial"/>
          <w:sz w:val="20"/>
          <w:szCs w:val="20"/>
        </w:rPr>
        <w:t xml:space="preserve"> ods. 3 Zákona otváranie ponúk podľa § </w:t>
      </w:r>
      <w:r>
        <w:rPr>
          <w:rFonts w:ascii="Arial" w:hAnsi="Arial" w:cs="Arial"/>
          <w:sz w:val="20"/>
          <w:szCs w:val="20"/>
        </w:rPr>
        <w:t>52</w:t>
      </w:r>
      <w:r w:rsidRPr="008744D3">
        <w:rPr>
          <w:rFonts w:ascii="Arial" w:hAnsi="Arial" w:cs="Arial"/>
          <w:sz w:val="20"/>
          <w:szCs w:val="20"/>
        </w:rPr>
        <w:t xml:space="preserve"> Zákona bude neverejné. Na otváraní ponúk sa zúčastní len komisia menovaná na ot</w:t>
      </w:r>
      <w:r>
        <w:rPr>
          <w:rFonts w:ascii="Arial" w:hAnsi="Arial" w:cs="Arial"/>
          <w:sz w:val="20"/>
          <w:szCs w:val="20"/>
        </w:rPr>
        <w:t>v</w:t>
      </w:r>
      <w:r w:rsidRPr="008744D3">
        <w:rPr>
          <w:rFonts w:ascii="Arial" w:hAnsi="Arial" w:cs="Arial"/>
          <w:sz w:val="20"/>
          <w:szCs w:val="20"/>
        </w:rPr>
        <w:t xml:space="preserve">áranie a vyhodnotenie ponúk bez prítomnosti uchádzačov. Zápisnicu z otvárania ponúk verejný obstarávateľ uchádzačom neodosiela. </w:t>
      </w:r>
    </w:p>
    <w:p w14:paraId="347ECA7F" w14:textId="77777777" w:rsidR="00623A8D" w:rsidRPr="00623A8D" w:rsidRDefault="00623A8D" w:rsidP="002419A3">
      <w:pPr>
        <w:shd w:val="clear" w:color="auto" w:fill="FFFFFF"/>
        <w:autoSpaceDE w:val="0"/>
        <w:autoSpaceDN w:val="0"/>
        <w:spacing w:after="60" w:line="240" w:lineRule="auto"/>
        <w:jc w:val="both"/>
        <w:rPr>
          <w:rFonts w:ascii="Arial" w:hAnsi="Arial" w:cs="Arial"/>
          <w:sz w:val="20"/>
          <w:szCs w:val="20"/>
        </w:rPr>
      </w:pPr>
    </w:p>
    <w:p w14:paraId="7F2B4339" w14:textId="77777777" w:rsidR="00796CF2" w:rsidRPr="008744D3" w:rsidRDefault="00796CF2" w:rsidP="00D03FC5">
      <w:pPr>
        <w:shd w:val="clear" w:color="auto" w:fill="FFFFFF"/>
        <w:tabs>
          <w:tab w:val="right" w:leader="dot" w:pos="10036"/>
        </w:tabs>
        <w:autoSpaceDE w:val="0"/>
        <w:autoSpaceDN w:val="0"/>
        <w:spacing w:after="0" w:line="240" w:lineRule="auto"/>
        <w:jc w:val="both"/>
        <w:rPr>
          <w:rFonts w:ascii="Arial" w:hAnsi="Arial" w:cs="Arial"/>
          <w:bCs/>
          <w:iCs/>
          <w:sz w:val="20"/>
          <w:szCs w:val="20"/>
        </w:rPr>
      </w:pPr>
    </w:p>
    <w:p w14:paraId="39BEE0C9" w14:textId="77777777" w:rsidR="00796CF2" w:rsidRPr="00BD33DC" w:rsidRDefault="00796CF2" w:rsidP="008D57DB">
      <w:pPr>
        <w:pStyle w:val="Nadpis3"/>
        <w:ind w:left="426" w:hanging="426"/>
      </w:pPr>
      <w:bookmarkStart w:id="40" w:name="_Toc461981380"/>
      <w:r w:rsidRPr="00BD33DC">
        <w:t>Preskúmanie ponúk</w:t>
      </w:r>
      <w:bookmarkEnd w:id="40"/>
    </w:p>
    <w:p w14:paraId="6AC25B41" w14:textId="77777777" w:rsidR="00851526" w:rsidRPr="00851526" w:rsidRDefault="00851526" w:rsidP="00930D76">
      <w:pPr>
        <w:pStyle w:val="Odsekzoznamu"/>
        <w:numPr>
          <w:ilvl w:val="0"/>
          <w:numId w:val="20"/>
        </w:numPr>
        <w:autoSpaceDE w:val="0"/>
        <w:autoSpaceDN w:val="0"/>
        <w:jc w:val="both"/>
        <w:rPr>
          <w:rFonts w:cs="Arial"/>
          <w:noProof w:val="0"/>
          <w:vanish/>
          <w:sz w:val="20"/>
          <w:szCs w:val="20"/>
        </w:rPr>
      </w:pPr>
    </w:p>
    <w:p w14:paraId="3D33BD75" w14:textId="77777777" w:rsidR="00950F28" w:rsidRDefault="00950F28" w:rsidP="00930D76">
      <w:pPr>
        <w:numPr>
          <w:ilvl w:val="1"/>
          <w:numId w:val="2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Verejný obstarávateľ zriadi na preskúmanie a vyhodnotenie ponúk najmenej trojčlennú komisiu, ktorá začne svoju činnosť otváraním </w:t>
      </w:r>
      <w:r w:rsidR="00E302DB">
        <w:rPr>
          <w:rFonts w:ascii="Arial" w:hAnsi="Arial" w:cs="Arial"/>
          <w:sz w:val="20"/>
          <w:szCs w:val="20"/>
        </w:rPr>
        <w:t xml:space="preserve">časti </w:t>
      </w:r>
      <w:r>
        <w:rPr>
          <w:rFonts w:ascii="Arial" w:hAnsi="Arial" w:cs="Arial"/>
          <w:sz w:val="20"/>
          <w:szCs w:val="20"/>
        </w:rPr>
        <w:t>ponúk</w:t>
      </w:r>
      <w:r w:rsidR="00E302DB">
        <w:rPr>
          <w:rFonts w:ascii="Arial" w:hAnsi="Arial" w:cs="Arial"/>
          <w:sz w:val="20"/>
          <w:szCs w:val="20"/>
        </w:rPr>
        <w:t xml:space="preserve"> označenej ako „Ostatné“</w:t>
      </w:r>
      <w:r>
        <w:rPr>
          <w:rFonts w:ascii="Arial" w:hAnsi="Arial" w:cs="Arial"/>
          <w:sz w:val="20"/>
          <w:szCs w:val="20"/>
        </w:rPr>
        <w:t>.</w:t>
      </w:r>
    </w:p>
    <w:p w14:paraId="04F7FA1D" w14:textId="77777777" w:rsidR="00950F28" w:rsidRDefault="00950F28" w:rsidP="00930D76">
      <w:pPr>
        <w:numPr>
          <w:ilvl w:val="1"/>
          <w:numId w:val="2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Preskúmanie a</w:t>
      </w:r>
      <w:r w:rsidR="000A0882">
        <w:rPr>
          <w:rFonts w:ascii="Arial" w:hAnsi="Arial" w:cs="Arial"/>
          <w:sz w:val="20"/>
          <w:szCs w:val="20"/>
        </w:rPr>
        <w:t> </w:t>
      </w:r>
      <w:r>
        <w:rPr>
          <w:rFonts w:ascii="Arial" w:hAnsi="Arial" w:cs="Arial"/>
          <w:sz w:val="20"/>
          <w:szCs w:val="20"/>
        </w:rPr>
        <w:t>vyhodnocovanie</w:t>
      </w:r>
      <w:r w:rsidR="000A0882">
        <w:rPr>
          <w:rFonts w:ascii="Arial" w:hAnsi="Arial" w:cs="Arial"/>
          <w:sz w:val="20"/>
          <w:szCs w:val="20"/>
        </w:rPr>
        <w:t xml:space="preserve"> </w:t>
      </w:r>
      <w:r w:rsidR="00C644E8">
        <w:rPr>
          <w:rFonts w:ascii="Arial" w:hAnsi="Arial" w:cs="Arial"/>
          <w:sz w:val="20"/>
          <w:szCs w:val="20"/>
        </w:rPr>
        <w:t xml:space="preserve">ponúk </w:t>
      </w:r>
      <w:r w:rsidR="005C2E53">
        <w:rPr>
          <w:rFonts w:ascii="Arial" w:hAnsi="Arial" w:cs="Arial"/>
          <w:sz w:val="20"/>
          <w:szCs w:val="20"/>
        </w:rPr>
        <w:t xml:space="preserve">časti </w:t>
      </w:r>
      <w:r w:rsidR="000A0882">
        <w:rPr>
          <w:rFonts w:ascii="Arial" w:hAnsi="Arial" w:cs="Arial"/>
          <w:sz w:val="20"/>
          <w:szCs w:val="20"/>
        </w:rPr>
        <w:t>označenej ako „Ostatné“</w:t>
      </w:r>
      <w:r w:rsidR="00C644E8">
        <w:rPr>
          <w:rFonts w:ascii="Arial" w:hAnsi="Arial" w:cs="Arial"/>
          <w:sz w:val="20"/>
          <w:szCs w:val="20"/>
        </w:rPr>
        <w:t xml:space="preserve"> </w:t>
      </w:r>
      <w:r>
        <w:rPr>
          <w:rFonts w:ascii="Arial" w:hAnsi="Arial" w:cs="Arial"/>
          <w:sz w:val="20"/>
          <w:szCs w:val="20"/>
        </w:rPr>
        <w:t>komisiou je neverejné.</w:t>
      </w:r>
    </w:p>
    <w:p w14:paraId="3842DE63" w14:textId="77777777" w:rsidR="00796CF2" w:rsidRPr="00BD33DC"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Do procesu vyhodnocovania ponúk budú zaradené tie ponuky, ktoré:</w:t>
      </w:r>
    </w:p>
    <w:p w14:paraId="785A4A1D" w14:textId="77777777" w:rsidR="00796CF2" w:rsidRPr="00BD33DC" w:rsidRDefault="00796CF2" w:rsidP="00930D76">
      <w:pPr>
        <w:pStyle w:val="Zkladntext"/>
        <w:numPr>
          <w:ilvl w:val="0"/>
          <w:numId w:val="6"/>
        </w:numPr>
        <w:autoSpaceDE w:val="0"/>
        <w:autoSpaceDN w:val="0"/>
        <w:ind w:left="993" w:hanging="425"/>
        <w:rPr>
          <w:rFonts w:ascii="Arial" w:hAnsi="Arial" w:cs="Arial"/>
          <w:sz w:val="20"/>
          <w:szCs w:val="20"/>
        </w:rPr>
      </w:pPr>
      <w:r w:rsidRPr="00BD33DC">
        <w:rPr>
          <w:rFonts w:ascii="Arial" w:hAnsi="Arial" w:cs="Arial"/>
          <w:sz w:val="20"/>
          <w:szCs w:val="20"/>
        </w:rPr>
        <w:t>boli doručené v lehote predkladania ponúk,</w:t>
      </w:r>
    </w:p>
    <w:p w14:paraId="3ADA25AF" w14:textId="77777777" w:rsidR="00796CF2" w:rsidRPr="00BD33DC" w:rsidRDefault="00796CF2" w:rsidP="00930D76">
      <w:pPr>
        <w:pStyle w:val="Zkladntext"/>
        <w:numPr>
          <w:ilvl w:val="0"/>
          <w:numId w:val="6"/>
        </w:numPr>
        <w:autoSpaceDE w:val="0"/>
        <w:autoSpaceDN w:val="0"/>
        <w:ind w:left="993" w:hanging="425"/>
        <w:rPr>
          <w:rFonts w:ascii="Arial" w:hAnsi="Arial" w:cs="Arial"/>
          <w:sz w:val="20"/>
          <w:szCs w:val="20"/>
        </w:rPr>
      </w:pPr>
      <w:r w:rsidRPr="00BD33DC">
        <w:rPr>
          <w:rFonts w:ascii="Arial" w:hAnsi="Arial" w:cs="Arial"/>
          <w:sz w:val="20"/>
          <w:szCs w:val="20"/>
        </w:rPr>
        <w:t>obsahujú náležitosti uvedené v bode 16</w:t>
      </w:r>
      <w:r w:rsidR="00410957">
        <w:rPr>
          <w:rFonts w:ascii="Arial" w:hAnsi="Arial" w:cs="Arial"/>
          <w:sz w:val="20"/>
          <w:szCs w:val="20"/>
        </w:rPr>
        <w:t xml:space="preserve"> </w:t>
      </w:r>
      <w:r w:rsidR="007A4832">
        <w:rPr>
          <w:rFonts w:ascii="Arial" w:hAnsi="Arial" w:cs="Arial"/>
          <w:sz w:val="20"/>
          <w:szCs w:val="20"/>
        </w:rPr>
        <w:t>A.1 Pokyny pre uchádzačov SP</w:t>
      </w:r>
      <w:r w:rsidR="006F6699">
        <w:rPr>
          <w:rFonts w:ascii="Arial" w:hAnsi="Arial" w:cs="Arial"/>
          <w:sz w:val="20"/>
          <w:szCs w:val="20"/>
        </w:rPr>
        <w:t>,</w:t>
      </w:r>
    </w:p>
    <w:p w14:paraId="5DE47AD2" w14:textId="6616E861" w:rsidR="00796CF2" w:rsidRPr="005C2E53" w:rsidRDefault="00796CF2" w:rsidP="00930D76">
      <w:pPr>
        <w:pStyle w:val="Zkladntext"/>
        <w:numPr>
          <w:ilvl w:val="0"/>
          <w:numId w:val="6"/>
        </w:numPr>
        <w:autoSpaceDE w:val="0"/>
        <w:autoSpaceDN w:val="0"/>
        <w:ind w:left="993" w:hanging="425"/>
        <w:rPr>
          <w:rFonts w:ascii="Arial" w:hAnsi="Arial" w:cs="Arial"/>
          <w:sz w:val="20"/>
          <w:szCs w:val="20"/>
        </w:rPr>
      </w:pPr>
      <w:r w:rsidRPr="00801332">
        <w:rPr>
          <w:rFonts w:ascii="Arial" w:hAnsi="Arial" w:cs="Arial"/>
          <w:sz w:val="20"/>
          <w:szCs w:val="20"/>
        </w:rPr>
        <w:t xml:space="preserve">zodpovedajú požiadavkám a podmienkam uvedeným </w:t>
      </w:r>
      <w:r w:rsidR="005C2E53" w:rsidRPr="00BD33DC">
        <w:rPr>
          <w:rFonts w:ascii="Arial" w:hAnsi="Arial" w:cs="Arial"/>
          <w:sz w:val="20"/>
          <w:szCs w:val="20"/>
        </w:rPr>
        <w:t xml:space="preserve">v oznámení o vyhlásení verejnej </w:t>
      </w:r>
      <w:r w:rsidR="005C2E53">
        <w:rPr>
          <w:rFonts w:ascii="Arial" w:hAnsi="Arial" w:cs="Arial"/>
          <w:sz w:val="20"/>
          <w:szCs w:val="20"/>
        </w:rPr>
        <w:t xml:space="preserve"> </w:t>
      </w:r>
      <w:r w:rsidR="005C2E53" w:rsidRPr="005C2E53">
        <w:rPr>
          <w:rFonts w:ascii="Arial" w:hAnsi="Arial" w:cs="Arial"/>
          <w:sz w:val="20"/>
          <w:szCs w:val="20"/>
        </w:rPr>
        <w:t xml:space="preserve">súťaže </w:t>
      </w:r>
      <w:r w:rsidR="009C1DD3">
        <w:rPr>
          <w:rFonts w:ascii="Arial" w:hAnsi="Arial" w:cs="Arial"/>
          <w:sz w:val="20"/>
          <w:szCs w:val="20"/>
        </w:rPr>
        <w:t>a v týchto SP</w:t>
      </w:r>
      <w:r w:rsidRPr="005C2E53">
        <w:rPr>
          <w:rFonts w:ascii="Arial" w:hAnsi="Arial" w:cs="Arial"/>
          <w:sz w:val="20"/>
          <w:szCs w:val="20"/>
        </w:rPr>
        <w:t>.</w:t>
      </w:r>
    </w:p>
    <w:p w14:paraId="2148B8BC" w14:textId="77777777" w:rsidR="00D67915" w:rsidRPr="005C2E53"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Platnou ponukou je ponuka, ktorá zároveň neobsahuje žiadne obmedzenia alebo výhrady, ktoré</w:t>
      </w:r>
      <w:r w:rsidR="00851526">
        <w:rPr>
          <w:rFonts w:ascii="Arial" w:hAnsi="Arial" w:cs="Arial"/>
          <w:sz w:val="20"/>
          <w:szCs w:val="20"/>
        </w:rPr>
        <w:t> </w:t>
      </w:r>
      <w:r w:rsidRPr="00801332">
        <w:rPr>
          <w:rFonts w:ascii="Arial" w:hAnsi="Arial" w:cs="Arial"/>
          <w:sz w:val="20"/>
          <w:szCs w:val="20"/>
        </w:rPr>
        <w:t xml:space="preserve">sú v rozpore s požiadavkami a podmienkami uvedenými </w:t>
      </w:r>
      <w:r w:rsidR="00D8081F" w:rsidRPr="001E0384">
        <w:rPr>
          <w:rFonts w:ascii="Arial" w:hAnsi="Arial" w:cs="Arial"/>
          <w:sz w:val="20"/>
          <w:szCs w:val="20"/>
        </w:rPr>
        <w:t xml:space="preserve">verejným </w:t>
      </w:r>
      <w:r w:rsidRPr="001E0384">
        <w:rPr>
          <w:rFonts w:ascii="Arial" w:hAnsi="Arial" w:cs="Arial"/>
          <w:sz w:val="20"/>
          <w:szCs w:val="20"/>
        </w:rPr>
        <w:t xml:space="preserve">obstarávateľom </w:t>
      </w:r>
      <w:r w:rsidR="00316F2D">
        <w:rPr>
          <w:rFonts w:ascii="Arial" w:hAnsi="Arial" w:cs="Arial"/>
          <w:sz w:val="20"/>
          <w:szCs w:val="20"/>
        </w:rPr>
        <w:t>v Oznámení</w:t>
      </w:r>
      <w:r w:rsidR="005C2E53" w:rsidRPr="005C2E53">
        <w:rPr>
          <w:rFonts w:ascii="Arial" w:hAnsi="Arial" w:cs="Arial"/>
          <w:sz w:val="20"/>
          <w:szCs w:val="20"/>
        </w:rPr>
        <w:t xml:space="preserve"> </w:t>
      </w:r>
      <w:r w:rsidRPr="005C2E53">
        <w:rPr>
          <w:rFonts w:ascii="Arial" w:hAnsi="Arial" w:cs="Arial"/>
          <w:sz w:val="20"/>
          <w:szCs w:val="20"/>
        </w:rPr>
        <w:t xml:space="preserve">a v týchto </w:t>
      </w:r>
      <w:r w:rsidR="00F11209" w:rsidRPr="005C2E53">
        <w:rPr>
          <w:rFonts w:ascii="Arial" w:hAnsi="Arial" w:cs="Arial"/>
          <w:sz w:val="20"/>
          <w:szCs w:val="20"/>
        </w:rPr>
        <w:t>SP</w:t>
      </w:r>
      <w:r w:rsidR="00950F28" w:rsidRPr="005C2E53">
        <w:rPr>
          <w:rFonts w:ascii="Arial" w:hAnsi="Arial" w:cs="Arial"/>
          <w:sz w:val="20"/>
          <w:szCs w:val="20"/>
        </w:rPr>
        <w:t>.</w:t>
      </w:r>
    </w:p>
    <w:p w14:paraId="7DE3D418" w14:textId="77777777" w:rsidR="00D8081F" w:rsidRPr="005704D4" w:rsidRDefault="00D67915" w:rsidP="00930D76">
      <w:pPr>
        <w:numPr>
          <w:ilvl w:val="1"/>
          <w:numId w:val="20"/>
        </w:numPr>
        <w:autoSpaceDE w:val="0"/>
        <w:autoSpaceDN w:val="0"/>
        <w:spacing w:after="60" w:line="240" w:lineRule="auto"/>
        <w:ind w:left="567" w:hanging="567"/>
        <w:jc w:val="both"/>
        <w:rPr>
          <w:rFonts w:ascii="Arial" w:hAnsi="Arial" w:cs="Arial"/>
          <w:sz w:val="20"/>
          <w:szCs w:val="20"/>
        </w:rPr>
      </w:pPr>
      <w:r w:rsidRPr="005704D4">
        <w:rPr>
          <w:rFonts w:ascii="Arial" w:hAnsi="Arial" w:cs="Arial"/>
          <w:sz w:val="20"/>
          <w:szCs w:val="20"/>
        </w:rPr>
        <w:t>Ponuka uchádzača, ktorá nebude spĺňať stanovené požiadavky bude z verejnej súťaže vylúčená. Uchádzačovi bude písomne oznámené vylúčenie jeho ponuky s uvedením dôvodu vylúčenia a lehoty, v ktorej môže byť doručená námietka podľa § 170 ods. 3 písm. d) Zákona.</w:t>
      </w:r>
      <w:r w:rsidR="00950F28" w:rsidRPr="005704D4">
        <w:rPr>
          <w:rFonts w:ascii="Arial" w:hAnsi="Arial" w:cs="Arial"/>
          <w:sz w:val="20"/>
          <w:szCs w:val="20"/>
        </w:rPr>
        <w:t xml:space="preserve">  </w:t>
      </w:r>
    </w:p>
    <w:p w14:paraId="284C87B8" w14:textId="77777777" w:rsidR="00950F28" w:rsidRPr="005704D4" w:rsidRDefault="00950F28" w:rsidP="00796CF2">
      <w:pPr>
        <w:spacing w:after="0" w:line="240" w:lineRule="auto"/>
        <w:jc w:val="both"/>
        <w:rPr>
          <w:rFonts w:ascii="Arial" w:hAnsi="Arial" w:cs="Arial"/>
          <w:color w:val="7030A0"/>
          <w:sz w:val="20"/>
          <w:szCs w:val="20"/>
        </w:rPr>
      </w:pPr>
    </w:p>
    <w:p w14:paraId="1AFF6002" w14:textId="77777777" w:rsidR="00E5734E" w:rsidRPr="005704D4" w:rsidRDefault="00C174FF" w:rsidP="008D57DB">
      <w:pPr>
        <w:pStyle w:val="Nadpis3"/>
        <w:ind w:left="426" w:hanging="426"/>
      </w:pPr>
      <w:bookmarkStart w:id="41" w:name="_Toc461981381"/>
      <w:r w:rsidRPr="005704D4">
        <w:t>Dôvernosť procesu verejného obstarávania</w:t>
      </w:r>
      <w:bookmarkEnd w:id="41"/>
    </w:p>
    <w:p w14:paraId="5212EF1D" w14:textId="77777777" w:rsidR="00C174FF" w:rsidRPr="005704D4" w:rsidRDefault="00C174FF" w:rsidP="00930D76">
      <w:pPr>
        <w:pStyle w:val="Odsekzoznamu"/>
        <w:numPr>
          <w:ilvl w:val="0"/>
          <w:numId w:val="25"/>
        </w:numPr>
        <w:jc w:val="both"/>
        <w:rPr>
          <w:rFonts w:cs="Arial"/>
          <w:noProof w:val="0"/>
          <w:vanish/>
          <w:sz w:val="20"/>
          <w:szCs w:val="20"/>
        </w:rPr>
      </w:pPr>
    </w:p>
    <w:p w14:paraId="3B6C02D4" w14:textId="77777777" w:rsidR="00C174FF" w:rsidRPr="005704D4" w:rsidRDefault="00C174FF" w:rsidP="00930D76">
      <w:pPr>
        <w:pStyle w:val="Odsekzoznamu"/>
        <w:numPr>
          <w:ilvl w:val="0"/>
          <w:numId w:val="25"/>
        </w:numPr>
        <w:jc w:val="both"/>
        <w:rPr>
          <w:rFonts w:cs="Arial"/>
          <w:noProof w:val="0"/>
          <w:vanish/>
          <w:sz w:val="20"/>
          <w:szCs w:val="20"/>
        </w:rPr>
      </w:pPr>
    </w:p>
    <w:p w14:paraId="39B549F2" w14:textId="77777777" w:rsidR="00C174FF" w:rsidRPr="005704D4" w:rsidRDefault="00C174FF" w:rsidP="00930D76">
      <w:pPr>
        <w:pStyle w:val="Odsekzoznamu"/>
        <w:numPr>
          <w:ilvl w:val="0"/>
          <w:numId w:val="25"/>
        </w:numPr>
        <w:jc w:val="both"/>
        <w:rPr>
          <w:rFonts w:cs="Arial"/>
          <w:noProof w:val="0"/>
          <w:vanish/>
          <w:sz w:val="20"/>
          <w:szCs w:val="20"/>
        </w:rPr>
      </w:pPr>
    </w:p>
    <w:p w14:paraId="7AE294F7" w14:textId="77777777" w:rsidR="00C174FF" w:rsidRPr="005704D4" w:rsidRDefault="00C174FF" w:rsidP="00930D76">
      <w:pPr>
        <w:pStyle w:val="Odsekzoznamu"/>
        <w:numPr>
          <w:ilvl w:val="0"/>
          <w:numId w:val="25"/>
        </w:numPr>
        <w:jc w:val="both"/>
        <w:rPr>
          <w:rFonts w:cs="Arial"/>
          <w:noProof w:val="0"/>
          <w:vanish/>
          <w:sz w:val="20"/>
          <w:szCs w:val="20"/>
        </w:rPr>
      </w:pPr>
    </w:p>
    <w:p w14:paraId="6179AF94" w14:textId="77777777" w:rsidR="00C174FF" w:rsidRPr="005704D4" w:rsidRDefault="00C174FF" w:rsidP="00930D76">
      <w:pPr>
        <w:pStyle w:val="Odsekzoznamu"/>
        <w:numPr>
          <w:ilvl w:val="0"/>
          <w:numId w:val="25"/>
        </w:numPr>
        <w:jc w:val="both"/>
        <w:rPr>
          <w:rFonts w:cs="Arial"/>
          <w:noProof w:val="0"/>
          <w:vanish/>
          <w:sz w:val="20"/>
          <w:szCs w:val="20"/>
        </w:rPr>
      </w:pPr>
    </w:p>
    <w:p w14:paraId="1451B7AE" w14:textId="77777777" w:rsidR="00C174FF" w:rsidRPr="005704D4" w:rsidRDefault="00C174FF" w:rsidP="00930D76">
      <w:pPr>
        <w:pStyle w:val="Odsekzoznamu"/>
        <w:numPr>
          <w:ilvl w:val="0"/>
          <w:numId w:val="25"/>
        </w:numPr>
        <w:jc w:val="both"/>
        <w:rPr>
          <w:rFonts w:cs="Arial"/>
          <w:noProof w:val="0"/>
          <w:vanish/>
          <w:sz w:val="20"/>
          <w:szCs w:val="20"/>
        </w:rPr>
      </w:pPr>
    </w:p>
    <w:p w14:paraId="1E004BCE" w14:textId="77777777" w:rsidR="00C174FF" w:rsidRPr="005704D4" w:rsidRDefault="00C174FF" w:rsidP="00930D76">
      <w:pPr>
        <w:pStyle w:val="Odsekzoznamu"/>
        <w:numPr>
          <w:ilvl w:val="0"/>
          <w:numId w:val="25"/>
        </w:numPr>
        <w:jc w:val="both"/>
        <w:rPr>
          <w:rFonts w:cs="Arial"/>
          <w:noProof w:val="0"/>
          <w:vanish/>
          <w:sz w:val="20"/>
          <w:szCs w:val="20"/>
        </w:rPr>
      </w:pPr>
    </w:p>
    <w:p w14:paraId="0C68DD27" w14:textId="77777777" w:rsidR="00C174FF" w:rsidRPr="005704D4" w:rsidRDefault="00C174FF" w:rsidP="00930D76">
      <w:pPr>
        <w:pStyle w:val="Odsekzoznamu"/>
        <w:numPr>
          <w:ilvl w:val="0"/>
          <w:numId w:val="25"/>
        </w:numPr>
        <w:jc w:val="both"/>
        <w:rPr>
          <w:rFonts w:cs="Arial"/>
          <w:noProof w:val="0"/>
          <w:vanish/>
          <w:sz w:val="20"/>
          <w:szCs w:val="20"/>
        </w:rPr>
      </w:pPr>
    </w:p>
    <w:p w14:paraId="2DF8E74D" w14:textId="77777777" w:rsidR="00851526" w:rsidRPr="005704D4" w:rsidRDefault="00851526" w:rsidP="00930D76">
      <w:pPr>
        <w:pStyle w:val="Odsekzoznamu"/>
        <w:numPr>
          <w:ilvl w:val="0"/>
          <w:numId w:val="20"/>
        </w:numPr>
        <w:autoSpaceDE w:val="0"/>
        <w:autoSpaceDN w:val="0"/>
        <w:jc w:val="both"/>
        <w:rPr>
          <w:rFonts w:cs="Arial"/>
          <w:noProof w:val="0"/>
          <w:vanish/>
          <w:sz w:val="20"/>
          <w:szCs w:val="20"/>
        </w:rPr>
      </w:pPr>
    </w:p>
    <w:p w14:paraId="40CE4F69" w14:textId="77777777" w:rsidR="00C174FF" w:rsidRPr="005704D4" w:rsidRDefault="00C174FF" w:rsidP="00930D76">
      <w:pPr>
        <w:numPr>
          <w:ilvl w:val="1"/>
          <w:numId w:val="20"/>
        </w:numPr>
        <w:autoSpaceDE w:val="0"/>
        <w:autoSpaceDN w:val="0"/>
        <w:spacing w:after="60" w:line="240" w:lineRule="auto"/>
        <w:ind w:left="567" w:hanging="567"/>
        <w:jc w:val="both"/>
        <w:rPr>
          <w:rFonts w:ascii="Arial" w:hAnsi="Arial" w:cs="Arial"/>
          <w:sz w:val="20"/>
          <w:szCs w:val="20"/>
        </w:rPr>
      </w:pPr>
      <w:r w:rsidRPr="005704D4">
        <w:rPr>
          <w:rFonts w:ascii="Arial" w:hAnsi="Arial" w:cs="Arial"/>
          <w:sz w:val="20"/>
          <w:szCs w:val="20"/>
        </w:rPr>
        <w:t>Členovia komisie, ktorí vyhodnocujú ponuky, nesmú poskytovať počas vyhodnocovania ponúk informácie o obsahu ponúk. Na členov komisie, ktorí vyhodnocujú ponuky, sa vzťahujú ustanovenia podľa § 22 Zákona.</w:t>
      </w:r>
    </w:p>
    <w:p w14:paraId="45C95233" w14:textId="77777777" w:rsidR="00C174FF" w:rsidRPr="005704D4" w:rsidRDefault="00C174FF" w:rsidP="00930D76">
      <w:pPr>
        <w:numPr>
          <w:ilvl w:val="1"/>
          <w:numId w:val="20"/>
        </w:numPr>
        <w:autoSpaceDE w:val="0"/>
        <w:autoSpaceDN w:val="0"/>
        <w:spacing w:after="60" w:line="240" w:lineRule="auto"/>
        <w:ind w:left="567" w:hanging="567"/>
        <w:jc w:val="both"/>
        <w:rPr>
          <w:rFonts w:ascii="Arial" w:hAnsi="Arial" w:cs="Arial"/>
          <w:sz w:val="20"/>
          <w:szCs w:val="20"/>
        </w:rPr>
      </w:pPr>
      <w:r w:rsidRPr="005704D4">
        <w:rPr>
          <w:rFonts w:ascii="Arial" w:hAnsi="Arial" w:cs="Arial"/>
          <w:sz w:val="20"/>
          <w:szCs w:val="20"/>
        </w:rPr>
        <w:t xml:space="preserve">Verejný obstarávateľ </w:t>
      </w:r>
      <w:r w:rsidR="00265BEC">
        <w:rPr>
          <w:rFonts w:ascii="Arial" w:hAnsi="Arial" w:cs="Arial"/>
          <w:sz w:val="20"/>
          <w:szCs w:val="20"/>
        </w:rPr>
        <w:t>je</w:t>
      </w:r>
      <w:r w:rsidRPr="005704D4">
        <w:rPr>
          <w:rFonts w:ascii="Arial" w:hAnsi="Arial" w:cs="Arial"/>
          <w:sz w:val="20"/>
          <w:szCs w:val="20"/>
        </w:rPr>
        <w:t xml:space="preserve"> povinn</w:t>
      </w:r>
      <w:r w:rsidR="00F27B87">
        <w:rPr>
          <w:rFonts w:ascii="Arial" w:hAnsi="Arial" w:cs="Arial"/>
          <w:sz w:val="20"/>
          <w:szCs w:val="20"/>
        </w:rPr>
        <w:t>ý</w:t>
      </w:r>
      <w:r w:rsidRPr="005704D4">
        <w:rPr>
          <w:rFonts w:ascii="Arial" w:hAnsi="Arial" w:cs="Arial"/>
          <w:sz w:val="20"/>
          <w:szCs w:val="20"/>
        </w:rPr>
        <w:t xml:space="preserve"> zachovávať mlčanlivosť o informáciách označených ako dôverné, ktoré im uchádzač alebo záujemca poskytol; na tento účel uchádzač alebo záujemca označí, ktoré skutočnosti považuje za dôverné. Za dôverné i</w:t>
      </w:r>
      <w:r w:rsidR="000A0882" w:rsidRPr="005704D4">
        <w:rPr>
          <w:rFonts w:ascii="Arial" w:hAnsi="Arial" w:cs="Arial"/>
          <w:sz w:val="20"/>
          <w:szCs w:val="20"/>
        </w:rPr>
        <w:t>nformácie je na </w:t>
      </w:r>
      <w:r w:rsidRPr="005704D4">
        <w:rPr>
          <w:rFonts w:ascii="Arial" w:hAnsi="Arial" w:cs="Arial"/>
          <w:sz w:val="20"/>
          <w:szCs w:val="20"/>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57634D4F" w14:textId="77777777" w:rsidR="00C174FF" w:rsidRPr="005704D4" w:rsidRDefault="00C174FF" w:rsidP="00BA182F">
      <w:pPr>
        <w:spacing w:after="0" w:line="240" w:lineRule="auto"/>
        <w:ind w:left="567"/>
        <w:jc w:val="both"/>
        <w:rPr>
          <w:rFonts w:ascii="Arial" w:hAnsi="Arial" w:cs="Arial"/>
          <w:noProof/>
          <w:sz w:val="20"/>
          <w:szCs w:val="20"/>
        </w:rPr>
      </w:pPr>
    </w:p>
    <w:p w14:paraId="1799C74A" w14:textId="77777777" w:rsidR="00796CF2" w:rsidRPr="005704D4" w:rsidRDefault="00410957" w:rsidP="008D57DB">
      <w:pPr>
        <w:pStyle w:val="Nadpis3"/>
        <w:ind w:left="426" w:hanging="426"/>
      </w:pPr>
      <w:bookmarkStart w:id="42" w:name="_Toc461981382"/>
      <w:r w:rsidRPr="005704D4">
        <w:t>Vyh</w:t>
      </w:r>
      <w:r w:rsidR="00796CF2" w:rsidRPr="005704D4">
        <w:t>odnotenie splnenia podmienok účasti uchádzačov</w:t>
      </w:r>
      <w:bookmarkEnd w:id="42"/>
    </w:p>
    <w:p w14:paraId="017F1177" w14:textId="77777777" w:rsidR="00851526" w:rsidRPr="005704D4" w:rsidRDefault="00851526" w:rsidP="00930D76">
      <w:pPr>
        <w:pStyle w:val="Odsekzoznamu"/>
        <w:numPr>
          <w:ilvl w:val="0"/>
          <w:numId w:val="20"/>
        </w:numPr>
        <w:autoSpaceDE w:val="0"/>
        <w:autoSpaceDN w:val="0"/>
        <w:jc w:val="both"/>
        <w:rPr>
          <w:rFonts w:cs="Arial"/>
          <w:noProof w:val="0"/>
          <w:vanish/>
          <w:sz w:val="20"/>
          <w:szCs w:val="20"/>
        </w:rPr>
      </w:pPr>
    </w:p>
    <w:p w14:paraId="02CDC2D3" w14:textId="77777777" w:rsidR="00796CF2" w:rsidRPr="005704D4" w:rsidRDefault="006F711C" w:rsidP="00930D76">
      <w:pPr>
        <w:numPr>
          <w:ilvl w:val="1"/>
          <w:numId w:val="20"/>
        </w:numPr>
        <w:autoSpaceDE w:val="0"/>
        <w:autoSpaceDN w:val="0"/>
        <w:spacing w:after="60" w:line="240" w:lineRule="auto"/>
        <w:ind w:left="567" w:hanging="567"/>
        <w:jc w:val="both"/>
        <w:rPr>
          <w:rFonts w:ascii="Arial" w:hAnsi="Arial" w:cs="Arial"/>
          <w:sz w:val="20"/>
          <w:szCs w:val="20"/>
        </w:rPr>
      </w:pPr>
      <w:r w:rsidRPr="005704D4">
        <w:rPr>
          <w:rFonts w:ascii="Arial" w:hAnsi="Arial" w:cs="Arial"/>
          <w:sz w:val="20"/>
          <w:szCs w:val="20"/>
        </w:rPr>
        <w:t>Vyh</w:t>
      </w:r>
      <w:r w:rsidR="00796CF2" w:rsidRPr="005704D4">
        <w:rPr>
          <w:rFonts w:ascii="Arial" w:hAnsi="Arial" w:cs="Arial"/>
          <w:sz w:val="20"/>
          <w:szCs w:val="20"/>
        </w:rPr>
        <w:t xml:space="preserve">odnotenie splnenia podmienok účasti </w:t>
      </w:r>
      <w:r w:rsidR="001E1391" w:rsidRPr="005704D4">
        <w:rPr>
          <w:rFonts w:ascii="Arial" w:hAnsi="Arial" w:cs="Arial"/>
          <w:sz w:val="20"/>
          <w:szCs w:val="20"/>
        </w:rPr>
        <w:t>uchádzačov</w:t>
      </w:r>
      <w:r w:rsidR="00796CF2" w:rsidRPr="005704D4">
        <w:rPr>
          <w:rFonts w:ascii="Arial" w:hAnsi="Arial" w:cs="Arial"/>
          <w:sz w:val="20"/>
          <w:szCs w:val="20"/>
        </w:rPr>
        <w:t xml:space="preserve"> bude založené na posúdení splnenia:</w:t>
      </w:r>
    </w:p>
    <w:p w14:paraId="2AB7BBCC" w14:textId="77777777" w:rsidR="00796CF2" w:rsidRPr="005704D4" w:rsidRDefault="00796CF2" w:rsidP="00930D76">
      <w:pPr>
        <w:pStyle w:val="Zkladntext"/>
        <w:numPr>
          <w:ilvl w:val="2"/>
          <w:numId w:val="5"/>
        </w:numPr>
        <w:tabs>
          <w:tab w:val="clear" w:pos="1146"/>
          <w:tab w:val="num" w:pos="1004"/>
        </w:tabs>
        <w:autoSpaceDE w:val="0"/>
        <w:autoSpaceDN w:val="0"/>
        <w:ind w:left="1004" w:hanging="437"/>
        <w:rPr>
          <w:rFonts w:ascii="Arial" w:hAnsi="Arial" w:cs="Arial"/>
          <w:sz w:val="20"/>
          <w:szCs w:val="20"/>
        </w:rPr>
      </w:pPr>
      <w:r w:rsidRPr="005704D4">
        <w:rPr>
          <w:rFonts w:ascii="Arial" w:hAnsi="Arial" w:cs="Arial"/>
          <w:sz w:val="20"/>
          <w:szCs w:val="20"/>
        </w:rPr>
        <w:t>podmienok účasti týkajúc</w:t>
      </w:r>
      <w:r w:rsidR="006F711C" w:rsidRPr="005704D4">
        <w:rPr>
          <w:rFonts w:ascii="Arial" w:hAnsi="Arial" w:cs="Arial"/>
          <w:sz w:val="20"/>
          <w:szCs w:val="20"/>
        </w:rPr>
        <w:t>ich</w:t>
      </w:r>
      <w:r w:rsidRPr="005704D4">
        <w:rPr>
          <w:rFonts w:ascii="Arial" w:hAnsi="Arial" w:cs="Arial"/>
          <w:sz w:val="20"/>
          <w:szCs w:val="20"/>
        </w:rPr>
        <w:t xml:space="preserve"> sa osobného postavenia uchádzača podľa § </w:t>
      </w:r>
      <w:r w:rsidR="00946DC3" w:rsidRPr="005704D4">
        <w:rPr>
          <w:rFonts w:ascii="Arial" w:hAnsi="Arial" w:cs="Arial"/>
          <w:sz w:val="20"/>
          <w:szCs w:val="20"/>
        </w:rPr>
        <w:t>32</w:t>
      </w:r>
      <w:r w:rsidRPr="005704D4">
        <w:rPr>
          <w:rFonts w:ascii="Arial" w:hAnsi="Arial" w:cs="Arial"/>
          <w:sz w:val="20"/>
          <w:szCs w:val="20"/>
        </w:rPr>
        <w:t xml:space="preserve"> </w:t>
      </w:r>
      <w:r w:rsidR="00F11209" w:rsidRPr="005704D4">
        <w:rPr>
          <w:rFonts w:ascii="Arial" w:hAnsi="Arial" w:cs="Arial"/>
          <w:sz w:val="20"/>
          <w:szCs w:val="20"/>
        </w:rPr>
        <w:t>Z</w:t>
      </w:r>
      <w:r w:rsidRPr="005704D4">
        <w:rPr>
          <w:rFonts w:ascii="Arial" w:hAnsi="Arial" w:cs="Arial"/>
          <w:sz w:val="20"/>
          <w:szCs w:val="20"/>
        </w:rPr>
        <w:t>ákona,</w:t>
      </w:r>
    </w:p>
    <w:p w14:paraId="65AC475A" w14:textId="77777777" w:rsidR="00796CF2" w:rsidRPr="005704D4" w:rsidRDefault="00796CF2" w:rsidP="00930D76">
      <w:pPr>
        <w:pStyle w:val="Zkladntext"/>
        <w:numPr>
          <w:ilvl w:val="2"/>
          <w:numId w:val="5"/>
        </w:numPr>
        <w:tabs>
          <w:tab w:val="clear" w:pos="1146"/>
          <w:tab w:val="num" w:pos="1004"/>
        </w:tabs>
        <w:autoSpaceDE w:val="0"/>
        <w:autoSpaceDN w:val="0"/>
        <w:ind w:left="1004" w:hanging="437"/>
        <w:rPr>
          <w:rFonts w:ascii="Arial" w:hAnsi="Arial" w:cs="Arial"/>
          <w:sz w:val="20"/>
          <w:szCs w:val="20"/>
        </w:rPr>
      </w:pPr>
      <w:r w:rsidRPr="005704D4">
        <w:rPr>
          <w:rFonts w:ascii="Arial" w:hAnsi="Arial" w:cs="Arial"/>
          <w:sz w:val="20"/>
          <w:szCs w:val="20"/>
        </w:rPr>
        <w:t>podmienok účast</w:t>
      </w:r>
      <w:r w:rsidR="006F711C" w:rsidRPr="005704D4">
        <w:rPr>
          <w:rFonts w:ascii="Arial" w:hAnsi="Arial" w:cs="Arial"/>
          <w:sz w:val="20"/>
          <w:szCs w:val="20"/>
        </w:rPr>
        <w:t>i</w:t>
      </w:r>
      <w:r w:rsidRPr="005704D4">
        <w:rPr>
          <w:rFonts w:ascii="Arial" w:hAnsi="Arial" w:cs="Arial"/>
          <w:sz w:val="20"/>
          <w:szCs w:val="20"/>
        </w:rPr>
        <w:t xml:space="preserve"> týkajúc</w:t>
      </w:r>
      <w:r w:rsidR="006F711C" w:rsidRPr="005704D4">
        <w:rPr>
          <w:rFonts w:ascii="Arial" w:hAnsi="Arial" w:cs="Arial"/>
          <w:sz w:val="20"/>
          <w:szCs w:val="20"/>
        </w:rPr>
        <w:t>ich</w:t>
      </w:r>
      <w:r w:rsidRPr="005704D4">
        <w:rPr>
          <w:rFonts w:ascii="Arial" w:hAnsi="Arial" w:cs="Arial"/>
          <w:sz w:val="20"/>
          <w:szCs w:val="20"/>
        </w:rPr>
        <w:t xml:space="preserve"> sa finančného a ekonomického postavenia uchádzača podľa §</w:t>
      </w:r>
      <w:r w:rsidR="006F711C" w:rsidRPr="005704D4">
        <w:rPr>
          <w:rFonts w:ascii="Arial" w:hAnsi="Arial" w:cs="Arial"/>
          <w:sz w:val="20"/>
          <w:szCs w:val="20"/>
        </w:rPr>
        <w:t> </w:t>
      </w:r>
      <w:r w:rsidR="00946DC3" w:rsidRPr="005704D4">
        <w:rPr>
          <w:rFonts w:ascii="Arial" w:hAnsi="Arial" w:cs="Arial"/>
          <w:sz w:val="20"/>
          <w:szCs w:val="20"/>
        </w:rPr>
        <w:t>33</w:t>
      </w:r>
      <w:r w:rsidRPr="005704D4">
        <w:rPr>
          <w:rFonts w:ascii="Arial" w:hAnsi="Arial" w:cs="Arial"/>
          <w:sz w:val="20"/>
          <w:szCs w:val="20"/>
        </w:rPr>
        <w:t xml:space="preserve"> </w:t>
      </w:r>
      <w:r w:rsidR="00F11209" w:rsidRPr="005704D4">
        <w:rPr>
          <w:rFonts w:ascii="Arial" w:hAnsi="Arial" w:cs="Arial"/>
          <w:sz w:val="20"/>
          <w:szCs w:val="20"/>
        </w:rPr>
        <w:t>Z</w:t>
      </w:r>
      <w:r w:rsidRPr="005704D4">
        <w:rPr>
          <w:rFonts w:ascii="Arial" w:hAnsi="Arial" w:cs="Arial"/>
          <w:sz w:val="20"/>
          <w:szCs w:val="20"/>
        </w:rPr>
        <w:t>ákona,</w:t>
      </w:r>
    </w:p>
    <w:p w14:paraId="1D3A28C4" w14:textId="77777777" w:rsidR="001E0384" w:rsidRDefault="006F711C" w:rsidP="00930D76">
      <w:pPr>
        <w:pStyle w:val="Zkladntext"/>
        <w:numPr>
          <w:ilvl w:val="2"/>
          <w:numId w:val="5"/>
        </w:numPr>
        <w:tabs>
          <w:tab w:val="clear" w:pos="1146"/>
          <w:tab w:val="num" w:pos="1004"/>
        </w:tabs>
        <w:autoSpaceDE w:val="0"/>
        <w:autoSpaceDN w:val="0"/>
        <w:ind w:left="1004" w:hanging="437"/>
        <w:rPr>
          <w:rFonts w:ascii="Arial" w:hAnsi="Arial" w:cs="Arial"/>
          <w:sz w:val="20"/>
          <w:szCs w:val="20"/>
        </w:rPr>
      </w:pPr>
      <w:r w:rsidRPr="005704D4">
        <w:rPr>
          <w:rFonts w:ascii="Arial" w:hAnsi="Arial" w:cs="Arial"/>
          <w:sz w:val="20"/>
          <w:szCs w:val="20"/>
        </w:rPr>
        <w:t xml:space="preserve">podmienok účasti týkajúcich </w:t>
      </w:r>
      <w:r w:rsidR="00796CF2" w:rsidRPr="005704D4">
        <w:rPr>
          <w:rFonts w:ascii="Arial" w:hAnsi="Arial" w:cs="Arial"/>
          <w:sz w:val="20"/>
          <w:szCs w:val="20"/>
        </w:rPr>
        <w:t xml:space="preserve">technickej alebo odbornej spôsobilosti uchádzača podľa § </w:t>
      </w:r>
      <w:r w:rsidR="00946DC3" w:rsidRPr="005704D4">
        <w:rPr>
          <w:rFonts w:ascii="Arial" w:hAnsi="Arial" w:cs="Arial"/>
          <w:sz w:val="20"/>
          <w:szCs w:val="20"/>
        </w:rPr>
        <w:t>34</w:t>
      </w:r>
      <w:r w:rsidR="00796CF2" w:rsidRPr="00F55D5C">
        <w:rPr>
          <w:rFonts w:ascii="Arial" w:hAnsi="Arial" w:cs="Arial"/>
          <w:sz w:val="20"/>
          <w:szCs w:val="20"/>
        </w:rPr>
        <w:t xml:space="preserve"> </w:t>
      </w:r>
      <w:r w:rsidR="00F11209">
        <w:rPr>
          <w:rFonts w:ascii="Arial" w:hAnsi="Arial" w:cs="Arial"/>
          <w:sz w:val="20"/>
          <w:szCs w:val="20"/>
        </w:rPr>
        <w:t>Z</w:t>
      </w:r>
      <w:r w:rsidR="00796CF2" w:rsidRPr="00F55D5C">
        <w:rPr>
          <w:rFonts w:ascii="Arial" w:hAnsi="Arial" w:cs="Arial"/>
          <w:sz w:val="20"/>
          <w:szCs w:val="20"/>
        </w:rPr>
        <w:t>ákona</w:t>
      </w:r>
    </w:p>
    <w:p w14:paraId="5B3AB9EC" w14:textId="77777777" w:rsidR="00796CF2" w:rsidRPr="00F55D5C" w:rsidRDefault="001E0384" w:rsidP="00BA182F">
      <w:pPr>
        <w:pStyle w:val="Zkladntext"/>
        <w:autoSpaceDE w:val="0"/>
        <w:autoSpaceDN w:val="0"/>
        <w:ind w:left="567"/>
        <w:rPr>
          <w:rFonts w:ascii="Arial" w:hAnsi="Arial" w:cs="Arial"/>
          <w:sz w:val="20"/>
          <w:szCs w:val="20"/>
        </w:rPr>
      </w:pPr>
      <w:r>
        <w:rPr>
          <w:rFonts w:ascii="Arial" w:hAnsi="Arial" w:cs="Arial"/>
          <w:sz w:val="20"/>
          <w:szCs w:val="20"/>
        </w:rPr>
        <w:t>ak tieto podmienky</w:t>
      </w:r>
      <w:r w:rsidR="000B4715">
        <w:rPr>
          <w:rFonts w:ascii="Arial" w:hAnsi="Arial" w:cs="Arial"/>
          <w:sz w:val="20"/>
          <w:szCs w:val="20"/>
        </w:rPr>
        <w:t xml:space="preserve"> účasti</w:t>
      </w:r>
      <w:r>
        <w:rPr>
          <w:rFonts w:ascii="Arial" w:hAnsi="Arial" w:cs="Arial"/>
          <w:sz w:val="20"/>
          <w:szCs w:val="20"/>
        </w:rPr>
        <w:t xml:space="preserve"> boli stanovené </w:t>
      </w:r>
      <w:r w:rsidR="00AA42CC">
        <w:rPr>
          <w:rFonts w:ascii="Arial" w:hAnsi="Arial" w:cs="Arial"/>
          <w:sz w:val="20"/>
          <w:szCs w:val="20"/>
        </w:rPr>
        <w:t>v O</w:t>
      </w:r>
      <w:r w:rsidR="002419A3">
        <w:rPr>
          <w:rFonts w:ascii="Arial" w:hAnsi="Arial" w:cs="Arial"/>
          <w:sz w:val="20"/>
          <w:szCs w:val="20"/>
        </w:rPr>
        <w:t>známení</w:t>
      </w:r>
      <w:r>
        <w:rPr>
          <w:rFonts w:ascii="Arial" w:hAnsi="Arial" w:cs="Arial"/>
          <w:sz w:val="20"/>
          <w:szCs w:val="20"/>
        </w:rPr>
        <w:t>.</w:t>
      </w:r>
    </w:p>
    <w:p w14:paraId="76FB80F3" w14:textId="77777777" w:rsidR="00796CF2" w:rsidRPr="00BD33DC"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 xml:space="preserve">Uchádzač, ktorého tvorí </w:t>
      </w:r>
      <w:r w:rsidRPr="000D1DE7">
        <w:rPr>
          <w:rFonts w:ascii="Arial" w:hAnsi="Arial" w:cs="Arial"/>
          <w:sz w:val="20"/>
          <w:szCs w:val="20"/>
        </w:rPr>
        <w:t>skupina dodávateľov</w:t>
      </w:r>
      <w:r w:rsidRPr="00BD33DC">
        <w:rPr>
          <w:rFonts w:ascii="Arial" w:hAnsi="Arial" w:cs="Arial"/>
          <w:sz w:val="20"/>
          <w:szCs w:val="20"/>
        </w:rPr>
        <w:t xml:space="preserve"> zúčastnená vo verejnom obstarávaní</w:t>
      </w:r>
      <w:r w:rsidR="006F711C">
        <w:rPr>
          <w:rFonts w:ascii="Arial" w:hAnsi="Arial" w:cs="Arial"/>
          <w:sz w:val="20"/>
          <w:szCs w:val="20"/>
        </w:rPr>
        <w:t xml:space="preserve"> </w:t>
      </w:r>
      <w:r w:rsidR="006F711C" w:rsidRPr="00BD33DC">
        <w:rPr>
          <w:rFonts w:ascii="Arial" w:hAnsi="Arial" w:cs="Arial"/>
          <w:sz w:val="20"/>
          <w:szCs w:val="20"/>
        </w:rPr>
        <w:t xml:space="preserve">podľa § 37 ods. 3 </w:t>
      </w:r>
      <w:r w:rsidR="006F711C">
        <w:rPr>
          <w:rFonts w:ascii="Arial" w:hAnsi="Arial" w:cs="Arial"/>
          <w:sz w:val="20"/>
          <w:szCs w:val="20"/>
        </w:rPr>
        <w:t>Z</w:t>
      </w:r>
      <w:r w:rsidR="006F711C" w:rsidRPr="00BD33DC">
        <w:rPr>
          <w:rFonts w:ascii="Arial" w:hAnsi="Arial" w:cs="Arial"/>
          <w:sz w:val="20"/>
          <w:szCs w:val="20"/>
        </w:rPr>
        <w:t>ákona</w:t>
      </w:r>
      <w:r w:rsidR="006F711C">
        <w:rPr>
          <w:rFonts w:ascii="Arial" w:hAnsi="Arial" w:cs="Arial"/>
          <w:sz w:val="20"/>
          <w:szCs w:val="20"/>
        </w:rPr>
        <w:t xml:space="preserve"> </w:t>
      </w:r>
      <w:r w:rsidRPr="00BD33DC">
        <w:rPr>
          <w:rFonts w:ascii="Arial" w:hAnsi="Arial" w:cs="Arial"/>
          <w:sz w:val="20"/>
          <w:szCs w:val="20"/>
        </w:rPr>
        <w:t>preukazuje splnenie podmienok účasti:</w:t>
      </w:r>
    </w:p>
    <w:p w14:paraId="298EF1E6" w14:textId="77777777" w:rsidR="00796CF2" w:rsidRPr="00BD33DC" w:rsidRDefault="00796CF2" w:rsidP="00930D76">
      <w:pPr>
        <w:numPr>
          <w:ilvl w:val="2"/>
          <w:numId w:val="20"/>
        </w:numPr>
        <w:autoSpaceDE w:val="0"/>
        <w:autoSpaceDN w:val="0"/>
        <w:spacing w:after="0" w:line="240" w:lineRule="auto"/>
        <w:jc w:val="both"/>
        <w:rPr>
          <w:rFonts w:ascii="Arial" w:hAnsi="Arial" w:cs="Arial"/>
          <w:sz w:val="20"/>
          <w:szCs w:val="20"/>
        </w:rPr>
      </w:pPr>
      <w:r w:rsidRPr="00BD33DC">
        <w:rPr>
          <w:rFonts w:ascii="Arial" w:hAnsi="Arial" w:cs="Arial"/>
          <w:sz w:val="20"/>
          <w:szCs w:val="20"/>
        </w:rPr>
        <w:t>týkajúcich sa osobného postavenia za každého člena skupiny osobitne,</w:t>
      </w:r>
    </w:p>
    <w:p w14:paraId="6BE2D5B3" w14:textId="77777777" w:rsidR="004464EF" w:rsidRDefault="006F711C" w:rsidP="00930D76">
      <w:pPr>
        <w:numPr>
          <w:ilvl w:val="2"/>
          <w:numId w:val="20"/>
        </w:numPr>
        <w:autoSpaceDE w:val="0"/>
        <w:autoSpaceDN w:val="0"/>
        <w:spacing w:after="0" w:line="240" w:lineRule="auto"/>
        <w:jc w:val="both"/>
        <w:rPr>
          <w:rFonts w:ascii="Arial" w:hAnsi="Arial" w:cs="Arial"/>
          <w:sz w:val="20"/>
          <w:szCs w:val="20"/>
        </w:rPr>
      </w:pPr>
      <w:r w:rsidRPr="00F55D5C">
        <w:rPr>
          <w:rFonts w:ascii="Arial" w:hAnsi="Arial" w:cs="Arial"/>
          <w:sz w:val="20"/>
          <w:szCs w:val="20"/>
        </w:rPr>
        <w:t>týkajúc</w:t>
      </w:r>
      <w:r>
        <w:rPr>
          <w:rFonts w:ascii="Arial" w:hAnsi="Arial" w:cs="Arial"/>
          <w:sz w:val="20"/>
          <w:szCs w:val="20"/>
        </w:rPr>
        <w:t>ich</w:t>
      </w:r>
      <w:r w:rsidRPr="00F55D5C">
        <w:rPr>
          <w:rFonts w:ascii="Arial" w:hAnsi="Arial" w:cs="Arial"/>
          <w:sz w:val="20"/>
          <w:szCs w:val="20"/>
        </w:rPr>
        <w:t xml:space="preserve"> sa</w:t>
      </w:r>
      <w:r>
        <w:rPr>
          <w:rFonts w:ascii="Arial" w:hAnsi="Arial" w:cs="Arial"/>
          <w:sz w:val="20"/>
          <w:szCs w:val="20"/>
        </w:rPr>
        <w:t xml:space="preserve"> </w:t>
      </w:r>
      <w:r w:rsidRPr="00F55D5C">
        <w:rPr>
          <w:rFonts w:ascii="Arial" w:hAnsi="Arial" w:cs="Arial"/>
          <w:sz w:val="20"/>
          <w:szCs w:val="20"/>
        </w:rPr>
        <w:t>finančného a ekonomického postavenia</w:t>
      </w:r>
      <w:r>
        <w:rPr>
          <w:rFonts w:ascii="Arial" w:hAnsi="Arial" w:cs="Arial"/>
          <w:sz w:val="20"/>
          <w:szCs w:val="20"/>
        </w:rPr>
        <w:t xml:space="preserve"> a</w:t>
      </w:r>
      <w:r w:rsidRPr="00F55D5C">
        <w:rPr>
          <w:rFonts w:ascii="Arial" w:hAnsi="Arial" w:cs="Arial"/>
          <w:sz w:val="20"/>
          <w:szCs w:val="20"/>
        </w:rPr>
        <w:t xml:space="preserve"> </w:t>
      </w:r>
      <w:r w:rsidR="00796CF2" w:rsidRPr="00BD33DC">
        <w:rPr>
          <w:rFonts w:ascii="Arial" w:hAnsi="Arial" w:cs="Arial"/>
          <w:sz w:val="20"/>
          <w:szCs w:val="20"/>
        </w:rPr>
        <w:t>technickej alebo odbornej</w:t>
      </w:r>
      <w:r w:rsidR="00851526">
        <w:rPr>
          <w:rFonts w:ascii="Arial" w:hAnsi="Arial" w:cs="Arial"/>
          <w:sz w:val="20"/>
          <w:szCs w:val="20"/>
        </w:rPr>
        <w:t> </w:t>
      </w:r>
      <w:r w:rsidR="00796CF2" w:rsidRPr="00801332">
        <w:rPr>
          <w:rFonts w:ascii="Arial" w:hAnsi="Arial" w:cs="Arial"/>
          <w:sz w:val="20"/>
          <w:szCs w:val="20"/>
        </w:rPr>
        <w:t>spôsobilosti, za všetkých členov skupiny spoločne</w:t>
      </w:r>
      <w:r w:rsidR="004464EF" w:rsidRPr="001E0384">
        <w:rPr>
          <w:rFonts w:ascii="Arial" w:hAnsi="Arial" w:cs="Arial"/>
          <w:sz w:val="20"/>
          <w:szCs w:val="20"/>
        </w:rPr>
        <w:t>,</w:t>
      </w:r>
    </w:p>
    <w:p w14:paraId="782D295D" w14:textId="77777777" w:rsidR="00796CF2" w:rsidRPr="00BA182F" w:rsidRDefault="004464EF" w:rsidP="00930D76">
      <w:pPr>
        <w:numPr>
          <w:ilvl w:val="2"/>
          <w:numId w:val="20"/>
        </w:numPr>
        <w:autoSpaceDE w:val="0"/>
        <w:autoSpaceDN w:val="0"/>
        <w:spacing w:after="0" w:line="240" w:lineRule="auto"/>
        <w:jc w:val="both"/>
        <w:rPr>
          <w:rFonts w:ascii="Arial" w:hAnsi="Arial" w:cs="Arial"/>
          <w:sz w:val="20"/>
          <w:szCs w:val="20"/>
        </w:rPr>
      </w:pPr>
      <w:r w:rsidRPr="00BA182F">
        <w:rPr>
          <w:rFonts w:ascii="Arial" w:hAnsi="Arial" w:cs="Arial"/>
          <w:sz w:val="20"/>
          <w:szCs w:val="20"/>
        </w:rPr>
        <w:t>podľa § 32 ods. 1 písm. e) Zákona preukazuje člen skupiny len vo vzťahu k tej časti</w:t>
      </w:r>
      <w:r w:rsidR="00851526">
        <w:rPr>
          <w:rFonts w:ascii="Arial" w:hAnsi="Arial" w:cs="Arial"/>
          <w:sz w:val="20"/>
          <w:szCs w:val="20"/>
        </w:rPr>
        <w:t> </w:t>
      </w:r>
      <w:r w:rsidRPr="003A5746">
        <w:rPr>
          <w:rFonts w:ascii="Arial" w:hAnsi="Arial" w:cs="Arial"/>
          <w:sz w:val="20"/>
          <w:szCs w:val="20"/>
        </w:rPr>
        <w:t>predmetu zákazky, ktorú má zabezpečiť.</w:t>
      </w:r>
    </w:p>
    <w:p w14:paraId="7798C001" w14:textId="77777777" w:rsidR="007E29D0" w:rsidRDefault="007E29D0"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Splnenie podmienok účasti vo verejnej súťaži verejný obstarávateľ posudzuje</w:t>
      </w:r>
      <w:r>
        <w:rPr>
          <w:rFonts w:ascii="Arial" w:hAnsi="Arial" w:cs="Arial"/>
          <w:sz w:val="20"/>
          <w:szCs w:val="20"/>
        </w:rPr>
        <w:t xml:space="preserve"> </w:t>
      </w:r>
      <w:r w:rsidRPr="00BD33DC">
        <w:rPr>
          <w:rFonts w:ascii="Arial" w:hAnsi="Arial" w:cs="Arial"/>
          <w:sz w:val="20"/>
          <w:szCs w:val="20"/>
        </w:rPr>
        <w:t>v súlade</w:t>
      </w:r>
      <w:r w:rsidR="00316F2D">
        <w:rPr>
          <w:rFonts w:ascii="Arial" w:hAnsi="Arial" w:cs="Arial"/>
          <w:sz w:val="20"/>
          <w:szCs w:val="20"/>
        </w:rPr>
        <w:t xml:space="preserve"> s Oznámením</w:t>
      </w:r>
      <w:r>
        <w:rPr>
          <w:rFonts w:ascii="Arial" w:hAnsi="Arial" w:cs="Arial"/>
          <w:sz w:val="20"/>
          <w:szCs w:val="20"/>
        </w:rPr>
        <w:t>.</w:t>
      </w:r>
      <w:r w:rsidR="00AA42CC">
        <w:rPr>
          <w:rFonts w:ascii="Arial" w:hAnsi="Arial" w:cs="Arial"/>
          <w:sz w:val="20"/>
          <w:szCs w:val="20"/>
        </w:rPr>
        <w:t xml:space="preserve"> Doklady preukazujúce splnenie podmienok účasti môže uchádzač nahradiť JED – </w:t>
      </w:r>
      <w:proofErr w:type="spellStart"/>
      <w:r w:rsidR="00AA42CC">
        <w:rPr>
          <w:rFonts w:ascii="Arial" w:hAnsi="Arial" w:cs="Arial"/>
          <w:sz w:val="20"/>
          <w:szCs w:val="20"/>
        </w:rPr>
        <w:t>om</w:t>
      </w:r>
      <w:proofErr w:type="spellEnd"/>
      <w:r w:rsidR="00AA42CC">
        <w:rPr>
          <w:rFonts w:ascii="Arial" w:hAnsi="Arial" w:cs="Arial"/>
          <w:sz w:val="20"/>
          <w:szCs w:val="20"/>
        </w:rPr>
        <w:t>.</w:t>
      </w:r>
    </w:p>
    <w:p w14:paraId="3A0AE3DE" w14:textId="77777777" w:rsidR="004464EF" w:rsidRPr="004464EF" w:rsidRDefault="004464EF" w:rsidP="00930D76">
      <w:pPr>
        <w:numPr>
          <w:ilvl w:val="1"/>
          <w:numId w:val="20"/>
        </w:numPr>
        <w:autoSpaceDE w:val="0"/>
        <w:autoSpaceDN w:val="0"/>
        <w:spacing w:after="60" w:line="240" w:lineRule="auto"/>
        <w:ind w:left="567" w:hanging="567"/>
        <w:jc w:val="both"/>
        <w:rPr>
          <w:rFonts w:ascii="Arial" w:hAnsi="Arial" w:cs="Arial"/>
          <w:sz w:val="20"/>
          <w:szCs w:val="20"/>
        </w:rPr>
      </w:pPr>
      <w:r w:rsidRPr="004464EF">
        <w:rPr>
          <w:rFonts w:ascii="Arial" w:hAnsi="Arial" w:cs="Arial"/>
          <w:sz w:val="20"/>
          <w:szCs w:val="20"/>
        </w:rPr>
        <w:t xml:space="preserve">Verejný obstarávateľ písomne požiada uchádzača o vysvetlenie alebo doplnenie predložených dokladov, ak z predložených dokladov nie je možné posúdiť ich platnosť alebo splnenie podmienky účasti. Ak verejný obstarávateľ neurčí dlhšiu lehotu, uchádzač doručí vysvetlenie alebo doplnenie predložených dokladov do </w:t>
      </w:r>
    </w:p>
    <w:p w14:paraId="4ED49F14" w14:textId="77777777" w:rsidR="004464EF" w:rsidRPr="004464EF" w:rsidRDefault="004464EF" w:rsidP="00930D76">
      <w:pPr>
        <w:numPr>
          <w:ilvl w:val="2"/>
          <w:numId w:val="20"/>
        </w:numPr>
        <w:autoSpaceDE w:val="0"/>
        <w:autoSpaceDN w:val="0"/>
        <w:spacing w:after="0" w:line="240" w:lineRule="auto"/>
        <w:jc w:val="both"/>
        <w:rPr>
          <w:rFonts w:ascii="Arial" w:hAnsi="Arial" w:cs="Arial"/>
          <w:sz w:val="20"/>
          <w:szCs w:val="20"/>
        </w:rPr>
      </w:pPr>
      <w:r w:rsidRPr="004464EF">
        <w:rPr>
          <w:rFonts w:ascii="Arial" w:hAnsi="Arial" w:cs="Arial"/>
          <w:sz w:val="20"/>
          <w:szCs w:val="20"/>
        </w:rPr>
        <w:t>dvoch pracovných dní odo dňa odoslania žiadosti, ak sa komunikácia uskutočňuje prostredníctvom elektronických prostriedkov,</w:t>
      </w:r>
    </w:p>
    <w:p w14:paraId="4DE79D87" w14:textId="77777777" w:rsidR="004464EF" w:rsidRDefault="004464EF" w:rsidP="00930D76">
      <w:pPr>
        <w:numPr>
          <w:ilvl w:val="2"/>
          <w:numId w:val="20"/>
        </w:numPr>
        <w:autoSpaceDE w:val="0"/>
        <w:autoSpaceDN w:val="0"/>
        <w:spacing w:after="0" w:line="240" w:lineRule="auto"/>
        <w:jc w:val="both"/>
        <w:rPr>
          <w:rFonts w:ascii="Arial" w:hAnsi="Arial" w:cs="Arial"/>
          <w:sz w:val="20"/>
          <w:szCs w:val="20"/>
        </w:rPr>
      </w:pPr>
      <w:r w:rsidRPr="004464EF">
        <w:rPr>
          <w:rFonts w:ascii="Arial" w:hAnsi="Arial" w:cs="Arial"/>
          <w:sz w:val="20"/>
          <w:szCs w:val="20"/>
        </w:rPr>
        <w:t>piatich pracovných dní odo dňa doručenia žiadosti, ak sa komunikácia uskutočňuje inak, ako podľa bodu 2</w:t>
      </w:r>
      <w:r>
        <w:rPr>
          <w:rFonts w:ascii="Arial" w:hAnsi="Arial" w:cs="Arial"/>
          <w:sz w:val="20"/>
          <w:szCs w:val="20"/>
        </w:rPr>
        <w:t>5</w:t>
      </w:r>
      <w:r w:rsidRPr="004464EF">
        <w:rPr>
          <w:rFonts w:ascii="Arial" w:hAnsi="Arial" w:cs="Arial"/>
          <w:sz w:val="20"/>
          <w:szCs w:val="20"/>
        </w:rPr>
        <w:t>.</w:t>
      </w:r>
      <w:r>
        <w:rPr>
          <w:rFonts w:ascii="Arial" w:hAnsi="Arial" w:cs="Arial"/>
          <w:sz w:val="20"/>
          <w:szCs w:val="20"/>
        </w:rPr>
        <w:t>4</w:t>
      </w:r>
      <w:r w:rsidRPr="004464EF">
        <w:rPr>
          <w:rFonts w:ascii="Arial" w:hAnsi="Arial" w:cs="Arial"/>
          <w:sz w:val="20"/>
          <w:szCs w:val="20"/>
        </w:rPr>
        <w:t>.1.</w:t>
      </w:r>
    </w:p>
    <w:p w14:paraId="49932706" w14:textId="77777777" w:rsidR="00AA42CC" w:rsidRPr="00AA42CC" w:rsidRDefault="00AA42CC" w:rsidP="00930D76">
      <w:pPr>
        <w:numPr>
          <w:ilvl w:val="1"/>
          <w:numId w:val="20"/>
        </w:numPr>
        <w:spacing w:after="0" w:line="240" w:lineRule="auto"/>
        <w:ind w:left="567" w:hanging="567"/>
        <w:jc w:val="both"/>
        <w:rPr>
          <w:rFonts w:ascii="Arial" w:hAnsi="Arial" w:cs="Arial"/>
          <w:sz w:val="20"/>
          <w:szCs w:val="20"/>
        </w:rPr>
      </w:pPr>
      <w:r>
        <w:rPr>
          <w:rFonts w:ascii="Arial" w:hAnsi="Arial" w:cs="Arial"/>
          <w:sz w:val="20"/>
          <w:szCs w:val="20"/>
        </w:rPr>
        <w:t>Ak uchádzač predloží</w:t>
      </w:r>
      <w:r w:rsidRPr="005366E4">
        <w:rPr>
          <w:rFonts w:ascii="Arial" w:hAnsi="Arial" w:cs="Arial"/>
          <w:sz w:val="20"/>
          <w:szCs w:val="20"/>
        </w:rPr>
        <w:t xml:space="preserve"> JED, verejný obstarávateľ môže na zabezpečenie riadneho priebehu verejného obstarávania kedykoľvek v jeho priebehu uchádzača písomne požiadať o predloženie dokladu alebo dokladov nahradených JED</w:t>
      </w:r>
      <w:r>
        <w:rPr>
          <w:rFonts w:ascii="Arial" w:hAnsi="Arial" w:cs="Arial"/>
          <w:sz w:val="20"/>
          <w:szCs w:val="20"/>
        </w:rPr>
        <w:t xml:space="preserve"> </w:t>
      </w:r>
      <w:r w:rsidRPr="005366E4">
        <w:rPr>
          <w:rFonts w:ascii="Arial" w:hAnsi="Arial" w:cs="Arial"/>
          <w:sz w:val="20"/>
          <w:szCs w:val="20"/>
        </w:rPr>
        <w:t>-</w:t>
      </w:r>
      <w:r>
        <w:rPr>
          <w:rFonts w:ascii="Arial" w:hAnsi="Arial" w:cs="Arial"/>
          <w:sz w:val="20"/>
          <w:szCs w:val="20"/>
        </w:rPr>
        <w:t xml:space="preserve"> </w:t>
      </w:r>
      <w:proofErr w:type="spellStart"/>
      <w:r w:rsidRPr="005366E4">
        <w:rPr>
          <w:rFonts w:ascii="Arial" w:hAnsi="Arial" w:cs="Arial"/>
          <w:sz w:val="20"/>
          <w:szCs w:val="20"/>
        </w:rPr>
        <w:t>om</w:t>
      </w:r>
      <w:proofErr w:type="spellEnd"/>
      <w:r w:rsidRPr="005366E4">
        <w:rPr>
          <w:rFonts w:ascii="Arial" w:hAnsi="Arial" w:cs="Arial"/>
          <w:sz w:val="20"/>
          <w:szCs w:val="20"/>
        </w:rPr>
        <w:t>. Uchádzač je následne povinný doručiť doklady verejnému obstarávateľovi do piatich pracovných dní odo dňa doručenia žiadosti, ak verejný obstarávateľ neurčil dlhšiu lehotu.</w:t>
      </w:r>
    </w:p>
    <w:p w14:paraId="2D4CE8FF" w14:textId="77777777" w:rsidR="006E086A" w:rsidRPr="00BA182F" w:rsidRDefault="006E086A" w:rsidP="00930D76">
      <w:pPr>
        <w:numPr>
          <w:ilvl w:val="1"/>
          <w:numId w:val="20"/>
        </w:numPr>
        <w:spacing w:after="60" w:line="240" w:lineRule="auto"/>
        <w:ind w:left="567" w:hanging="567"/>
        <w:rPr>
          <w:rFonts w:ascii="Arial" w:hAnsi="Arial" w:cs="Arial"/>
          <w:sz w:val="20"/>
          <w:szCs w:val="20"/>
        </w:rPr>
      </w:pPr>
      <w:r>
        <w:rPr>
          <w:rFonts w:ascii="Arial" w:hAnsi="Arial" w:cs="Arial"/>
          <w:sz w:val="20"/>
          <w:szCs w:val="20"/>
        </w:rPr>
        <w:t>V</w:t>
      </w:r>
      <w:r w:rsidRPr="006E086A">
        <w:rPr>
          <w:rFonts w:ascii="Arial" w:hAnsi="Arial" w:cs="Arial"/>
          <w:sz w:val="20"/>
          <w:szCs w:val="20"/>
        </w:rPr>
        <w:t>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14:paraId="7A9353FA" w14:textId="77777777" w:rsidR="00796CF2" w:rsidRPr="00926570" w:rsidRDefault="00103C92" w:rsidP="00930D76">
      <w:pPr>
        <w:numPr>
          <w:ilvl w:val="1"/>
          <w:numId w:val="20"/>
        </w:numPr>
        <w:autoSpaceDE w:val="0"/>
        <w:autoSpaceDN w:val="0"/>
        <w:spacing w:after="60" w:line="240" w:lineRule="auto"/>
        <w:ind w:left="567" w:hanging="567"/>
        <w:jc w:val="both"/>
        <w:rPr>
          <w:rFonts w:ascii="Arial" w:hAnsi="Arial" w:cs="Arial"/>
          <w:sz w:val="20"/>
          <w:szCs w:val="20"/>
        </w:rPr>
      </w:pPr>
      <w:r w:rsidRPr="00926570">
        <w:rPr>
          <w:rFonts w:ascii="Arial" w:hAnsi="Arial" w:cs="Arial"/>
          <w:sz w:val="20"/>
          <w:szCs w:val="20"/>
        </w:rPr>
        <w:t>Verejný obstarávateľ vylúči z verejného obstarávania uchádzača v zmysle § 40 ods. 6</w:t>
      </w:r>
      <w:r w:rsidR="00926570">
        <w:rPr>
          <w:rFonts w:ascii="Arial" w:hAnsi="Arial" w:cs="Arial"/>
          <w:sz w:val="20"/>
          <w:szCs w:val="20"/>
        </w:rPr>
        <w:t xml:space="preserve"> Zákona</w:t>
      </w:r>
      <w:r w:rsidRPr="00926570">
        <w:rPr>
          <w:rFonts w:ascii="Arial" w:hAnsi="Arial" w:cs="Arial"/>
          <w:sz w:val="20"/>
          <w:szCs w:val="20"/>
        </w:rPr>
        <w:t xml:space="preserve">, </w:t>
      </w:r>
      <w:r w:rsidR="00796CF2" w:rsidRPr="00926570">
        <w:rPr>
          <w:rFonts w:ascii="Arial" w:hAnsi="Arial" w:cs="Arial"/>
          <w:sz w:val="20"/>
          <w:szCs w:val="20"/>
        </w:rPr>
        <w:t xml:space="preserve">ak:          </w:t>
      </w:r>
    </w:p>
    <w:p w14:paraId="010999C2" w14:textId="77777777" w:rsidR="00796CF2" w:rsidRPr="00BA182F" w:rsidRDefault="00796CF2" w:rsidP="00993AA3">
      <w:pPr>
        <w:tabs>
          <w:tab w:val="left" w:pos="284"/>
        </w:tabs>
        <w:spacing w:after="0" w:line="240" w:lineRule="auto"/>
        <w:jc w:val="both"/>
        <w:rPr>
          <w:rFonts w:ascii="Arial" w:hAnsi="Arial" w:cs="Arial"/>
          <w:sz w:val="20"/>
          <w:szCs w:val="20"/>
        </w:rPr>
      </w:pPr>
      <w:r w:rsidRPr="00BA182F">
        <w:rPr>
          <w:rFonts w:ascii="Arial" w:hAnsi="Arial" w:cs="Arial"/>
          <w:sz w:val="20"/>
          <w:szCs w:val="20"/>
        </w:rPr>
        <w:tab/>
      </w:r>
      <w:r w:rsidR="00F55D5C" w:rsidRPr="00BA182F">
        <w:rPr>
          <w:rFonts w:ascii="Arial" w:hAnsi="Arial" w:cs="Arial"/>
          <w:sz w:val="20"/>
          <w:szCs w:val="20"/>
        </w:rPr>
        <w:tab/>
      </w:r>
      <w:r w:rsidR="00906AD3" w:rsidRPr="00BA182F">
        <w:rPr>
          <w:rFonts w:ascii="Arial" w:hAnsi="Arial" w:cs="Arial"/>
          <w:sz w:val="20"/>
          <w:szCs w:val="20"/>
        </w:rPr>
        <w:t>a)</w:t>
      </w:r>
      <w:r w:rsidR="00906AD3" w:rsidRPr="00BA182F">
        <w:rPr>
          <w:rFonts w:ascii="Arial" w:hAnsi="Arial" w:cs="Arial"/>
          <w:sz w:val="20"/>
          <w:szCs w:val="20"/>
        </w:rPr>
        <w:tab/>
        <w:t>n</w:t>
      </w:r>
      <w:r w:rsidRPr="00BA182F">
        <w:rPr>
          <w:rFonts w:ascii="Arial" w:hAnsi="Arial" w:cs="Arial"/>
          <w:sz w:val="20"/>
          <w:szCs w:val="20"/>
        </w:rPr>
        <w:t>esplnil podmienky účasti,</w:t>
      </w:r>
    </w:p>
    <w:p w14:paraId="685C455F" w14:textId="77777777" w:rsidR="00861554" w:rsidRPr="00BA182F" w:rsidRDefault="00796CF2" w:rsidP="00993AA3">
      <w:pPr>
        <w:tabs>
          <w:tab w:val="left" w:pos="284"/>
        </w:tabs>
        <w:spacing w:after="0" w:line="240" w:lineRule="auto"/>
        <w:ind w:left="567" w:hanging="283"/>
        <w:jc w:val="both"/>
        <w:rPr>
          <w:rFonts w:ascii="Arial" w:hAnsi="Arial" w:cs="Arial"/>
          <w:sz w:val="20"/>
          <w:szCs w:val="20"/>
        </w:rPr>
      </w:pPr>
      <w:r w:rsidRPr="00BA182F">
        <w:rPr>
          <w:rFonts w:ascii="Arial" w:hAnsi="Arial" w:cs="Arial"/>
          <w:sz w:val="20"/>
          <w:szCs w:val="20"/>
        </w:rPr>
        <w:tab/>
      </w:r>
      <w:r w:rsidR="00F55D5C" w:rsidRPr="00BA182F">
        <w:rPr>
          <w:rFonts w:ascii="Arial" w:hAnsi="Arial" w:cs="Arial"/>
          <w:sz w:val="20"/>
          <w:szCs w:val="20"/>
        </w:rPr>
        <w:tab/>
      </w:r>
      <w:r w:rsidR="00906AD3" w:rsidRPr="00BA182F">
        <w:rPr>
          <w:rFonts w:ascii="Arial" w:hAnsi="Arial" w:cs="Arial"/>
          <w:sz w:val="20"/>
          <w:szCs w:val="20"/>
        </w:rPr>
        <w:t>b)</w:t>
      </w:r>
      <w:r w:rsidR="00906AD3" w:rsidRPr="00BA182F">
        <w:rPr>
          <w:rFonts w:ascii="Arial" w:hAnsi="Arial" w:cs="Arial"/>
          <w:sz w:val="20"/>
          <w:szCs w:val="20"/>
        </w:rPr>
        <w:tab/>
        <w:t>p</w:t>
      </w:r>
      <w:r w:rsidRPr="00BA182F">
        <w:rPr>
          <w:rFonts w:ascii="Arial" w:hAnsi="Arial" w:cs="Arial"/>
          <w:sz w:val="20"/>
          <w:szCs w:val="20"/>
        </w:rPr>
        <w:t>redložil neplatné doklady</w:t>
      </w:r>
      <w:r w:rsidR="00906AD3" w:rsidRPr="00BA182F">
        <w:rPr>
          <w:rFonts w:ascii="Arial" w:hAnsi="Arial" w:cs="Arial"/>
          <w:sz w:val="20"/>
          <w:szCs w:val="20"/>
        </w:rPr>
        <w:t xml:space="preserve">; neplatnými dokladmi sú doklady, ktorým uplynula lehota </w:t>
      </w:r>
      <w:r w:rsidR="006F711C" w:rsidRPr="00BA182F">
        <w:rPr>
          <w:rFonts w:ascii="Arial" w:hAnsi="Arial" w:cs="Arial"/>
          <w:sz w:val="20"/>
          <w:szCs w:val="20"/>
        </w:rPr>
        <w:t xml:space="preserve"> </w:t>
      </w:r>
      <w:r w:rsidR="00861554" w:rsidRPr="00BA182F">
        <w:rPr>
          <w:rFonts w:ascii="Arial" w:hAnsi="Arial" w:cs="Arial"/>
          <w:sz w:val="20"/>
          <w:szCs w:val="20"/>
        </w:rPr>
        <w:t xml:space="preserve">   </w:t>
      </w:r>
    </w:p>
    <w:p w14:paraId="36DE398F" w14:textId="77777777" w:rsidR="00796CF2" w:rsidRPr="00BA182F" w:rsidRDefault="00861554" w:rsidP="006E033B">
      <w:pPr>
        <w:tabs>
          <w:tab w:val="left" w:pos="284"/>
        </w:tabs>
        <w:spacing w:after="0" w:line="240" w:lineRule="auto"/>
        <w:jc w:val="both"/>
        <w:rPr>
          <w:rFonts w:ascii="Arial" w:hAnsi="Arial" w:cs="Arial"/>
          <w:sz w:val="20"/>
          <w:szCs w:val="20"/>
        </w:rPr>
      </w:pPr>
      <w:r w:rsidRPr="00BA182F">
        <w:rPr>
          <w:rFonts w:ascii="Arial" w:hAnsi="Arial" w:cs="Arial"/>
          <w:sz w:val="20"/>
          <w:szCs w:val="20"/>
        </w:rPr>
        <w:tab/>
      </w:r>
      <w:r w:rsidRPr="00BA182F">
        <w:rPr>
          <w:rFonts w:ascii="Arial" w:hAnsi="Arial" w:cs="Arial"/>
          <w:sz w:val="20"/>
          <w:szCs w:val="20"/>
        </w:rPr>
        <w:tab/>
      </w:r>
      <w:r w:rsidRPr="00BA182F">
        <w:rPr>
          <w:rFonts w:ascii="Arial" w:hAnsi="Arial" w:cs="Arial"/>
          <w:sz w:val="20"/>
          <w:szCs w:val="20"/>
        </w:rPr>
        <w:tab/>
      </w:r>
      <w:r w:rsidR="00906AD3" w:rsidRPr="00BA182F">
        <w:rPr>
          <w:rFonts w:ascii="Arial" w:hAnsi="Arial" w:cs="Arial"/>
          <w:sz w:val="20"/>
          <w:szCs w:val="20"/>
        </w:rPr>
        <w:t xml:space="preserve">platnosti, </w:t>
      </w:r>
      <w:r w:rsidR="00796CF2" w:rsidRPr="00BA182F">
        <w:rPr>
          <w:rFonts w:ascii="Arial" w:hAnsi="Arial" w:cs="Arial"/>
          <w:sz w:val="20"/>
          <w:szCs w:val="20"/>
        </w:rPr>
        <w:t xml:space="preserve"> </w:t>
      </w:r>
    </w:p>
    <w:p w14:paraId="06530569" w14:textId="77777777" w:rsidR="00796CF2" w:rsidRPr="00BA182F" w:rsidRDefault="00906AD3" w:rsidP="00993AA3">
      <w:pPr>
        <w:tabs>
          <w:tab w:val="left" w:pos="284"/>
        </w:tabs>
        <w:spacing w:after="0" w:line="240" w:lineRule="auto"/>
        <w:ind w:left="851" w:hanging="284"/>
        <w:jc w:val="both"/>
        <w:rPr>
          <w:rFonts w:ascii="Arial" w:hAnsi="Arial" w:cs="Arial"/>
          <w:sz w:val="20"/>
          <w:szCs w:val="20"/>
        </w:rPr>
      </w:pPr>
      <w:r w:rsidRPr="00BA182F">
        <w:rPr>
          <w:rFonts w:ascii="Arial" w:hAnsi="Arial" w:cs="Arial"/>
          <w:sz w:val="20"/>
          <w:szCs w:val="20"/>
        </w:rPr>
        <w:lastRenderedPageBreak/>
        <w:t>c)</w:t>
      </w:r>
      <w:r w:rsidR="00F55D5C" w:rsidRPr="00BA182F">
        <w:rPr>
          <w:rFonts w:ascii="Arial" w:hAnsi="Arial" w:cs="Arial"/>
          <w:sz w:val="20"/>
          <w:szCs w:val="20"/>
        </w:rPr>
        <w:tab/>
      </w:r>
      <w:r w:rsidRPr="00BA182F">
        <w:rPr>
          <w:rFonts w:ascii="Arial" w:hAnsi="Arial" w:cs="Arial"/>
          <w:sz w:val="20"/>
          <w:szCs w:val="20"/>
        </w:rPr>
        <w:t xml:space="preserve">poskytol informácie alebo doklady, ktoré sú nepravdivé alebo pozmenené tak, že nezodpovedajú skutočnosti </w:t>
      </w:r>
      <w:r w:rsidRPr="00BA182F">
        <w:rPr>
          <w:rFonts w:ascii="Arial" w:hAnsi="Arial" w:cs="Arial"/>
          <w:sz w:val="20"/>
          <w:szCs w:val="20"/>
        </w:rPr>
        <w:tab/>
      </w:r>
      <w:r w:rsidRPr="00BA182F">
        <w:rPr>
          <w:rFonts w:ascii="Arial" w:hAnsi="Arial" w:cs="Arial"/>
          <w:sz w:val="20"/>
          <w:szCs w:val="20"/>
        </w:rPr>
        <w:tab/>
      </w:r>
    </w:p>
    <w:p w14:paraId="3A03342F" w14:textId="77777777" w:rsidR="00906AD3" w:rsidRPr="00BA182F" w:rsidRDefault="00F55D5C" w:rsidP="00993AA3">
      <w:pPr>
        <w:tabs>
          <w:tab w:val="left" w:pos="284"/>
        </w:tabs>
        <w:spacing w:after="0" w:line="240" w:lineRule="auto"/>
        <w:jc w:val="both"/>
        <w:rPr>
          <w:rFonts w:ascii="Arial" w:hAnsi="Arial" w:cs="Arial"/>
          <w:sz w:val="20"/>
          <w:szCs w:val="20"/>
        </w:rPr>
      </w:pPr>
      <w:r w:rsidRPr="00BA182F">
        <w:rPr>
          <w:rFonts w:ascii="Arial" w:hAnsi="Arial" w:cs="Arial"/>
          <w:sz w:val="20"/>
          <w:szCs w:val="20"/>
        </w:rPr>
        <w:tab/>
      </w:r>
      <w:r w:rsidRPr="00BA182F">
        <w:rPr>
          <w:rFonts w:ascii="Arial" w:hAnsi="Arial" w:cs="Arial"/>
          <w:sz w:val="20"/>
          <w:szCs w:val="20"/>
        </w:rPr>
        <w:tab/>
      </w:r>
      <w:r w:rsidR="00906AD3" w:rsidRPr="00BA182F">
        <w:rPr>
          <w:rFonts w:ascii="Arial" w:hAnsi="Arial" w:cs="Arial"/>
          <w:sz w:val="20"/>
          <w:szCs w:val="20"/>
        </w:rPr>
        <w:t>d)</w:t>
      </w:r>
      <w:r w:rsidR="00906AD3" w:rsidRPr="00BA182F">
        <w:rPr>
          <w:rFonts w:ascii="Arial" w:hAnsi="Arial" w:cs="Arial"/>
          <w:sz w:val="20"/>
          <w:szCs w:val="20"/>
        </w:rPr>
        <w:tab/>
        <w:t xml:space="preserve">pokúsil sa neoprávnene ovplyvniť postup verejného obstarávateľa, </w:t>
      </w:r>
    </w:p>
    <w:p w14:paraId="27F5BAE7" w14:textId="77777777" w:rsidR="00906AD3" w:rsidRPr="00BA182F" w:rsidRDefault="00906AD3" w:rsidP="00993AA3">
      <w:pPr>
        <w:tabs>
          <w:tab w:val="left" w:pos="284"/>
        </w:tabs>
        <w:spacing w:after="0" w:line="240" w:lineRule="auto"/>
        <w:jc w:val="both"/>
        <w:rPr>
          <w:rFonts w:ascii="Arial" w:hAnsi="Arial" w:cs="Arial"/>
          <w:sz w:val="20"/>
          <w:szCs w:val="20"/>
        </w:rPr>
      </w:pPr>
      <w:r w:rsidRPr="00BA182F">
        <w:rPr>
          <w:rFonts w:ascii="Arial" w:hAnsi="Arial" w:cs="Arial"/>
          <w:sz w:val="20"/>
          <w:szCs w:val="20"/>
        </w:rPr>
        <w:tab/>
      </w:r>
      <w:r w:rsidRPr="00BA182F">
        <w:rPr>
          <w:rFonts w:ascii="Arial" w:hAnsi="Arial" w:cs="Arial"/>
          <w:sz w:val="20"/>
          <w:szCs w:val="20"/>
        </w:rPr>
        <w:tab/>
        <w:t>e)</w:t>
      </w:r>
      <w:r w:rsidRPr="00BA182F">
        <w:rPr>
          <w:rFonts w:ascii="Arial" w:hAnsi="Arial" w:cs="Arial"/>
          <w:sz w:val="20"/>
          <w:szCs w:val="20"/>
        </w:rPr>
        <w:tab/>
        <w:t>pokúsil sa získať dôverné informácie, ktoré by mu poskytli neoprávnenú výhodu,</w:t>
      </w:r>
    </w:p>
    <w:p w14:paraId="191002DE" w14:textId="77777777" w:rsidR="00906AD3" w:rsidRPr="00BA182F" w:rsidRDefault="00AD6EA5" w:rsidP="00D669C8">
      <w:pPr>
        <w:tabs>
          <w:tab w:val="left" w:pos="284"/>
        </w:tabs>
        <w:spacing w:after="0" w:line="240" w:lineRule="auto"/>
        <w:jc w:val="both"/>
        <w:rPr>
          <w:rFonts w:ascii="Arial" w:hAnsi="Arial" w:cs="Arial"/>
          <w:sz w:val="20"/>
          <w:szCs w:val="20"/>
        </w:rPr>
      </w:pPr>
      <w:r w:rsidRPr="00BA182F">
        <w:rPr>
          <w:rFonts w:ascii="Arial" w:hAnsi="Arial" w:cs="Arial"/>
          <w:sz w:val="20"/>
          <w:szCs w:val="20"/>
        </w:rPr>
        <w:tab/>
      </w:r>
      <w:r w:rsidRPr="00BA182F">
        <w:rPr>
          <w:rFonts w:ascii="Arial" w:hAnsi="Arial" w:cs="Arial"/>
          <w:sz w:val="20"/>
          <w:szCs w:val="20"/>
        </w:rPr>
        <w:tab/>
        <w:t>f)</w:t>
      </w:r>
      <w:r w:rsidRPr="00BA182F">
        <w:rPr>
          <w:rFonts w:ascii="Arial" w:hAnsi="Arial" w:cs="Arial"/>
          <w:sz w:val="20"/>
          <w:szCs w:val="20"/>
        </w:rPr>
        <w:tab/>
        <w:t>konflikt záujmov podľa § 23</w:t>
      </w:r>
      <w:r w:rsidR="00926570">
        <w:rPr>
          <w:rFonts w:ascii="Arial" w:hAnsi="Arial" w:cs="Arial"/>
          <w:sz w:val="20"/>
          <w:szCs w:val="20"/>
        </w:rPr>
        <w:t xml:space="preserve"> Zákona</w:t>
      </w:r>
      <w:r w:rsidRPr="00BA182F">
        <w:rPr>
          <w:rFonts w:ascii="Arial" w:hAnsi="Arial" w:cs="Arial"/>
          <w:sz w:val="20"/>
          <w:szCs w:val="20"/>
        </w:rPr>
        <w:t xml:space="preserve"> nemožno odstrániť inými účinnými opatreniami,</w:t>
      </w:r>
    </w:p>
    <w:p w14:paraId="164AB50D" w14:textId="77777777" w:rsidR="000041B7" w:rsidRPr="00BA182F" w:rsidRDefault="00AD6EA5" w:rsidP="00D669C8">
      <w:pPr>
        <w:tabs>
          <w:tab w:val="left" w:pos="284"/>
        </w:tabs>
        <w:spacing w:after="0" w:line="240" w:lineRule="auto"/>
        <w:jc w:val="both"/>
        <w:rPr>
          <w:rFonts w:ascii="Arial" w:hAnsi="Arial" w:cs="Arial"/>
          <w:sz w:val="20"/>
          <w:szCs w:val="20"/>
        </w:rPr>
      </w:pPr>
      <w:r w:rsidRPr="00BA182F">
        <w:rPr>
          <w:rFonts w:ascii="Arial" w:hAnsi="Arial" w:cs="Arial"/>
          <w:sz w:val="20"/>
          <w:szCs w:val="20"/>
        </w:rPr>
        <w:tab/>
      </w:r>
      <w:r w:rsidRPr="00BA182F">
        <w:rPr>
          <w:rFonts w:ascii="Arial" w:hAnsi="Arial" w:cs="Arial"/>
          <w:sz w:val="20"/>
          <w:szCs w:val="20"/>
        </w:rPr>
        <w:tab/>
        <w:t>g)</w:t>
      </w:r>
      <w:r w:rsidRPr="00BA182F">
        <w:rPr>
          <w:rFonts w:ascii="Arial" w:hAnsi="Arial" w:cs="Arial"/>
          <w:sz w:val="20"/>
          <w:szCs w:val="20"/>
        </w:rPr>
        <w:tab/>
        <w:t xml:space="preserve">na základe dôveryhodných informácií má dôvodné podozrenie, že uchádzač alebo záujemca </w:t>
      </w:r>
    </w:p>
    <w:p w14:paraId="4B106241" w14:textId="77777777" w:rsidR="00AD6EA5" w:rsidRPr="00BA182F" w:rsidRDefault="00AD6EA5" w:rsidP="00D669C8">
      <w:pPr>
        <w:tabs>
          <w:tab w:val="left" w:pos="284"/>
        </w:tabs>
        <w:spacing w:after="0" w:line="240" w:lineRule="auto"/>
        <w:ind w:left="852"/>
        <w:jc w:val="both"/>
        <w:rPr>
          <w:rFonts w:ascii="Arial" w:hAnsi="Arial" w:cs="Arial"/>
          <w:sz w:val="20"/>
          <w:szCs w:val="20"/>
        </w:rPr>
      </w:pPr>
      <w:r w:rsidRPr="00BA182F">
        <w:rPr>
          <w:rFonts w:ascii="Arial" w:hAnsi="Arial" w:cs="Arial"/>
          <w:sz w:val="20"/>
          <w:szCs w:val="20"/>
        </w:rPr>
        <w:t>uzavrel v danom verejnom obstarávaní s iným hospodárskym subjektom dohodu narúšajúcu hospodársku súťaž, ak sa táto podmienka uvedie v oznámení o vyhlásení verejného obstarávania alebo v oznámení použitom ako výzva na súťaž,</w:t>
      </w:r>
    </w:p>
    <w:p w14:paraId="4E9629BC" w14:textId="77777777" w:rsidR="000041B7" w:rsidRPr="00BA182F" w:rsidRDefault="00AD6EA5" w:rsidP="00D669C8">
      <w:pPr>
        <w:tabs>
          <w:tab w:val="left" w:pos="284"/>
        </w:tabs>
        <w:spacing w:after="0" w:line="240" w:lineRule="auto"/>
        <w:ind w:left="567"/>
        <w:jc w:val="both"/>
        <w:rPr>
          <w:rFonts w:ascii="Arial" w:hAnsi="Arial" w:cs="Arial"/>
          <w:sz w:val="20"/>
          <w:szCs w:val="20"/>
        </w:rPr>
      </w:pPr>
      <w:r w:rsidRPr="00BA182F">
        <w:rPr>
          <w:rFonts w:ascii="Arial" w:hAnsi="Arial" w:cs="Arial"/>
          <w:sz w:val="20"/>
          <w:szCs w:val="20"/>
        </w:rPr>
        <w:tab/>
        <w:t>h)</w:t>
      </w:r>
      <w:r w:rsidRPr="00BA182F">
        <w:rPr>
          <w:rFonts w:ascii="Arial" w:hAnsi="Arial" w:cs="Arial"/>
          <w:sz w:val="20"/>
          <w:szCs w:val="20"/>
        </w:rPr>
        <w:tab/>
        <w:t xml:space="preserve">pri posudzovaní odbornej spôsobilosti preukázateľne identifikoval protichodné záujmy </w:t>
      </w:r>
    </w:p>
    <w:p w14:paraId="71CBEE21" w14:textId="77777777" w:rsidR="00AD6EA5" w:rsidRPr="00BA182F" w:rsidRDefault="000041B7" w:rsidP="006E033B">
      <w:pPr>
        <w:tabs>
          <w:tab w:val="left" w:pos="284"/>
        </w:tabs>
        <w:spacing w:after="0" w:line="240" w:lineRule="auto"/>
        <w:ind w:left="567"/>
        <w:jc w:val="both"/>
        <w:rPr>
          <w:rFonts w:ascii="Arial" w:hAnsi="Arial" w:cs="Arial"/>
          <w:sz w:val="20"/>
          <w:szCs w:val="20"/>
        </w:rPr>
      </w:pPr>
      <w:r w:rsidRPr="00BA182F">
        <w:rPr>
          <w:rFonts w:ascii="Arial" w:hAnsi="Arial" w:cs="Arial"/>
          <w:sz w:val="20"/>
          <w:szCs w:val="20"/>
        </w:rPr>
        <w:tab/>
      </w:r>
      <w:r w:rsidRPr="00BA182F">
        <w:rPr>
          <w:rFonts w:ascii="Arial" w:hAnsi="Arial" w:cs="Arial"/>
          <w:sz w:val="20"/>
          <w:szCs w:val="20"/>
        </w:rPr>
        <w:tab/>
      </w:r>
      <w:r w:rsidR="00AD6EA5" w:rsidRPr="00BA182F">
        <w:rPr>
          <w:rFonts w:ascii="Arial" w:hAnsi="Arial" w:cs="Arial"/>
          <w:sz w:val="20"/>
          <w:szCs w:val="20"/>
        </w:rPr>
        <w:t>záujemcu alebo uchádzača, ktoré môžu nepriaznivo ovplyvniť plnenie zákazky,</w:t>
      </w:r>
    </w:p>
    <w:p w14:paraId="377B6A37" w14:textId="77777777" w:rsidR="000041B7" w:rsidRPr="00BA182F" w:rsidRDefault="00AD6EA5" w:rsidP="00930D76">
      <w:pPr>
        <w:numPr>
          <w:ilvl w:val="0"/>
          <w:numId w:val="22"/>
        </w:numPr>
        <w:tabs>
          <w:tab w:val="left" w:pos="284"/>
        </w:tabs>
        <w:spacing w:after="0" w:line="240" w:lineRule="auto"/>
        <w:ind w:left="851" w:hanging="281"/>
        <w:jc w:val="both"/>
        <w:rPr>
          <w:rFonts w:ascii="Arial" w:hAnsi="Arial" w:cs="Arial"/>
          <w:sz w:val="20"/>
          <w:szCs w:val="20"/>
        </w:rPr>
      </w:pPr>
      <w:r w:rsidRPr="00BA182F">
        <w:rPr>
          <w:rFonts w:ascii="Arial" w:hAnsi="Arial" w:cs="Arial"/>
          <w:sz w:val="20"/>
          <w:szCs w:val="20"/>
        </w:rPr>
        <w:t xml:space="preserve">nepredložil po písomnej žiadosti vysvetlenie alebo doplnenie predložených dokladov </w:t>
      </w:r>
    </w:p>
    <w:p w14:paraId="14A68E22" w14:textId="77777777" w:rsidR="00AD6EA5" w:rsidRPr="00BA182F" w:rsidRDefault="00AD6EA5" w:rsidP="006E033B">
      <w:pPr>
        <w:tabs>
          <w:tab w:val="left" w:pos="284"/>
        </w:tabs>
        <w:spacing w:after="0" w:line="240" w:lineRule="auto"/>
        <w:ind w:left="930" w:hanging="79"/>
        <w:jc w:val="both"/>
        <w:rPr>
          <w:rFonts w:ascii="Arial" w:hAnsi="Arial" w:cs="Arial"/>
          <w:sz w:val="20"/>
          <w:szCs w:val="20"/>
        </w:rPr>
      </w:pPr>
      <w:r w:rsidRPr="00BA182F">
        <w:rPr>
          <w:rFonts w:ascii="Arial" w:hAnsi="Arial" w:cs="Arial"/>
          <w:sz w:val="20"/>
          <w:szCs w:val="20"/>
        </w:rPr>
        <w:t>v určenej lehote,</w:t>
      </w:r>
    </w:p>
    <w:p w14:paraId="54A77323" w14:textId="77777777" w:rsidR="000041B7" w:rsidRPr="00BA182F" w:rsidRDefault="00AD6EA5" w:rsidP="00930D76">
      <w:pPr>
        <w:numPr>
          <w:ilvl w:val="0"/>
          <w:numId w:val="22"/>
        </w:numPr>
        <w:tabs>
          <w:tab w:val="left" w:pos="284"/>
        </w:tabs>
        <w:spacing w:after="0" w:line="240" w:lineRule="auto"/>
        <w:ind w:left="851" w:hanging="281"/>
        <w:jc w:val="both"/>
        <w:rPr>
          <w:rFonts w:ascii="Arial" w:hAnsi="Arial" w:cs="Arial"/>
          <w:sz w:val="20"/>
          <w:szCs w:val="20"/>
        </w:rPr>
      </w:pPr>
      <w:r w:rsidRPr="00BA182F">
        <w:rPr>
          <w:rFonts w:ascii="Arial" w:hAnsi="Arial" w:cs="Arial"/>
          <w:sz w:val="20"/>
          <w:szCs w:val="20"/>
        </w:rPr>
        <w:t xml:space="preserve">nepredložil po písomnej žiadosti doklady nahradené jednotným európskym dokumentom </w:t>
      </w:r>
    </w:p>
    <w:p w14:paraId="36F8D5D0" w14:textId="77777777" w:rsidR="00AD6EA5" w:rsidRPr="00BA182F" w:rsidRDefault="00AD6EA5" w:rsidP="00FE1BD8">
      <w:pPr>
        <w:tabs>
          <w:tab w:val="left" w:pos="284"/>
        </w:tabs>
        <w:spacing w:after="0" w:line="240" w:lineRule="auto"/>
        <w:ind w:left="851"/>
        <w:jc w:val="both"/>
        <w:rPr>
          <w:rFonts w:ascii="Arial" w:hAnsi="Arial" w:cs="Arial"/>
          <w:sz w:val="20"/>
          <w:szCs w:val="20"/>
        </w:rPr>
      </w:pPr>
      <w:r w:rsidRPr="00BA182F">
        <w:rPr>
          <w:rFonts w:ascii="Arial" w:hAnsi="Arial" w:cs="Arial"/>
          <w:sz w:val="20"/>
          <w:szCs w:val="20"/>
        </w:rPr>
        <w:t xml:space="preserve">v určenej lehote, </w:t>
      </w:r>
    </w:p>
    <w:p w14:paraId="032F6D13" w14:textId="77777777" w:rsidR="000041B7" w:rsidRPr="00BA182F" w:rsidRDefault="00AD6EA5" w:rsidP="00930D76">
      <w:pPr>
        <w:numPr>
          <w:ilvl w:val="0"/>
          <w:numId w:val="22"/>
        </w:numPr>
        <w:tabs>
          <w:tab w:val="left" w:pos="284"/>
        </w:tabs>
        <w:spacing w:after="0" w:line="240" w:lineRule="auto"/>
        <w:ind w:left="851" w:hanging="281"/>
        <w:jc w:val="both"/>
        <w:rPr>
          <w:rFonts w:ascii="Arial" w:hAnsi="Arial" w:cs="Arial"/>
          <w:sz w:val="20"/>
          <w:szCs w:val="20"/>
        </w:rPr>
      </w:pPr>
      <w:r w:rsidRPr="00BA182F">
        <w:rPr>
          <w:rFonts w:ascii="Arial" w:hAnsi="Arial" w:cs="Arial"/>
          <w:sz w:val="20"/>
          <w:szCs w:val="20"/>
        </w:rPr>
        <w:t xml:space="preserve">nenahradil inú osobu, prostredníctvom ktorej preukazuje splnenie podmienok účasti </w:t>
      </w:r>
    </w:p>
    <w:p w14:paraId="4D782394" w14:textId="77777777" w:rsidR="00AD6EA5" w:rsidRPr="00BA182F" w:rsidRDefault="00AD6EA5" w:rsidP="006E033B">
      <w:pPr>
        <w:tabs>
          <w:tab w:val="left" w:pos="284"/>
        </w:tabs>
        <w:spacing w:after="0" w:line="240" w:lineRule="auto"/>
        <w:ind w:left="851"/>
        <w:jc w:val="both"/>
        <w:rPr>
          <w:rFonts w:ascii="Arial" w:hAnsi="Arial" w:cs="Arial"/>
          <w:sz w:val="20"/>
          <w:szCs w:val="20"/>
        </w:rPr>
      </w:pPr>
      <w:r w:rsidRPr="00BA182F">
        <w:rPr>
          <w:rFonts w:ascii="Arial" w:hAnsi="Arial" w:cs="Arial"/>
          <w:sz w:val="20"/>
          <w:szCs w:val="20"/>
        </w:rPr>
        <w:t>finančného a ekonomického postavenia alebo technickej spôsobilosti alebo odbornej spôsobilosti, ktorá nespĺňa určené požiadavky, v určenej lehote inou osobou, ktorá spĺňa určené požiadavky,</w:t>
      </w:r>
    </w:p>
    <w:p w14:paraId="14F9CF05" w14:textId="77777777" w:rsidR="007051ED" w:rsidRPr="00801332" w:rsidRDefault="000041B7" w:rsidP="00930D76">
      <w:pPr>
        <w:numPr>
          <w:ilvl w:val="0"/>
          <w:numId w:val="22"/>
        </w:numPr>
        <w:tabs>
          <w:tab w:val="left" w:pos="284"/>
        </w:tabs>
        <w:spacing w:after="0" w:line="240" w:lineRule="auto"/>
        <w:ind w:left="851" w:hanging="284"/>
        <w:jc w:val="both"/>
        <w:rPr>
          <w:rFonts w:ascii="Arial" w:hAnsi="Arial" w:cs="Arial"/>
          <w:sz w:val="20"/>
          <w:szCs w:val="20"/>
        </w:rPr>
      </w:pPr>
      <w:r w:rsidRPr="00BA182F">
        <w:rPr>
          <w:rFonts w:ascii="Arial" w:hAnsi="Arial" w:cs="Arial"/>
          <w:sz w:val="20"/>
          <w:szCs w:val="20"/>
        </w:rPr>
        <w:t xml:space="preserve">nenahradil subdodávateľa, ktorý nespĺňa požiadavky určené verejným obstarávateľom </w:t>
      </w:r>
      <w:r w:rsidR="00861554" w:rsidRPr="00BA182F">
        <w:rPr>
          <w:rFonts w:ascii="Arial" w:hAnsi="Arial" w:cs="Arial"/>
          <w:sz w:val="20"/>
          <w:szCs w:val="20"/>
        </w:rPr>
        <w:t xml:space="preserve">alebo obstarávateľom </w:t>
      </w:r>
      <w:r w:rsidRPr="00BA182F">
        <w:rPr>
          <w:rFonts w:ascii="Arial" w:hAnsi="Arial" w:cs="Arial"/>
          <w:sz w:val="20"/>
          <w:szCs w:val="20"/>
        </w:rPr>
        <w:t>novým subdodávateľom, ktorý spĺňa určené požiadavky, v lehote podľa § 41 ods. 2</w:t>
      </w:r>
      <w:r w:rsidR="00861554" w:rsidRPr="00BA182F">
        <w:rPr>
          <w:rFonts w:ascii="Arial" w:hAnsi="Arial" w:cs="Arial"/>
          <w:sz w:val="20"/>
          <w:szCs w:val="20"/>
        </w:rPr>
        <w:t xml:space="preserve"> Zákona.</w:t>
      </w:r>
    </w:p>
    <w:p w14:paraId="4E87ACA9" w14:textId="77777777" w:rsidR="004464EF" w:rsidRDefault="004464EF" w:rsidP="00930D76">
      <w:pPr>
        <w:numPr>
          <w:ilvl w:val="1"/>
          <w:numId w:val="20"/>
        </w:numPr>
        <w:autoSpaceDE w:val="0"/>
        <w:autoSpaceDN w:val="0"/>
        <w:spacing w:after="60" w:line="240" w:lineRule="auto"/>
        <w:ind w:left="567" w:hanging="567"/>
        <w:jc w:val="both"/>
        <w:rPr>
          <w:rFonts w:ascii="Arial" w:hAnsi="Arial" w:cs="Arial"/>
          <w:sz w:val="20"/>
          <w:szCs w:val="20"/>
        </w:rPr>
      </w:pPr>
      <w:r w:rsidRPr="00965F25">
        <w:rPr>
          <w:rFonts w:ascii="Arial" w:hAnsi="Arial" w:cs="Arial"/>
          <w:sz w:val="20"/>
          <w:szCs w:val="20"/>
        </w:rPr>
        <w:t xml:space="preserve">Verejný obstarávateľ vylúči z verejného obstarávania aj uchádzača, ak narušenie hospodárskej súťaže, ktoré vyplynulo z prípravných trhových konzultácií alebo jeho predbežného zapojenia podľa </w:t>
      </w:r>
      <w:hyperlink r:id="rId14" w:anchor="paragraf-25" w:tooltip="Odkaz na predpis alebo ustanovenie" w:history="1">
        <w:r w:rsidRPr="00BA182F">
          <w:rPr>
            <w:rFonts w:ascii="Arial" w:hAnsi="Arial" w:cs="Arial"/>
            <w:sz w:val="20"/>
            <w:szCs w:val="20"/>
          </w:rPr>
          <w:t>§</w:t>
        </w:r>
      </w:hyperlink>
      <w:r w:rsidRPr="00BA182F">
        <w:rPr>
          <w:rFonts w:ascii="Arial" w:hAnsi="Arial" w:cs="Arial"/>
          <w:sz w:val="20"/>
          <w:szCs w:val="20"/>
        </w:rPr>
        <w:t xml:space="preserve"> 25 Zákona</w:t>
      </w:r>
      <w:r w:rsidRPr="00965F25">
        <w:rPr>
          <w:rFonts w:ascii="Arial" w:hAnsi="Arial" w:cs="Arial"/>
          <w:sz w:val="20"/>
          <w:szCs w:val="20"/>
        </w:rPr>
        <w:t xml:space="preserve">, nemožno odstrániť inými účinnými opatreniami ani po vyjadrení uchádzača; verejný obstarávateľ </w:t>
      </w:r>
      <w:r w:rsidRPr="00BA182F">
        <w:rPr>
          <w:rFonts w:ascii="Arial" w:hAnsi="Arial" w:cs="Arial"/>
          <w:sz w:val="20"/>
          <w:szCs w:val="20"/>
        </w:rPr>
        <w:t>pred takýmto vylúčením poskytne</w:t>
      </w:r>
      <w:r w:rsidRPr="00965F25">
        <w:rPr>
          <w:rFonts w:ascii="Arial" w:hAnsi="Arial" w:cs="Arial"/>
          <w:sz w:val="20"/>
          <w:szCs w:val="20"/>
        </w:rPr>
        <w:t xml:space="preserve"> uchádzačovi možnosť v lehote piatich pracovných dní od doručenia žiadosti preukázať, že jeho účasťou na prípravných trhových konzultáciách alebo predbežnom zapojení nedošlo k narušeniu hospodárskej súťaže.</w:t>
      </w:r>
    </w:p>
    <w:p w14:paraId="45F7B1ED" w14:textId="77777777" w:rsidR="006E086A" w:rsidRPr="00BA182F" w:rsidRDefault="006E086A" w:rsidP="00930D76">
      <w:pPr>
        <w:numPr>
          <w:ilvl w:val="1"/>
          <w:numId w:val="20"/>
        </w:numPr>
        <w:autoSpaceDE w:val="0"/>
        <w:autoSpaceDN w:val="0"/>
        <w:spacing w:after="60" w:line="240" w:lineRule="auto"/>
        <w:ind w:left="567" w:hanging="567"/>
        <w:jc w:val="both"/>
        <w:rPr>
          <w:rFonts w:ascii="Arial" w:hAnsi="Arial" w:cs="Arial"/>
          <w:sz w:val="20"/>
          <w:szCs w:val="20"/>
        </w:rPr>
      </w:pPr>
      <w:r w:rsidRPr="006E086A">
        <w:rPr>
          <w:rFonts w:ascii="Arial" w:hAnsi="Arial" w:cs="Arial"/>
          <w:sz w:val="20"/>
          <w:szCs w:val="20"/>
        </w:rPr>
        <w:t>Verejný obstarávateľ písomne upovedomí uchádzača, že bol vylúčený s uvedením dôvodu a lehoty, v ktorej môže byť doručená námietka podľa § 170 ods. 3 písm. d) Zákona</w:t>
      </w:r>
      <w:r>
        <w:rPr>
          <w:rFonts w:ascii="Arial" w:hAnsi="Arial" w:cs="Arial"/>
          <w:sz w:val="20"/>
          <w:szCs w:val="20"/>
        </w:rPr>
        <w:t>.</w:t>
      </w:r>
    </w:p>
    <w:p w14:paraId="4A71A577" w14:textId="77777777" w:rsidR="00316F2D" w:rsidRDefault="00316F2D" w:rsidP="00BA182F">
      <w:pPr>
        <w:pStyle w:val="Zkladntext"/>
        <w:autoSpaceDE w:val="0"/>
        <w:autoSpaceDN w:val="0"/>
      </w:pPr>
    </w:p>
    <w:p w14:paraId="04E5B44E" w14:textId="77777777" w:rsidR="00316F2D" w:rsidRPr="00BD33DC" w:rsidRDefault="00316F2D" w:rsidP="00BA182F">
      <w:pPr>
        <w:pStyle w:val="Zkladntext"/>
        <w:autoSpaceDE w:val="0"/>
        <w:autoSpaceDN w:val="0"/>
      </w:pPr>
    </w:p>
    <w:p w14:paraId="7B42C14A" w14:textId="77777777" w:rsidR="00796CF2" w:rsidRPr="00993AA3" w:rsidRDefault="00D80C29" w:rsidP="00FE1BD8">
      <w:pPr>
        <w:pStyle w:val="Nadpis3"/>
        <w:ind w:left="426" w:hanging="426"/>
      </w:pPr>
      <w:r w:rsidRPr="00993AA3">
        <w:tab/>
      </w:r>
      <w:bookmarkStart w:id="43" w:name="_Toc461981383"/>
      <w:r w:rsidR="00796CF2" w:rsidRPr="00993AA3">
        <w:t>Vyhodno</w:t>
      </w:r>
      <w:r w:rsidR="000D1DE7" w:rsidRPr="00993AA3">
        <w:t xml:space="preserve">covanie </w:t>
      </w:r>
      <w:r w:rsidR="00796CF2" w:rsidRPr="00993AA3">
        <w:t>ponúk</w:t>
      </w:r>
      <w:bookmarkEnd w:id="43"/>
    </w:p>
    <w:p w14:paraId="4AFE337C" w14:textId="77777777" w:rsidR="00CF36EC" w:rsidRPr="00CF36EC" w:rsidRDefault="00CF36EC" w:rsidP="00930D76">
      <w:pPr>
        <w:pStyle w:val="Odsekzoznamu"/>
        <w:numPr>
          <w:ilvl w:val="0"/>
          <w:numId w:val="20"/>
        </w:numPr>
        <w:autoSpaceDE w:val="0"/>
        <w:autoSpaceDN w:val="0"/>
        <w:jc w:val="both"/>
        <w:rPr>
          <w:rFonts w:cs="Arial"/>
          <w:noProof w:val="0"/>
          <w:vanish/>
          <w:sz w:val="20"/>
          <w:szCs w:val="20"/>
        </w:rPr>
      </w:pPr>
    </w:p>
    <w:p w14:paraId="150A02C7" w14:textId="77777777" w:rsidR="00796CF2" w:rsidRPr="00BA182F" w:rsidRDefault="000D3833" w:rsidP="00930D76">
      <w:pPr>
        <w:numPr>
          <w:ilvl w:val="1"/>
          <w:numId w:val="20"/>
        </w:numPr>
        <w:autoSpaceDE w:val="0"/>
        <w:autoSpaceDN w:val="0"/>
        <w:spacing w:after="60" w:line="240" w:lineRule="auto"/>
        <w:ind w:left="567" w:hanging="567"/>
        <w:jc w:val="both"/>
        <w:rPr>
          <w:rFonts w:ascii="Arial" w:hAnsi="Arial" w:cs="Arial"/>
          <w:sz w:val="20"/>
          <w:szCs w:val="20"/>
        </w:rPr>
      </w:pPr>
      <w:r w:rsidRPr="000D3833">
        <w:rPr>
          <w:rFonts w:ascii="Arial" w:hAnsi="Arial" w:cs="Arial"/>
          <w:sz w:val="20"/>
          <w:szCs w:val="20"/>
        </w:rPr>
        <w:t xml:space="preserve">Komisia vyhodnotí ponuky z hľadiska splnenia požiadaviek </w:t>
      </w:r>
      <w:r w:rsidR="00F27B87">
        <w:rPr>
          <w:rFonts w:ascii="Arial" w:hAnsi="Arial" w:cs="Arial"/>
          <w:sz w:val="20"/>
          <w:szCs w:val="20"/>
        </w:rPr>
        <w:t xml:space="preserve">verejného </w:t>
      </w:r>
      <w:r w:rsidRPr="000D3833">
        <w:rPr>
          <w:rFonts w:ascii="Arial" w:hAnsi="Arial" w:cs="Arial"/>
          <w:sz w:val="20"/>
          <w:szCs w:val="20"/>
        </w:rPr>
        <w:t>obs</w:t>
      </w:r>
      <w:r>
        <w:rPr>
          <w:rFonts w:ascii="Arial" w:hAnsi="Arial" w:cs="Arial"/>
          <w:sz w:val="20"/>
          <w:szCs w:val="20"/>
        </w:rPr>
        <w:t>tarávateľa na predmet zákazky a </w:t>
      </w:r>
      <w:r w:rsidRPr="000D3833">
        <w:rPr>
          <w:rFonts w:ascii="Arial" w:hAnsi="Arial" w:cs="Arial"/>
          <w:sz w:val="20"/>
          <w:szCs w:val="20"/>
        </w:rPr>
        <w:t>v prípade pochybností overí správnosť informácií a dôkazov, ktoré poskytli uchádzači, vrátane posúdenia zloženia zábezpeky</w:t>
      </w:r>
      <w:r w:rsidR="004D47CC">
        <w:rPr>
          <w:rFonts w:ascii="Arial" w:hAnsi="Arial" w:cs="Arial"/>
          <w:sz w:val="20"/>
          <w:szCs w:val="20"/>
        </w:rPr>
        <w:t>, ak ju verejný obstarávateľ vyž</w:t>
      </w:r>
      <w:r w:rsidR="000B4715">
        <w:rPr>
          <w:rFonts w:ascii="Arial" w:hAnsi="Arial" w:cs="Arial"/>
          <w:sz w:val="20"/>
          <w:szCs w:val="20"/>
        </w:rPr>
        <w:t>a</w:t>
      </w:r>
      <w:r w:rsidR="004D47CC">
        <w:rPr>
          <w:rFonts w:ascii="Arial" w:hAnsi="Arial" w:cs="Arial"/>
          <w:sz w:val="20"/>
          <w:szCs w:val="20"/>
        </w:rPr>
        <w:t>doval.</w:t>
      </w:r>
    </w:p>
    <w:p w14:paraId="3C1940E5" w14:textId="77777777" w:rsidR="000D3833" w:rsidRDefault="000D3833" w:rsidP="00930D76">
      <w:pPr>
        <w:numPr>
          <w:ilvl w:val="1"/>
          <w:numId w:val="20"/>
        </w:numPr>
        <w:autoSpaceDE w:val="0"/>
        <w:autoSpaceDN w:val="0"/>
        <w:spacing w:after="60" w:line="240" w:lineRule="auto"/>
        <w:ind w:left="567" w:hanging="567"/>
        <w:jc w:val="both"/>
        <w:rPr>
          <w:rFonts w:ascii="Arial" w:hAnsi="Arial" w:cs="Arial"/>
          <w:sz w:val="20"/>
          <w:szCs w:val="20"/>
        </w:rPr>
      </w:pPr>
      <w:r w:rsidRPr="000D3833">
        <w:rPr>
          <w:rFonts w:ascii="Arial" w:hAnsi="Arial"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2FDB584D" w14:textId="77777777" w:rsidR="00BE41C9" w:rsidRPr="00BE41C9" w:rsidRDefault="00BE41C9" w:rsidP="00930D76">
      <w:pPr>
        <w:numPr>
          <w:ilvl w:val="1"/>
          <w:numId w:val="20"/>
        </w:numPr>
        <w:autoSpaceDE w:val="0"/>
        <w:autoSpaceDN w:val="0"/>
        <w:spacing w:after="60" w:line="240" w:lineRule="auto"/>
        <w:ind w:left="567" w:hanging="567"/>
        <w:jc w:val="both"/>
        <w:rPr>
          <w:rFonts w:ascii="Arial" w:hAnsi="Arial" w:cs="Arial"/>
          <w:sz w:val="20"/>
          <w:szCs w:val="20"/>
        </w:rPr>
      </w:pPr>
      <w:r w:rsidRPr="00BE41C9">
        <w:rPr>
          <w:rFonts w:ascii="Arial" w:hAnsi="Arial" w:cs="Arial"/>
          <w:sz w:val="20"/>
          <w:szCs w:val="20"/>
        </w:rPr>
        <w:t>Ak sa pri zadávaní zákazky javí ponuka ako mimoriadne nízka vo vzťahu k predmetu zákazky, komisia písomne požiada uchádzača o vysvetlenie týkajúce sa tej časti ponuky, ktoré sú pre jej cenu podstatné v zmysle § 53 ods. 2 Zákona. Ak boli pr</w:t>
      </w:r>
      <w:r>
        <w:rPr>
          <w:rFonts w:ascii="Arial" w:hAnsi="Arial" w:cs="Arial"/>
          <w:sz w:val="20"/>
          <w:szCs w:val="20"/>
        </w:rPr>
        <w:t>edložené najmenej tri ponuky od </w:t>
      </w:r>
      <w:r w:rsidRPr="00BE41C9">
        <w:rPr>
          <w:rFonts w:ascii="Arial" w:hAnsi="Arial" w:cs="Arial"/>
          <w:sz w:val="20"/>
          <w:szCs w:val="20"/>
        </w:rPr>
        <w:t>uchádzačov, ktorí spĺňajú podmienky účasti, ktoré spĺňajú požiadavky verejného obstarávateľa na predmet zákazky, mimoriadne nízkou ponukou je vždy aj ponuka, ktorá obsahuje cenu plnenia najmenej o</w:t>
      </w:r>
    </w:p>
    <w:p w14:paraId="0CD743EA" w14:textId="77777777" w:rsidR="00BE41C9" w:rsidRPr="00BE41C9" w:rsidRDefault="00BE41C9" w:rsidP="00930D76">
      <w:pPr>
        <w:numPr>
          <w:ilvl w:val="0"/>
          <w:numId w:val="27"/>
        </w:numPr>
        <w:spacing w:after="60" w:line="240" w:lineRule="auto"/>
        <w:jc w:val="both"/>
        <w:rPr>
          <w:rFonts w:ascii="Arial" w:hAnsi="Arial" w:cs="Arial"/>
          <w:sz w:val="20"/>
          <w:szCs w:val="20"/>
        </w:rPr>
      </w:pPr>
      <w:r w:rsidRPr="00BE41C9">
        <w:rPr>
          <w:rFonts w:ascii="Arial" w:hAnsi="Arial" w:cs="Arial"/>
          <w:sz w:val="20"/>
          <w:szCs w:val="20"/>
        </w:rPr>
        <w:t>15 % nižšiu, ako je priemer cien plnenia podľa ostatných ponúk okrem ponuky s najnižšou cenou alebo</w:t>
      </w:r>
    </w:p>
    <w:p w14:paraId="3955157D" w14:textId="77777777" w:rsidR="00BE41C9" w:rsidRDefault="00BE41C9" w:rsidP="00930D76">
      <w:pPr>
        <w:numPr>
          <w:ilvl w:val="0"/>
          <w:numId w:val="27"/>
        </w:numPr>
        <w:spacing w:after="60" w:line="240" w:lineRule="auto"/>
        <w:jc w:val="both"/>
        <w:rPr>
          <w:rFonts w:ascii="Arial" w:hAnsi="Arial" w:cs="Arial"/>
          <w:sz w:val="20"/>
          <w:szCs w:val="20"/>
        </w:rPr>
      </w:pPr>
      <w:r w:rsidRPr="00BE41C9">
        <w:rPr>
          <w:rFonts w:ascii="Arial" w:hAnsi="Arial" w:cs="Arial"/>
          <w:sz w:val="20"/>
          <w:szCs w:val="20"/>
        </w:rPr>
        <w:t>10 % nižšiu, ako je cena plnenia podľa ponuky s druhou najnižšou cenou plnenia.</w:t>
      </w:r>
    </w:p>
    <w:p w14:paraId="10264011" w14:textId="77777777" w:rsidR="00AB5435" w:rsidRPr="00AB5435" w:rsidRDefault="00796CF2"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Komisia zohľadní vysvetlenie ponuky uchádzačom v súlade s požiadavko</w:t>
      </w:r>
      <w:r w:rsidR="00ED39A0" w:rsidRPr="00BD33DC">
        <w:rPr>
          <w:rFonts w:ascii="Arial" w:hAnsi="Arial" w:cs="Arial"/>
          <w:sz w:val="20"/>
          <w:szCs w:val="20"/>
        </w:rPr>
        <w:t>u podľa bodu 2</w:t>
      </w:r>
      <w:r w:rsidR="00C174FF">
        <w:rPr>
          <w:rFonts w:ascii="Arial" w:hAnsi="Arial" w:cs="Arial"/>
          <w:sz w:val="20"/>
          <w:szCs w:val="20"/>
        </w:rPr>
        <w:t>6</w:t>
      </w:r>
      <w:r w:rsidR="00ED39A0" w:rsidRPr="00BD33DC">
        <w:rPr>
          <w:rFonts w:ascii="Arial" w:hAnsi="Arial" w:cs="Arial"/>
          <w:sz w:val="20"/>
          <w:szCs w:val="20"/>
        </w:rPr>
        <w:t>.</w:t>
      </w:r>
      <w:r w:rsidR="000D3833">
        <w:rPr>
          <w:rFonts w:ascii="Arial" w:hAnsi="Arial" w:cs="Arial"/>
          <w:sz w:val="20"/>
          <w:szCs w:val="20"/>
        </w:rPr>
        <w:t xml:space="preserve">3 </w:t>
      </w:r>
      <w:r w:rsidR="007A4832">
        <w:rPr>
          <w:rFonts w:ascii="Arial" w:hAnsi="Arial" w:cs="Arial"/>
          <w:sz w:val="20"/>
          <w:szCs w:val="20"/>
        </w:rPr>
        <w:t>A.1 Pokyny pre uchádzačov SP</w:t>
      </w:r>
      <w:r w:rsidR="00ED39A0" w:rsidRPr="00BD33DC">
        <w:rPr>
          <w:rFonts w:ascii="Arial" w:hAnsi="Arial" w:cs="Arial"/>
          <w:sz w:val="20"/>
          <w:szCs w:val="20"/>
        </w:rPr>
        <w:t xml:space="preserve"> </w:t>
      </w:r>
      <w:r w:rsidRPr="00BD33DC">
        <w:rPr>
          <w:rFonts w:ascii="Arial" w:hAnsi="Arial" w:cs="Arial"/>
          <w:sz w:val="20"/>
          <w:szCs w:val="20"/>
        </w:rPr>
        <w:t xml:space="preserve">alebo odôvodnenie mimoriadne nízkej ponuky uchádzačom, ktoré vychádza z predložených dôkazov. </w:t>
      </w:r>
    </w:p>
    <w:p w14:paraId="267495FB" w14:textId="77777777" w:rsidR="00AB5435" w:rsidRPr="00AB5435" w:rsidRDefault="00AB5435" w:rsidP="00930D76">
      <w:pPr>
        <w:numPr>
          <w:ilvl w:val="1"/>
          <w:numId w:val="20"/>
        </w:numPr>
        <w:autoSpaceDE w:val="0"/>
        <w:autoSpaceDN w:val="0"/>
        <w:spacing w:after="60" w:line="240" w:lineRule="auto"/>
        <w:ind w:left="567" w:hanging="567"/>
        <w:jc w:val="both"/>
        <w:rPr>
          <w:rFonts w:ascii="Arial" w:hAnsi="Arial" w:cs="Arial"/>
          <w:sz w:val="20"/>
          <w:szCs w:val="20"/>
        </w:rPr>
      </w:pPr>
      <w:r w:rsidRPr="00AB5435">
        <w:rPr>
          <w:rFonts w:ascii="Arial" w:hAnsi="Arial" w:cs="Arial"/>
          <w:sz w:val="20"/>
          <w:szCs w:val="20"/>
        </w:rPr>
        <w:t>Z procesu vyhodnocovania bude vylúčená ponuka uchádzača ak:</w:t>
      </w:r>
    </w:p>
    <w:p w14:paraId="61AA94CD" w14:textId="77777777" w:rsidR="00AB5435" w:rsidRPr="00AB5435" w:rsidRDefault="00AB5435" w:rsidP="00AB5435">
      <w:pPr>
        <w:pStyle w:val="Zkladntext"/>
        <w:autoSpaceDE w:val="0"/>
        <w:autoSpaceDN w:val="0"/>
        <w:ind w:left="993" w:hanging="426"/>
        <w:rPr>
          <w:rFonts w:ascii="Arial" w:eastAsia="Times New Roman" w:hAnsi="Arial" w:cs="Arial"/>
          <w:noProof w:val="0"/>
          <w:sz w:val="20"/>
          <w:szCs w:val="20"/>
          <w:lang w:eastAsia="en-US"/>
        </w:rPr>
      </w:pPr>
      <w:r w:rsidRPr="00AB5435">
        <w:rPr>
          <w:rFonts w:ascii="Arial" w:eastAsia="Times New Roman" w:hAnsi="Arial" w:cs="Arial"/>
          <w:noProof w:val="0"/>
          <w:sz w:val="20"/>
          <w:szCs w:val="20"/>
          <w:lang w:eastAsia="en-US"/>
        </w:rPr>
        <w:t>a)</w:t>
      </w:r>
      <w:r w:rsidRPr="00AB5435">
        <w:rPr>
          <w:rFonts w:ascii="Arial" w:eastAsia="Times New Roman" w:hAnsi="Arial" w:cs="Arial"/>
          <w:noProof w:val="0"/>
          <w:sz w:val="20"/>
          <w:szCs w:val="20"/>
          <w:lang w:eastAsia="en-US"/>
        </w:rPr>
        <w:tab/>
        <w:t>uchádzač nezložil zábezpeku podľa určených podmienok,</w:t>
      </w:r>
    </w:p>
    <w:p w14:paraId="681B5569" w14:textId="77777777" w:rsidR="00AB5435" w:rsidRPr="00AB5435" w:rsidRDefault="00AB5435" w:rsidP="00AB5435">
      <w:pPr>
        <w:pStyle w:val="Zkladntext"/>
        <w:autoSpaceDE w:val="0"/>
        <w:autoSpaceDN w:val="0"/>
        <w:ind w:left="993" w:hanging="426"/>
        <w:rPr>
          <w:rFonts w:ascii="Arial" w:eastAsia="Times New Roman" w:hAnsi="Arial" w:cs="Arial"/>
          <w:noProof w:val="0"/>
          <w:sz w:val="20"/>
          <w:szCs w:val="20"/>
          <w:lang w:eastAsia="en-US"/>
        </w:rPr>
      </w:pPr>
      <w:r w:rsidRPr="00AB5435">
        <w:rPr>
          <w:rFonts w:ascii="Arial" w:eastAsia="Times New Roman" w:hAnsi="Arial" w:cs="Arial"/>
          <w:noProof w:val="0"/>
          <w:sz w:val="20"/>
          <w:szCs w:val="20"/>
          <w:lang w:eastAsia="en-US"/>
        </w:rPr>
        <w:t>b)</w:t>
      </w:r>
      <w:r w:rsidRPr="00AB5435">
        <w:rPr>
          <w:rFonts w:ascii="Arial" w:eastAsia="Times New Roman" w:hAnsi="Arial" w:cs="Arial"/>
          <w:noProof w:val="0"/>
          <w:sz w:val="20"/>
          <w:szCs w:val="20"/>
          <w:lang w:eastAsia="en-US"/>
        </w:rPr>
        <w:tab/>
        <w:t>ponuka nespĺňa požiadavky na predmet zákazky alebo koncesie uvedené v dokumentoch potrebných na vypracovanie ponuky,</w:t>
      </w:r>
    </w:p>
    <w:p w14:paraId="7BA88E48" w14:textId="77777777" w:rsidR="00AB5435" w:rsidRPr="00AB5435" w:rsidRDefault="00AB5435" w:rsidP="00AB5435">
      <w:pPr>
        <w:pStyle w:val="Zkladntext"/>
        <w:autoSpaceDE w:val="0"/>
        <w:autoSpaceDN w:val="0"/>
        <w:ind w:left="993" w:hanging="426"/>
        <w:rPr>
          <w:rFonts w:ascii="Arial" w:eastAsia="Times New Roman" w:hAnsi="Arial" w:cs="Arial"/>
          <w:noProof w:val="0"/>
          <w:sz w:val="20"/>
          <w:szCs w:val="20"/>
          <w:lang w:eastAsia="en-US"/>
        </w:rPr>
      </w:pPr>
      <w:r w:rsidRPr="00AB5435">
        <w:rPr>
          <w:rFonts w:ascii="Arial" w:eastAsia="Times New Roman" w:hAnsi="Arial" w:cs="Arial"/>
          <w:noProof w:val="0"/>
          <w:sz w:val="20"/>
          <w:szCs w:val="20"/>
          <w:lang w:eastAsia="en-US"/>
        </w:rPr>
        <w:lastRenderedPageBreak/>
        <w:t>c)</w:t>
      </w:r>
      <w:r w:rsidRPr="00AB5435">
        <w:rPr>
          <w:rFonts w:ascii="Arial" w:eastAsia="Times New Roman" w:hAnsi="Arial" w:cs="Arial"/>
          <w:noProof w:val="0"/>
          <w:sz w:val="20"/>
          <w:szCs w:val="20"/>
          <w:lang w:eastAsia="en-US"/>
        </w:rPr>
        <w:tab/>
        <w:t>uchádzač nedoručí písomné vysvetlenie ponuky podľa bodu 2</w:t>
      </w:r>
      <w:r w:rsidR="00C174FF">
        <w:rPr>
          <w:rFonts w:ascii="Arial" w:eastAsia="Times New Roman" w:hAnsi="Arial" w:cs="Arial"/>
          <w:noProof w:val="0"/>
          <w:sz w:val="20"/>
          <w:szCs w:val="20"/>
          <w:lang w:eastAsia="en-US"/>
        </w:rPr>
        <w:t>6</w:t>
      </w:r>
      <w:r w:rsidRPr="00AB5435">
        <w:rPr>
          <w:rFonts w:ascii="Arial" w:eastAsia="Times New Roman" w:hAnsi="Arial" w:cs="Arial"/>
          <w:noProof w:val="0"/>
          <w:sz w:val="20"/>
          <w:szCs w:val="20"/>
          <w:lang w:eastAsia="en-US"/>
        </w:rPr>
        <w:t>.</w:t>
      </w:r>
      <w:r w:rsidR="00A56594">
        <w:rPr>
          <w:rFonts w:ascii="Arial" w:eastAsia="Times New Roman" w:hAnsi="Arial" w:cs="Arial"/>
          <w:noProof w:val="0"/>
          <w:sz w:val="20"/>
          <w:szCs w:val="20"/>
          <w:lang w:eastAsia="en-US"/>
        </w:rPr>
        <w:t>2</w:t>
      </w:r>
      <w:r w:rsidRPr="00AB5435">
        <w:rPr>
          <w:rFonts w:ascii="Arial" w:eastAsia="Times New Roman" w:hAnsi="Arial" w:cs="Arial"/>
          <w:noProof w:val="0"/>
          <w:sz w:val="20"/>
          <w:szCs w:val="20"/>
          <w:lang w:eastAsia="en-US"/>
        </w:rPr>
        <w:t xml:space="preserve"> časti A.1 Pokyny pre</w:t>
      </w:r>
      <w:r w:rsidR="00C174FF">
        <w:rPr>
          <w:rFonts w:ascii="Arial" w:eastAsia="Times New Roman" w:hAnsi="Arial" w:cs="Arial"/>
          <w:noProof w:val="0"/>
          <w:sz w:val="20"/>
          <w:szCs w:val="20"/>
          <w:lang w:eastAsia="en-US"/>
        </w:rPr>
        <w:t> </w:t>
      </w:r>
      <w:r w:rsidRPr="00AB5435">
        <w:rPr>
          <w:rFonts w:ascii="Arial" w:eastAsia="Times New Roman" w:hAnsi="Arial" w:cs="Arial"/>
          <w:noProof w:val="0"/>
          <w:sz w:val="20"/>
          <w:szCs w:val="20"/>
          <w:lang w:eastAsia="en-US"/>
        </w:rPr>
        <w:t xml:space="preserve">uchádzačov SP do </w:t>
      </w:r>
    </w:p>
    <w:p w14:paraId="0C676B00" w14:textId="77777777" w:rsidR="00AB5435" w:rsidRPr="00AB5435" w:rsidRDefault="00AB5435" w:rsidP="00FE1BD8">
      <w:pPr>
        <w:pStyle w:val="Zkladntext"/>
        <w:autoSpaceDE w:val="0"/>
        <w:autoSpaceDN w:val="0"/>
        <w:ind w:left="1276" w:hanging="283"/>
        <w:rPr>
          <w:rFonts w:ascii="Arial" w:eastAsia="Times New Roman" w:hAnsi="Arial" w:cs="Arial"/>
          <w:noProof w:val="0"/>
          <w:sz w:val="20"/>
          <w:szCs w:val="20"/>
          <w:lang w:eastAsia="en-US"/>
        </w:rPr>
      </w:pPr>
      <w:r w:rsidRPr="00AB5435">
        <w:rPr>
          <w:rFonts w:ascii="Arial" w:eastAsia="Times New Roman" w:hAnsi="Arial" w:cs="Arial"/>
          <w:noProof w:val="0"/>
          <w:sz w:val="20"/>
          <w:szCs w:val="20"/>
          <w:lang w:eastAsia="en-US"/>
        </w:rPr>
        <w:t>i.</w:t>
      </w:r>
      <w:r w:rsidRPr="00AB5435">
        <w:rPr>
          <w:rFonts w:ascii="Arial" w:eastAsia="Times New Roman" w:hAnsi="Arial" w:cs="Arial"/>
          <w:noProof w:val="0"/>
          <w:sz w:val="20"/>
          <w:szCs w:val="20"/>
          <w:lang w:eastAsia="en-US"/>
        </w:rPr>
        <w:tab/>
        <w:t>dvoch pracovných dní odo dňa odoslania žiadosti o vysvetlenie, ak komisia neurčila dlhšiu lehotu a komunikácia sa uskutočňuje prostredníctvom elektronických prostriedkov,</w:t>
      </w:r>
    </w:p>
    <w:p w14:paraId="7680A8CD" w14:textId="77777777" w:rsidR="00AB5435" w:rsidRPr="00AB5435" w:rsidRDefault="00AB5435" w:rsidP="00FE1BD8">
      <w:pPr>
        <w:pStyle w:val="Zkladntext"/>
        <w:autoSpaceDE w:val="0"/>
        <w:autoSpaceDN w:val="0"/>
        <w:ind w:left="1276" w:hanging="283"/>
        <w:rPr>
          <w:rFonts w:ascii="Arial" w:eastAsia="Times New Roman" w:hAnsi="Arial" w:cs="Arial"/>
          <w:noProof w:val="0"/>
          <w:sz w:val="20"/>
          <w:szCs w:val="20"/>
          <w:lang w:eastAsia="en-US"/>
        </w:rPr>
      </w:pPr>
      <w:proofErr w:type="spellStart"/>
      <w:r w:rsidRPr="00AB5435">
        <w:rPr>
          <w:rFonts w:ascii="Arial" w:eastAsia="Times New Roman" w:hAnsi="Arial" w:cs="Arial"/>
          <w:noProof w:val="0"/>
          <w:sz w:val="20"/>
          <w:szCs w:val="20"/>
          <w:lang w:eastAsia="en-US"/>
        </w:rPr>
        <w:t>ii.</w:t>
      </w:r>
      <w:proofErr w:type="spellEnd"/>
      <w:r w:rsidRPr="00AB5435">
        <w:rPr>
          <w:rFonts w:ascii="Arial" w:eastAsia="Times New Roman" w:hAnsi="Arial" w:cs="Arial"/>
          <w:noProof w:val="0"/>
          <w:sz w:val="20"/>
          <w:szCs w:val="20"/>
          <w:lang w:eastAsia="en-US"/>
        </w:rPr>
        <w:tab/>
        <w:t>piatich pracovných dní odo dňa doručenia žiadosti o vysvetlenie, ak komisia neurčila dlhšiu lehotu a komunikácia sa uskutočňuje inak ako bodu 2</w:t>
      </w:r>
      <w:r w:rsidR="00C174FF">
        <w:rPr>
          <w:rFonts w:ascii="Arial" w:eastAsia="Times New Roman" w:hAnsi="Arial" w:cs="Arial"/>
          <w:noProof w:val="0"/>
          <w:sz w:val="20"/>
          <w:szCs w:val="20"/>
          <w:lang w:eastAsia="en-US"/>
        </w:rPr>
        <w:t>6</w:t>
      </w:r>
      <w:r w:rsidRPr="00AB5435">
        <w:rPr>
          <w:rFonts w:ascii="Arial" w:eastAsia="Times New Roman" w:hAnsi="Arial" w:cs="Arial"/>
          <w:noProof w:val="0"/>
          <w:sz w:val="20"/>
          <w:szCs w:val="20"/>
          <w:lang w:eastAsia="en-US"/>
        </w:rPr>
        <w:t>.5. c)i. časti A.1 Pokyny pre uchádzačov SP,</w:t>
      </w:r>
    </w:p>
    <w:p w14:paraId="40D8BD74" w14:textId="77777777" w:rsidR="00AB5435" w:rsidRPr="00AB5435" w:rsidRDefault="00AB5435" w:rsidP="00AB5435">
      <w:pPr>
        <w:pStyle w:val="Zkladntext"/>
        <w:autoSpaceDE w:val="0"/>
        <w:autoSpaceDN w:val="0"/>
        <w:ind w:left="993" w:hanging="426"/>
        <w:rPr>
          <w:rFonts w:ascii="Arial" w:eastAsia="Times New Roman" w:hAnsi="Arial" w:cs="Arial"/>
          <w:noProof w:val="0"/>
          <w:sz w:val="20"/>
          <w:szCs w:val="20"/>
          <w:lang w:eastAsia="en-US"/>
        </w:rPr>
      </w:pPr>
      <w:r w:rsidRPr="00AB5435">
        <w:rPr>
          <w:rFonts w:ascii="Arial" w:eastAsia="Times New Roman" w:hAnsi="Arial" w:cs="Arial"/>
          <w:noProof w:val="0"/>
          <w:sz w:val="20"/>
          <w:szCs w:val="20"/>
          <w:lang w:eastAsia="en-US"/>
        </w:rPr>
        <w:t>d)</w:t>
      </w:r>
      <w:r w:rsidRPr="00AB5435">
        <w:rPr>
          <w:rFonts w:ascii="Arial" w:eastAsia="Times New Roman" w:hAnsi="Arial" w:cs="Arial"/>
          <w:noProof w:val="0"/>
          <w:sz w:val="20"/>
          <w:szCs w:val="20"/>
          <w:lang w:eastAsia="en-US"/>
        </w:rPr>
        <w:tab/>
        <w:t>uchádzačom predložené vysvetlenie ponuky n</w:t>
      </w:r>
      <w:r>
        <w:rPr>
          <w:rFonts w:ascii="Arial" w:eastAsia="Times New Roman" w:hAnsi="Arial" w:cs="Arial"/>
          <w:noProof w:val="0"/>
          <w:sz w:val="20"/>
          <w:szCs w:val="20"/>
          <w:lang w:eastAsia="en-US"/>
        </w:rPr>
        <w:t>ie je svojim obsahom v súlade s </w:t>
      </w:r>
      <w:r w:rsidRPr="00AB5435">
        <w:rPr>
          <w:rFonts w:ascii="Arial" w:eastAsia="Times New Roman" w:hAnsi="Arial" w:cs="Arial"/>
          <w:noProof w:val="0"/>
          <w:sz w:val="20"/>
          <w:szCs w:val="20"/>
          <w:lang w:eastAsia="en-US"/>
        </w:rPr>
        <w:t>požiadavkou podľa § 53 ods. 1 Z</w:t>
      </w:r>
      <w:r>
        <w:rPr>
          <w:rFonts w:ascii="Arial" w:eastAsia="Times New Roman" w:hAnsi="Arial" w:cs="Arial"/>
          <w:noProof w:val="0"/>
          <w:sz w:val="20"/>
          <w:szCs w:val="20"/>
          <w:lang w:eastAsia="en-US"/>
        </w:rPr>
        <w:t>ákona</w:t>
      </w:r>
      <w:r w:rsidRPr="00AB5435">
        <w:rPr>
          <w:rFonts w:ascii="Arial" w:eastAsia="Times New Roman" w:hAnsi="Arial" w:cs="Arial"/>
          <w:noProof w:val="0"/>
          <w:sz w:val="20"/>
          <w:szCs w:val="20"/>
          <w:lang w:eastAsia="en-US"/>
        </w:rPr>
        <w:t>,</w:t>
      </w:r>
    </w:p>
    <w:p w14:paraId="55E8E414" w14:textId="77777777" w:rsidR="00AB5435" w:rsidRPr="00AB5435" w:rsidRDefault="00AB5435" w:rsidP="00AB5435">
      <w:pPr>
        <w:pStyle w:val="Zkladntext"/>
        <w:autoSpaceDE w:val="0"/>
        <w:autoSpaceDN w:val="0"/>
        <w:ind w:left="993" w:hanging="426"/>
        <w:rPr>
          <w:rFonts w:ascii="Arial" w:eastAsia="Times New Roman" w:hAnsi="Arial" w:cs="Arial"/>
          <w:noProof w:val="0"/>
          <w:sz w:val="20"/>
          <w:szCs w:val="20"/>
          <w:lang w:eastAsia="en-US"/>
        </w:rPr>
      </w:pPr>
      <w:r w:rsidRPr="00AB5435">
        <w:rPr>
          <w:rFonts w:ascii="Arial" w:eastAsia="Times New Roman" w:hAnsi="Arial" w:cs="Arial"/>
          <w:noProof w:val="0"/>
          <w:sz w:val="20"/>
          <w:szCs w:val="20"/>
          <w:lang w:eastAsia="en-US"/>
        </w:rPr>
        <w:t>e)</w:t>
      </w:r>
      <w:r w:rsidRPr="00AB5435">
        <w:rPr>
          <w:rFonts w:ascii="Arial" w:eastAsia="Times New Roman" w:hAnsi="Arial" w:cs="Arial"/>
          <w:noProof w:val="0"/>
          <w:sz w:val="20"/>
          <w:szCs w:val="20"/>
          <w:lang w:eastAsia="en-US"/>
        </w:rPr>
        <w:tab/>
        <w:t>uchádzač nedoručí písomné odôvodnenie mimoriadne nízkej ponuky do piatich pracovných dní odo dňa doručenia žiadosti, ak komisia neurčila dlhšiu lehotu,</w:t>
      </w:r>
    </w:p>
    <w:p w14:paraId="6282C468" w14:textId="77777777" w:rsidR="00AB5435" w:rsidRPr="00AB5435" w:rsidRDefault="00AB5435" w:rsidP="00AB5435">
      <w:pPr>
        <w:pStyle w:val="Zkladntext"/>
        <w:autoSpaceDE w:val="0"/>
        <w:autoSpaceDN w:val="0"/>
        <w:ind w:left="993" w:hanging="426"/>
        <w:rPr>
          <w:rFonts w:ascii="Arial" w:eastAsia="Times New Roman" w:hAnsi="Arial" w:cs="Arial"/>
          <w:noProof w:val="0"/>
          <w:sz w:val="20"/>
          <w:szCs w:val="20"/>
          <w:lang w:eastAsia="en-US"/>
        </w:rPr>
      </w:pPr>
      <w:r w:rsidRPr="00AB5435">
        <w:rPr>
          <w:rFonts w:ascii="Arial" w:eastAsia="Times New Roman" w:hAnsi="Arial" w:cs="Arial"/>
          <w:noProof w:val="0"/>
          <w:sz w:val="20"/>
          <w:szCs w:val="20"/>
          <w:lang w:eastAsia="en-US"/>
        </w:rPr>
        <w:t>f)</w:t>
      </w:r>
      <w:r w:rsidRPr="00AB5435">
        <w:rPr>
          <w:rFonts w:ascii="Arial" w:eastAsia="Times New Roman" w:hAnsi="Arial" w:cs="Arial"/>
          <w:noProof w:val="0"/>
          <w:sz w:val="20"/>
          <w:szCs w:val="20"/>
          <w:lang w:eastAsia="en-US"/>
        </w:rPr>
        <w:tab/>
        <w:t xml:space="preserve">uchádzačom predložené vysvetlenie mimoriadne nízkej ponuky a dôkazy dostatočne neodôvodňujú nízku úroveň cien alebo nákladov najmä s ohľadom </w:t>
      </w:r>
      <w:r>
        <w:rPr>
          <w:rFonts w:ascii="Arial" w:eastAsia="Times New Roman" w:hAnsi="Arial" w:cs="Arial"/>
          <w:noProof w:val="0"/>
          <w:sz w:val="20"/>
          <w:szCs w:val="20"/>
          <w:lang w:eastAsia="en-US"/>
        </w:rPr>
        <w:t>na skutočnosti podľa bodu 2</w:t>
      </w:r>
      <w:r w:rsidR="00C174FF">
        <w:rPr>
          <w:rFonts w:ascii="Arial" w:eastAsia="Times New Roman" w:hAnsi="Arial" w:cs="Arial"/>
          <w:noProof w:val="0"/>
          <w:sz w:val="20"/>
          <w:szCs w:val="20"/>
          <w:lang w:eastAsia="en-US"/>
        </w:rPr>
        <w:t>6</w:t>
      </w:r>
      <w:r w:rsidRPr="00AB5435">
        <w:rPr>
          <w:rFonts w:ascii="Arial" w:eastAsia="Times New Roman" w:hAnsi="Arial" w:cs="Arial"/>
          <w:noProof w:val="0"/>
          <w:sz w:val="20"/>
          <w:szCs w:val="20"/>
          <w:lang w:eastAsia="en-US"/>
        </w:rPr>
        <w:t>.3 časti A.1 Pokyny pre uchádzačov SP,</w:t>
      </w:r>
    </w:p>
    <w:p w14:paraId="4DB5AE42" w14:textId="77777777" w:rsidR="00AB5435" w:rsidRPr="00AB5435" w:rsidRDefault="00AB5435" w:rsidP="00AB5435">
      <w:pPr>
        <w:pStyle w:val="Zkladntext"/>
        <w:autoSpaceDE w:val="0"/>
        <w:autoSpaceDN w:val="0"/>
        <w:ind w:left="993" w:hanging="426"/>
        <w:rPr>
          <w:rFonts w:ascii="Arial" w:eastAsia="Times New Roman" w:hAnsi="Arial" w:cs="Arial"/>
          <w:noProof w:val="0"/>
          <w:sz w:val="20"/>
          <w:szCs w:val="20"/>
          <w:lang w:eastAsia="en-US"/>
        </w:rPr>
      </w:pPr>
      <w:r w:rsidRPr="00AB5435">
        <w:rPr>
          <w:rFonts w:ascii="Arial" w:eastAsia="Times New Roman" w:hAnsi="Arial" w:cs="Arial"/>
          <w:noProof w:val="0"/>
          <w:sz w:val="20"/>
          <w:szCs w:val="20"/>
          <w:lang w:eastAsia="en-US"/>
        </w:rPr>
        <w:t>g)</w:t>
      </w:r>
      <w:r w:rsidRPr="00AB5435">
        <w:rPr>
          <w:rFonts w:ascii="Arial" w:eastAsia="Times New Roman" w:hAnsi="Arial" w:cs="Arial"/>
          <w:noProof w:val="0"/>
          <w:sz w:val="20"/>
          <w:szCs w:val="20"/>
          <w:lang w:eastAsia="en-US"/>
        </w:rPr>
        <w:tab/>
        <w:t>uchádzač poskytol nepravdivé informácie alebo skreslené informácie s podstatným vplyvom na vyhodnotenie ponúk,</w:t>
      </w:r>
    </w:p>
    <w:p w14:paraId="4DEB0A12" w14:textId="77777777" w:rsidR="00AB5435" w:rsidRPr="00AB5435" w:rsidRDefault="00AB5435" w:rsidP="00FE1BD8">
      <w:pPr>
        <w:pStyle w:val="Zkladntext"/>
        <w:autoSpaceDE w:val="0"/>
        <w:autoSpaceDN w:val="0"/>
        <w:spacing w:after="60"/>
        <w:ind w:left="992" w:hanging="425"/>
        <w:rPr>
          <w:rFonts w:ascii="Arial" w:eastAsia="Times New Roman" w:hAnsi="Arial" w:cs="Arial"/>
          <w:noProof w:val="0"/>
          <w:sz w:val="20"/>
          <w:szCs w:val="20"/>
          <w:lang w:eastAsia="en-US"/>
        </w:rPr>
      </w:pPr>
      <w:r w:rsidRPr="00AB5435">
        <w:rPr>
          <w:rFonts w:ascii="Arial" w:eastAsia="Times New Roman" w:hAnsi="Arial" w:cs="Arial"/>
          <w:noProof w:val="0"/>
          <w:sz w:val="20"/>
          <w:szCs w:val="20"/>
          <w:lang w:eastAsia="en-US"/>
        </w:rPr>
        <w:t>h)</w:t>
      </w:r>
      <w:r w:rsidRPr="00AB5435">
        <w:rPr>
          <w:rFonts w:ascii="Arial" w:eastAsia="Times New Roman" w:hAnsi="Arial" w:cs="Arial"/>
          <w:noProof w:val="0"/>
          <w:sz w:val="20"/>
          <w:szCs w:val="20"/>
          <w:lang w:eastAsia="en-US"/>
        </w:rPr>
        <w:tab/>
        <w:t>uchádzač sa pokúsil neoprávnene ovplyvniť postup verejného obstarávania.</w:t>
      </w:r>
    </w:p>
    <w:p w14:paraId="4CEE2430" w14:textId="77777777" w:rsidR="00BE41C9" w:rsidRPr="00BE41C9" w:rsidRDefault="00BE41C9" w:rsidP="00930D76">
      <w:pPr>
        <w:numPr>
          <w:ilvl w:val="1"/>
          <w:numId w:val="20"/>
        </w:numPr>
        <w:autoSpaceDE w:val="0"/>
        <w:autoSpaceDN w:val="0"/>
        <w:spacing w:after="60" w:line="240" w:lineRule="auto"/>
        <w:ind w:left="567" w:hanging="567"/>
        <w:jc w:val="both"/>
        <w:rPr>
          <w:rFonts w:ascii="Arial" w:hAnsi="Arial" w:cs="Arial"/>
          <w:sz w:val="20"/>
          <w:szCs w:val="20"/>
        </w:rPr>
      </w:pPr>
      <w:r w:rsidRPr="00BE41C9">
        <w:rPr>
          <w:rFonts w:ascii="Arial" w:hAnsi="Arial" w:cs="Arial"/>
          <w:sz w:val="20"/>
          <w:szCs w:val="20"/>
        </w:rPr>
        <w:t xml:space="preserve">Ak uchádzač odôvodňuje mimoriadne nízku ponuku získaním štátnej pomoci, musí byť schopný </w:t>
      </w:r>
    </w:p>
    <w:p w14:paraId="66EF227F" w14:textId="77777777" w:rsidR="00BE41C9" w:rsidRDefault="00BE41C9" w:rsidP="00FE1BD8">
      <w:pPr>
        <w:autoSpaceDE w:val="0"/>
        <w:autoSpaceDN w:val="0"/>
        <w:spacing w:after="60" w:line="240" w:lineRule="auto"/>
        <w:ind w:left="567"/>
        <w:jc w:val="both"/>
        <w:rPr>
          <w:rFonts w:ascii="Arial" w:hAnsi="Arial" w:cs="Arial"/>
          <w:sz w:val="20"/>
          <w:szCs w:val="20"/>
        </w:rPr>
      </w:pPr>
      <w:r w:rsidRPr="00BE41C9">
        <w:rPr>
          <w:rFonts w:ascii="Arial" w:hAnsi="Arial" w:cs="Arial"/>
          <w:sz w:val="20"/>
          <w:szCs w:val="20"/>
        </w:rPr>
        <w:t>v primeranej lehote určenej komisiou preukázať, že mu štátna pomoc bola poskytnutá v súlade s pravidlami vnútorného trhu Európskej únie, inak verejný obstarávateľ vylúči ponuku.</w:t>
      </w:r>
      <w:r>
        <w:rPr>
          <w:rFonts w:ascii="Arial" w:hAnsi="Arial" w:cs="Arial"/>
          <w:sz w:val="20"/>
          <w:szCs w:val="20"/>
        </w:rPr>
        <w:t xml:space="preserve"> </w:t>
      </w:r>
    </w:p>
    <w:p w14:paraId="7F0B52E6" w14:textId="77777777" w:rsidR="00AB5435" w:rsidRDefault="00AB5435" w:rsidP="00930D76">
      <w:pPr>
        <w:numPr>
          <w:ilvl w:val="1"/>
          <w:numId w:val="20"/>
        </w:numPr>
        <w:autoSpaceDE w:val="0"/>
        <w:autoSpaceDN w:val="0"/>
        <w:spacing w:after="60" w:line="240" w:lineRule="auto"/>
        <w:ind w:left="567" w:hanging="567"/>
        <w:jc w:val="both"/>
        <w:rPr>
          <w:rFonts w:ascii="Arial" w:hAnsi="Arial" w:cs="Arial"/>
          <w:sz w:val="20"/>
          <w:szCs w:val="20"/>
        </w:rPr>
      </w:pPr>
      <w:r w:rsidRPr="00AB5435">
        <w:rPr>
          <w:rFonts w:ascii="Arial" w:hAnsi="Arial" w:cs="Arial"/>
          <w:sz w:val="20"/>
          <w:szCs w:val="20"/>
        </w:rPr>
        <w:t>Uchádzač bude písomne upovedomený o vylúčení jeho ponuky s uvedením dôvodu vylúčenia a lehoty, v ktorej môžu byť doručené námietky</w:t>
      </w:r>
      <w:r>
        <w:rPr>
          <w:rFonts w:ascii="Arial" w:hAnsi="Arial" w:cs="Arial"/>
          <w:sz w:val="20"/>
          <w:szCs w:val="20"/>
        </w:rPr>
        <w:t xml:space="preserve"> podľa § 170 ods. 3 písm. d) Zákona</w:t>
      </w:r>
      <w:r w:rsidRPr="00AB5435">
        <w:rPr>
          <w:rFonts w:ascii="Arial" w:hAnsi="Arial" w:cs="Arial"/>
          <w:sz w:val="20"/>
          <w:szCs w:val="20"/>
        </w:rPr>
        <w:t>.</w:t>
      </w:r>
    </w:p>
    <w:p w14:paraId="70784FEA" w14:textId="77777777" w:rsidR="002419A3" w:rsidRPr="00AB5435" w:rsidRDefault="002419A3" w:rsidP="00930D76">
      <w:pPr>
        <w:numPr>
          <w:ilvl w:val="1"/>
          <w:numId w:val="20"/>
        </w:numPr>
        <w:autoSpaceDE w:val="0"/>
        <w:autoSpaceDN w:val="0"/>
        <w:spacing w:after="0" w:line="240" w:lineRule="auto"/>
        <w:ind w:left="567" w:hanging="567"/>
        <w:jc w:val="both"/>
        <w:rPr>
          <w:rFonts w:ascii="Arial" w:hAnsi="Arial" w:cs="Arial"/>
          <w:sz w:val="20"/>
          <w:szCs w:val="20"/>
        </w:rPr>
      </w:pPr>
      <w:r w:rsidRPr="00AB5435">
        <w:rPr>
          <w:rFonts w:ascii="Arial" w:hAnsi="Arial" w:cs="Arial"/>
          <w:sz w:val="20"/>
          <w:szCs w:val="20"/>
        </w:rPr>
        <w:t xml:space="preserve">Pred začatím elektronickej aukcie </w:t>
      </w:r>
      <w:r>
        <w:rPr>
          <w:rFonts w:ascii="Arial" w:hAnsi="Arial" w:cs="Arial"/>
          <w:sz w:val="20"/>
          <w:szCs w:val="20"/>
        </w:rPr>
        <w:t xml:space="preserve">verejný </w:t>
      </w:r>
      <w:r w:rsidRPr="00AB5435">
        <w:rPr>
          <w:rFonts w:ascii="Arial" w:hAnsi="Arial" w:cs="Arial"/>
          <w:sz w:val="20"/>
          <w:szCs w:val="20"/>
        </w:rPr>
        <w:t>obstarávateľ vyh</w:t>
      </w:r>
      <w:r>
        <w:rPr>
          <w:rFonts w:ascii="Arial" w:hAnsi="Arial" w:cs="Arial"/>
          <w:sz w:val="20"/>
          <w:szCs w:val="20"/>
        </w:rPr>
        <w:t>odnotí ponuky podľa kritérií na </w:t>
      </w:r>
      <w:r w:rsidRPr="00AB5435">
        <w:rPr>
          <w:rFonts w:ascii="Arial" w:hAnsi="Arial" w:cs="Arial"/>
          <w:sz w:val="20"/>
          <w:szCs w:val="20"/>
        </w:rPr>
        <w:t>vyhodnotenie ponúk a relatívnej váhy pridelenej  jednotlivým kritériám.</w:t>
      </w:r>
    </w:p>
    <w:p w14:paraId="529EC8B4" w14:textId="77777777" w:rsidR="002419A3" w:rsidRPr="00AB5435" w:rsidRDefault="002419A3" w:rsidP="00930D76">
      <w:pPr>
        <w:numPr>
          <w:ilvl w:val="1"/>
          <w:numId w:val="20"/>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Verejný o</w:t>
      </w:r>
      <w:r w:rsidRPr="00AB5435">
        <w:rPr>
          <w:rFonts w:ascii="Arial" w:hAnsi="Arial" w:cs="Arial"/>
          <w:sz w:val="20"/>
          <w:szCs w:val="20"/>
        </w:rPr>
        <w:t xml:space="preserve">bstarávateľ po úvodnom </w:t>
      </w:r>
      <w:r>
        <w:rPr>
          <w:rFonts w:ascii="Arial" w:hAnsi="Arial" w:cs="Arial"/>
          <w:sz w:val="20"/>
          <w:szCs w:val="20"/>
        </w:rPr>
        <w:t>vyhodnotení ponúk podľa § 53 Zákona predložených uchádzačmi v listinnej podobe použije elektronickú</w:t>
      </w:r>
      <w:r w:rsidRPr="00AB5435">
        <w:rPr>
          <w:rFonts w:ascii="Arial" w:hAnsi="Arial" w:cs="Arial"/>
          <w:sz w:val="20"/>
          <w:szCs w:val="20"/>
        </w:rPr>
        <w:t xml:space="preserve"> aukciu na zostavenie poradia ponúk automatizovaným vyhodnotením, ako opakujúci sa proces, ktorý využije elektronické  zariadenia na predkladanie nových jednotkových cien za predmet zákazky, upravených smerom nadol z predloženej jednotkovej ceny prostredníctvom softvéru, ktorý bud</w:t>
      </w:r>
      <w:r>
        <w:rPr>
          <w:rFonts w:ascii="Arial" w:hAnsi="Arial" w:cs="Arial"/>
          <w:sz w:val="20"/>
          <w:szCs w:val="20"/>
        </w:rPr>
        <w:t>e spresnený vo výzve na účasť v </w:t>
      </w:r>
      <w:r w:rsidRPr="00AB5435">
        <w:rPr>
          <w:rFonts w:ascii="Arial" w:hAnsi="Arial" w:cs="Arial"/>
          <w:sz w:val="20"/>
          <w:szCs w:val="20"/>
        </w:rPr>
        <w:t>elektronickej aukcii .</w:t>
      </w:r>
    </w:p>
    <w:p w14:paraId="3086959B" w14:textId="77777777" w:rsidR="002419A3" w:rsidRDefault="002419A3" w:rsidP="00930D76">
      <w:pPr>
        <w:numPr>
          <w:ilvl w:val="1"/>
          <w:numId w:val="20"/>
        </w:numPr>
        <w:autoSpaceDE w:val="0"/>
        <w:autoSpaceDN w:val="0"/>
        <w:spacing w:after="0" w:line="240" w:lineRule="auto"/>
        <w:ind w:left="567" w:hanging="567"/>
        <w:jc w:val="both"/>
        <w:rPr>
          <w:rFonts w:ascii="Arial" w:hAnsi="Arial" w:cs="Arial"/>
          <w:sz w:val="20"/>
          <w:szCs w:val="20"/>
        </w:rPr>
      </w:pPr>
      <w:r w:rsidRPr="00AB5435">
        <w:rPr>
          <w:rFonts w:ascii="Arial" w:hAnsi="Arial" w:cs="Arial"/>
          <w:sz w:val="20"/>
          <w:szCs w:val="20"/>
        </w:rPr>
        <w:t xml:space="preserve">Elektronická aukcia sa bude konať najskôr 2 pracovné dni odo </w:t>
      </w:r>
      <w:r>
        <w:rPr>
          <w:rFonts w:ascii="Arial" w:hAnsi="Arial" w:cs="Arial"/>
          <w:sz w:val="20"/>
          <w:szCs w:val="20"/>
        </w:rPr>
        <w:t>dňa odoslania výzvy na účasť  v </w:t>
      </w:r>
      <w:r w:rsidRPr="00AB5435">
        <w:rPr>
          <w:rFonts w:ascii="Arial" w:hAnsi="Arial" w:cs="Arial"/>
          <w:sz w:val="20"/>
          <w:szCs w:val="20"/>
        </w:rPr>
        <w:t xml:space="preserve">elektronickej aukcii. Definitívny termín konania elektronickej aukcie bude uchádzačom </w:t>
      </w:r>
      <w:r>
        <w:rPr>
          <w:rFonts w:ascii="Arial" w:hAnsi="Arial" w:cs="Arial"/>
          <w:sz w:val="20"/>
          <w:szCs w:val="20"/>
        </w:rPr>
        <w:t>o</w:t>
      </w:r>
      <w:r w:rsidRPr="00AB5435">
        <w:rPr>
          <w:rFonts w:ascii="Arial" w:hAnsi="Arial" w:cs="Arial"/>
          <w:sz w:val="20"/>
          <w:szCs w:val="20"/>
        </w:rPr>
        <w:t>známený vo výzve na účasť v elektronickej aukcii v súlade s</w:t>
      </w:r>
      <w:r>
        <w:rPr>
          <w:rFonts w:ascii="Arial" w:hAnsi="Arial" w:cs="Arial"/>
          <w:sz w:val="20"/>
          <w:szCs w:val="20"/>
        </w:rPr>
        <w:t xml:space="preserve"> § 54 ods. 7 Zákona</w:t>
      </w:r>
      <w:r w:rsidRPr="00AB5435">
        <w:rPr>
          <w:rFonts w:ascii="Arial" w:hAnsi="Arial" w:cs="Arial"/>
          <w:sz w:val="20"/>
          <w:szCs w:val="20"/>
        </w:rPr>
        <w:t xml:space="preserve"> a bude závisieť od potreby vysvetľovania ponúk, resp. uplatnenia revíznych postupov v prípade vylúčenia niektorého z uchádzačov.</w:t>
      </w:r>
    </w:p>
    <w:p w14:paraId="36262A95" w14:textId="77777777" w:rsidR="002419A3" w:rsidRPr="00AB5435" w:rsidRDefault="002419A3" w:rsidP="002419A3">
      <w:pPr>
        <w:autoSpaceDE w:val="0"/>
        <w:autoSpaceDN w:val="0"/>
        <w:spacing w:after="60" w:line="240" w:lineRule="auto"/>
        <w:jc w:val="both"/>
        <w:rPr>
          <w:rFonts w:ascii="Arial" w:hAnsi="Arial" w:cs="Arial"/>
          <w:sz w:val="20"/>
          <w:szCs w:val="20"/>
        </w:rPr>
      </w:pPr>
    </w:p>
    <w:p w14:paraId="713C76B5" w14:textId="77777777" w:rsidR="00C174FF" w:rsidRDefault="00C174FF" w:rsidP="00D77C8C">
      <w:pPr>
        <w:spacing w:after="0" w:line="240" w:lineRule="auto"/>
        <w:ind w:left="568" w:hanging="568"/>
        <w:jc w:val="both"/>
        <w:rPr>
          <w:rFonts w:ascii="Arial" w:hAnsi="Arial" w:cs="Arial"/>
          <w:b/>
          <w:bCs/>
          <w:sz w:val="24"/>
          <w:szCs w:val="24"/>
        </w:rPr>
      </w:pPr>
    </w:p>
    <w:p w14:paraId="37A30321" w14:textId="77777777" w:rsidR="0013757B" w:rsidRPr="000E2E89" w:rsidRDefault="0013757B" w:rsidP="0013757B">
      <w:pPr>
        <w:pStyle w:val="Nadpis3"/>
        <w:ind w:left="426" w:hanging="426"/>
      </w:pPr>
      <w:bookmarkStart w:id="44" w:name="_Toc461981384"/>
      <w:r w:rsidRPr="000E2E89">
        <w:t>Oprava chýb</w:t>
      </w:r>
      <w:bookmarkEnd w:id="44"/>
    </w:p>
    <w:p w14:paraId="03BBC8C2" w14:textId="77777777" w:rsidR="000E2E89" w:rsidRPr="00CF36EC" w:rsidRDefault="000E2E89" w:rsidP="00930D76">
      <w:pPr>
        <w:pStyle w:val="Odsekzoznamu"/>
        <w:numPr>
          <w:ilvl w:val="0"/>
          <w:numId w:val="20"/>
        </w:numPr>
        <w:autoSpaceDE w:val="0"/>
        <w:autoSpaceDN w:val="0"/>
        <w:jc w:val="both"/>
        <w:rPr>
          <w:rFonts w:cs="Arial"/>
          <w:noProof w:val="0"/>
          <w:vanish/>
          <w:sz w:val="20"/>
          <w:szCs w:val="20"/>
        </w:rPr>
      </w:pPr>
    </w:p>
    <w:p w14:paraId="56115DB1" w14:textId="77777777" w:rsidR="004E705C" w:rsidRPr="004E705C" w:rsidRDefault="004E705C" w:rsidP="00930D76">
      <w:pPr>
        <w:numPr>
          <w:ilvl w:val="1"/>
          <w:numId w:val="20"/>
        </w:numPr>
        <w:autoSpaceDE w:val="0"/>
        <w:autoSpaceDN w:val="0"/>
        <w:spacing w:after="60" w:line="240" w:lineRule="auto"/>
        <w:ind w:left="567" w:hanging="567"/>
        <w:jc w:val="both"/>
        <w:rPr>
          <w:rFonts w:ascii="Arial" w:hAnsi="Arial" w:cs="Arial"/>
          <w:sz w:val="20"/>
          <w:szCs w:val="20"/>
        </w:rPr>
      </w:pPr>
      <w:bookmarkStart w:id="45" w:name="_Toc461981385"/>
      <w:r w:rsidRPr="004E705C">
        <w:rPr>
          <w:rFonts w:ascii="Arial" w:hAnsi="Arial" w:cs="Arial"/>
          <w:color w:val="000000"/>
          <w:sz w:val="20"/>
          <w:szCs w:val="20"/>
        </w:rPr>
        <w:t>Zrejmé matematické chyby, zistené pri vyhodnocovaní ponúk, budú opravené v prípade:</w:t>
      </w:r>
      <w:bookmarkEnd w:id="45"/>
    </w:p>
    <w:p w14:paraId="73443760" w14:textId="77777777" w:rsidR="004E705C" w:rsidRPr="00797C29" w:rsidRDefault="004E705C" w:rsidP="00930D76">
      <w:pPr>
        <w:numPr>
          <w:ilvl w:val="2"/>
          <w:numId w:val="20"/>
        </w:numPr>
        <w:spacing w:after="60" w:line="240" w:lineRule="auto"/>
        <w:jc w:val="both"/>
        <w:rPr>
          <w:rFonts w:ascii="Arial" w:hAnsi="Arial" w:cs="Arial"/>
          <w:bCs/>
          <w:sz w:val="20"/>
          <w:szCs w:val="20"/>
        </w:rPr>
      </w:pPr>
      <w:bookmarkStart w:id="46" w:name="_Toc461981386"/>
      <w:r w:rsidRPr="00797C29">
        <w:rPr>
          <w:rFonts w:ascii="Arial" w:hAnsi="Arial" w:cs="Arial"/>
          <w:bCs/>
          <w:sz w:val="20"/>
          <w:szCs w:val="20"/>
        </w:rPr>
        <w:t>rozdielu medzi sumou uvedenou číslom a sumou uvedenou slovom; platiť bude suma uvedená správne,</w:t>
      </w:r>
      <w:bookmarkEnd w:id="46"/>
    </w:p>
    <w:p w14:paraId="1B0D432E" w14:textId="77777777" w:rsidR="004E705C" w:rsidRPr="00797C29" w:rsidRDefault="004E705C" w:rsidP="00930D76">
      <w:pPr>
        <w:numPr>
          <w:ilvl w:val="2"/>
          <w:numId w:val="20"/>
        </w:numPr>
        <w:spacing w:after="60" w:line="240" w:lineRule="auto"/>
        <w:jc w:val="both"/>
        <w:rPr>
          <w:rFonts w:ascii="Arial" w:hAnsi="Arial" w:cs="Arial"/>
          <w:bCs/>
          <w:sz w:val="20"/>
          <w:szCs w:val="20"/>
        </w:rPr>
      </w:pPr>
      <w:r w:rsidRPr="00797C29">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66D7055D" w14:textId="77777777" w:rsidR="004E705C" w:rsidRPr="00797C29" w:rsidRDefault="004E705C" w:rsidP="00930D76">
      <w:pPr>
        <w:numPr>
          <w:ilvl w:val="2"/>
          <w:numId w:val="20"/>
        </w:numPr>
        <w:spacing w:after="60" w:line="240" w:lineRule="auto"/>
        <w:jc w:val="both"/>
        <w:rPr>
          <w:rFonts w:ascii="Arial" w:hAnsi="Arial" w:cs="Arial"/>
          <w:bCs/>
          <w:sz w:val="20"/>
          <w:szCs w:val="20"/>
        </w:rPr>
      </w:pPr>
      <w:r w:rsidRPr="00797C29">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61F5AFD4" w14:textId="77777777" w:rsidR="004E705C" w:rsidRDefault="004E705C" w:rsidP="00930D76">
      <w:pPr>
        <w:numPr>
          <w:ilvl w:val="2"/>
          <w:numId w:val="20"/>
        </w:numPr>
        <w:spacing w:after="60" w:line="240" w:lineRule="auto"/>
        <w:jc w:val="both"/>
        <w:rPr>
          <w:rFonts w:ascii="Arial" w:hAnsi="Arial" w:cs="Arial"/>
          <w:bCs/>
          <w:sz w:val="20"/>
          <w:szCs w:val="20"/>
        </w:rPr>
      </w:pPr>
      <w:r w:rsidRPr="00797C29">
        <w:rPr>
          <w:rFonts w:ascii="Arial" w:hAnsi="Arial" w:cs="Arial"/>
          <w:bCs/>
          <w:sz w:val="20"/>
          <w:szCs w:val="20"/>
        </w:rPr>
        <w:t>nesprávne spočítanej sumy vo vzájomnom súčte alebo medzisúčte jednotlivých položiek; platiť bude správny súčet, resp. medzisúčet jednotlivých položiek a pod.</w:t>
      </w:r>
    </w:p>
    <w:p w14:paraId="29673933" w14:textId="77777777" w:rsidR="00586A32" w:rsidRPr="00797C29" w:rsidRDefault="00586A32" w:rsidP="00586A32">
      <w:pPr>
        <w:spacing w:after="60" w:line="240" w:lineRule="auto"/>
        <w:jc w:val="both"/>
        <w:rPr>
          <w:rFonts w:ascii="Arial" w:hAnsi="Arial" w:cs="Arial"/>
          <w:bCs/>
          <w:sz w:val="20"/>
          <w:szCs w:val="20"/>
        </w:rPr>
      </w:pPr>
    </w:p>
    <w:p w14:paraId="780A238E" w14:textId="63AA153E" w:rsidR="0013757B" w:rsidRDefault="0013757B" w:rsidP="00582BFA">
      <w:pPr>
        <w:pStyle w:val="Nadpis3"/>
        <w:numPr>
          <w:ilvl w:val="1"/>
          <w:numId w:val="20"/>
        </w:numPr>
        <w:rPr>
          <w:rFonts w:cs="Arial"/>
          <w:b w:val="0"/>
        </w:rPr>
      </w:pPr>
      <w:bookmarkStart w:id="47" w:name="_Toc461981387"/>
      <w:r w:rsidRPr="008F1FE3">
        <w:rPr>
          <w:rFonts w:cs="Arial"/>
          <w:b w:val="0"/>
        </w:rPr>
        <w:t>O každej vykonanej oprave bude uchádzač bezodkladne upovedomený. Uchádzač bude v takom prípade požiadaný o vysvetlenie ponuky podľa § 53 ods. 1 Zákona a o predloženie písomného súhlasu s vykonanou opravou.</w:t>
      </w:r>
      <w:bookmarkStart w:id="48" w:name="_Toc461981394"/>
      <w:bookmarkStart w:id="49" w:name="_Toc461981395"/>
      <w:bookmarkStart w:id="50" w:name="_Toc461981397"/>
      <w:bookmarkStart w:id="51" w:name="_Toc461981398"/>
      <w:bookmarkStart w:id="52" w:name="_Toc461981399"/>
      <w:bookmarkStart w:id="53" w:name="_Toc461981401"/>
      <w:bookmarkStart w:id="54" w:name="_Toc461981409"/>
      <w:bookmarkStart w:id="55" w:name="_Toc461981412"/>
      <w:bookmarkStart w:id="56" w:name="_Toc461981415"/>
      <w:bookmarkStart w:id="57" w:name="_Toc461981422"/>
      <w:bookmarkStart w:id="58" w:name="_Toc461981423"/>
      <w:bookmarkStart w:id="59" w:name="_Toc461981424"/>
      <w:bookmarkStart w:id="60" w:name="_Toc461981425"/>
      <w:bookmarkStart w:id="61" w:name="_Toc461981427"/>
      <w:bookmarkStart w:id="62" w:name="_Toc461981431"/>
      <w:bookmarkStart w:id="63" w:name="_Toc46198143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4AEA6F1" w14:textId="77777777" w:rsidR="00582BFA" w:rsidRPr="00582BFA" w:rsidRDefault="00582BFA" w:rsidP="00582BFA">
      <w:pPr>
        <w:pStyle w:val="Odsekzoznamu"/>
        <w:ind w:left="502"/>
        <w:rPr>
          <w:lang w:eastAsia="sk-SK"/>
        </w:rPr>
      </w:pPr>
    </w:p>
    <w:p w14:paraId="3802EA1C" w14:textId="77777777" w:rsidR="00746618" w:rsidRDefault="00746618" w:rsidP="00796CF2">
      <w:pPr>
        <w:pStyle w:val="Zkladntext"/>
        <w:tabs>
          <w:tab w:val="right" w:leader="dot" w:pos="10080"/>
        </w:tabs>
        <w:autoSpaceDE w:val="0"/>
        <w:autoSpaceDN w:val="0"/>
        <w:rPr>
          <w:rFonts w:ascii="Arial" w:hAnsi="Arial" w:cs="Arial"/>
          <w:sz w:val="20"/>
          <w:szCs w:val="20"/>
        </w:rPr>
      </w:pPr>
    </w:p>
    <w:p w14:paraId="62DC00D2" w14:textId="77777777" w:rsidR="00746618" w:rsidRPr="001975F9" w:rsidRDefault="00746618" w:rsidP="006E033B">
      <w:pPr>
        <w:pStyle w:val="Nadpis2"/>
      </w:pPr>
      <w:bookmarkStart w:id="64" w:name="_Toc461981433"/>
      <w:r w:rsidRPr="001975F9">
        <w:lastRenderedPageBreak/>
        <w:t>Časť VII.</w:t>
      </w:r>
      <w:bookmarkEnd w:id="64"/>
    </w:p>
    <w:p w14:paraId="2D187186" w14:textId="77777777" w:rsidR="00746618" w:rsidRPr="001975F9" w:rsidRDefault="00746618" w:rsidP="006E033B">
      <w:pPr>
        <w:pStyle w:val="Nadpis2"/>
      </w:pPr>
      <w:bookmarkStart w:id="65" w:name="_Toc461981434"/>
      <w:r w:rsidRPr="001975F9">
        <w:t>Prijatie ponuky</w:t>
      </w:r>
      <w:bookmarkEnd w:id="65"/>
    </w:p>
    <w:p w14:paraId="1DC7F77A" w14:textId="77777777" w:rsidR="00746618" w:rsidRPr="00BD33DC" w:rsidRDefault="00746618" w:rsidP="00796CF2">
      <w:pPr>
        <w:pStyle w:val="Zkladntext"/>
        <w:tabs>
          <w:tab w:val="right" w:leader="dot" w:pos="10080"/>
        </w:tabs>
        <w:autoSpaceDE w:val="0"/>
        <w:autoSpaceDN w:val="0"/>
        <w:rPr>
          <w:rFonts w:ascii="Arial" w:hAnsi="Arial" w:cs="Arial"/>
          <w:sz w:val="20"/>
          <w:szCs w:val="20"/>
        </w:rPr>
      </w:pPr>
    </w:p>
    <w:p w14:paraId="1B6DB5F9" w14:textId="77777777" w:rsidR="00796CF2" w:rsidRPr="00BD33DC" w:rsidRDefault="00796CF2" w:rsidP="00746618">
      <w:pPr>
        <w:spacing w:after="0" w:line="240" w:lineRule="auto"/>
        <w:rPr>
          <w:rFonts w:ascii="Arial" w:hAnsi="Arial" w:cs="Arial"/>
          <w:b/>
          <w:bCs/>
          <w:sz w:val="20"/>
          <w:szCs w:val="20"/>
        </w:rPr>
      </w:pPr>
    </w:p>
    <w:p w14:paraId="5AEAE334" w14:textId="77777777" w:rsidR="00796CF2" w:rsidRDefault="00796CF2" w:rsidP="00FE1BD8">
      <w:pPr>
        <w:pStyle w:val="Nadpis3"/>
        <w:ind w:left="426" w:hanging="426"/>
      </w:pPr>
      <w:bookmarkStart w:id="66" w:name="_Toc461981435"/>
      <w:r w:rsidRPr="00BD33DC">
        <w:t>Informácie o výsledku vyhodnotenia ponúk</w:t>
      </w:r>
      <w:bookmarkEnd w:id="66"/>
    </w:p>
    <w:p w14:paraId="001B2241" w14:textId="77777777" w:rsidR="004E705C" w:rsidRPr="00CF36EC" w:rsidRDefault="004E705C" w:rsidP="00930D76">
      <w:pPr>
        <w:pStyle w:val="Odsekzoznamu"/>
        <w:numPr>
          <w:ilvl w:val="0"/>
          <w:numId w:val="20"/>
        </w:numPr>
        <w:autoSpaceDE w:val="0"/>
        <w:autoSpaceDN w:val="0"/>
        <w:jc w:val="both"/>
        <w:rPr>
          <w:rFonts w:cs="Arial"/>
          <w:noProof w:val="0"/>
          <w:vanish/>
          <w:sz w:val="20"/>
          <w:szCs w:val="20"/>
        </w:rPr>
      </w:pPr>
    </w:p>
    <w:p w14:paraId="6AD5B96F" w14:textId="48A79AF9" w:rsidR="008228D2" w:rsidRDefault="008228D2" w:rsidP="008228D2">
      <w:pPr>
        <w:pStyle w:val="Odsekzoznamu"/>
        <w:numPr>
          <w:ilvl w:val="1"/>
          <w:numId w:val="20"/>
        </w:numPr>
        <w:autoSpaceDE w:val="0"/>
        <w:autoSpaceDN w:val="0"/>
        <w:ind w:left="567" w:hanging="567"/>
        <w:jc w:val="both"/>
        <w:rPr>
          <w:rFonts w:cs="Arial"/>
          <w:sz w:val="20"/>
          <w:szCs w:val="20"/>
        </w:rPr>
      </w:pPr>
      <w:r w:rsidRPr="008228D2">
        <w:rPr>
          <w:rFonts w:cs="Arial"/>
          <w:sz w:val="20"/>
          <w:szCs w:val="20"/>
        </w:rPr>
        <w:t xml:space="preserve">Všetkým uchádzačom, ktorých ponuky sa vyhodnocovali v aukcii a neboli z verejného obstarávania vylúčení, bude doručená písomná informácia o výsledku vyhodnotenia ponúk v súlade s § 55 Zákona. </w:t>
      </w:r>
    </w:p>
    <w:p w14:paraId="2BFDBB5B" w14:textId="133E2C37" w:rsidR="00433D62" w:rsidRPr="008228D2" w:rsidRDefault="008228D2" w:rsidP="008228D2">
      <w:pPr>
        <w:pStyle w:val="Odsekzoznamu"/>
        <w:numPr>
          <w:ilvl w:val="1"/>
          <w:numId w:val="20"/>
        </w:numPr>
        <w:ind w:left="567" w:hanging="567"/>
        <w:rPr>
          <w:rFonts w:cs="Arial"/>
          <w:sz w:val="20"/>
          <w:szCs w:val="20"/>
        </w:rPr>
      </w:pPr>
      <w:r w:rsidRPr="008228D2">
        <w:rPr>
          <w:rFonts w:cs="Arial"/>
          <w:sz w:val="20"/>
          <w:szCs w:val="20"/>
        </w:rPr>
        <w:t>Ak nedošlo k predloženiu dokladov preukazujúcich splnenie podmienok účasti skôr, verejný obstarávateľ vyhodnotí splnenie podmienok účasti v zmysle § 55 ods. 1 Zákona.</w:t>
      </w:r>
    </w:p>
    <w:p w14:paraId="40095E30" w14:textId="77777777" w:rsidR="00796CF2" w:rsidRPr="00BD33DC" w:rsidRDefault="00D33A48" w:rsidP="00930D76">
      <w:pPr>
        <w:numPr>
          <w:ilvl w:val="1"/>
          <w:numId w:val="20"/>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Verejný o</w:t>
      </w:r>
      <w:r w:rsidR="004571B4" w:rsidRPr="004571B4">
        <w:rPr>
          <w:rFonts w:ascii="Arial" w:hAnsi="Arial" w:cs="Arial"/>
          <w:sz w:val="20"/>
          <w:szCs w:val="20"/>
        </w:rPr>
        <w:t xml:space="preserve">bstarávateľ po vyhodnotení ponúk, po skončení postupu podľa predchádzajúceho bodu </w:t>
      </w:r>
      <w:r w:rsidR="007E29D0">
        <w:rPr>
          <w:rFonts w:ascii="Arial" w:hAnsi="Arial" w:cs="Arial"/>
          <w:sz w:val="20"/>
          <w:szCs w:val="20"/>
        </w:rPr>
        <w:t xml:space="preserve">tejto časti </w:t>
      </w:r>
      <w:r w:rsidR="004571B4" w:rsidRPr="004571B4">
        <w:rPr>
          <w:rFonts w:ascii="Arial" w:hAnsi="Arial" w:cs="Arial"/>
          <w:sz w:val="20"/>
          <w:szCs w:val="20"/>
        </w:rPr>
        <w:t>SP a po odoslaní všetkých oznámení o vylúčení uchádzača, záujemcu alebo účastníka bezodkladne písomne oznámi všetkým uchádzačom, ktorých ponuky sa vyhodnocovali, výsledok vyhodnotenia ponúk, vrátane poradia uchádzačov a súčasne uverejní informáciu o</w:t>
      </w:r>
      <w:r w:rsidR="00B711F8">
        <w:rPr>
          <w:rFonts w:ascii="Arial" w:hAnsi="Arial" w:cs="Arial"/>
          <w:sz w:val="20"/>
          <w:szCs w:val="20"/>
        </w:rPr>
        <w:t> </w:t>
      </w:r>
      <w:r w:rsidR="004571B4" w:rsidRPr="004571B4">
        <w:rPr>
          <w:rFonts w:ascii="Arial" w:hAnsi="Arial" w:cs="Arial"/>
          <w:sz w:val="20"/>
          <w:szCs w:val="20"/>
        </w:rPr>
        <w:t>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w:t>
      </w:r>
      <w:r w:rsidR="00B711F8">
        <w:rPr>
          <w:rFonts w:ascii="Arial" w:hAnsi="Arial" w:cs="Arial"/>
          <w:sz w:val="20"/>
          <w:szCs w:val="20"/>
        </w:rPr>
        <w:t> </w:t>
      </w:r>
      <w:r w:rsidR="004571B4" w:rsidRPr="004571B4">
        <w:rPr>
          <w:rFonts w:ascii="Arial" w:hAnsi="Arial" w:cs="Arial"/>
          <w:sz w:val="20"/>
          <w:szCs w:val="20"/>
        </w:rPr>
        <w:t>výsledku vyhodnotenia ponúk uvedie aj identifikáciu úspešného uchádzača alebo uchádzačov, informáciu o charakteristikách a výhodách prijatej ponuky alebo ponúk a lehotu, v</w:t>
      </w:r>
      <w:r w:rsidR="007B2047">
        <w:rPr>
          <w:rFonts w:ascii="Arial" w:hAnsi="Arial" w:cs="Arial"/>
          <w:sz w:val="20"/>
          <w:szCs w:val="20"/>
        </w:rPr>
        <w:t> </w:t>
      </w:r>
      <w:r w:rsidR="004571B4" w:rsidRPr="004571B4">
        <w:rPr>
          <w:rFonts w:ascii="Arial" w:hAnsi="Arial" w:cs="Arial"/>
          <w:sz w:val="20"/>
          <w:szCs w:val="20"/>
        </w:rPr>
        <w:t xml:space="preserve">ktorej môže byť doručená námietka. </w:t>
      </w:r>
    </w:p>
    <w:p w14:paraId="426F2E48" w14:textId="77777777" w:rsidR="008826A0" w:rsidRPr="00BD33DC" w:rsidRDefault="008826A0" w:rsidP="00FE1BD8">
      <w:pPr>
        <w:pStyle w:val="Zkladntext"/>
        <w:tabs>
          <w:tab w:val="right" w:leader="dot" w:pos="10080"/>
        </w:tabs>
        <w:autoSpaceDE w:val="0"/>
        <w:autoSpaceDN w:val="0"/>
        <w:spacing w:after="60"/>
        <w:rPr>
          <w:rFonts w:ascii="Arial" w:hAnsi="Arial" w:cs="Arial"/>
          <w:sz w:val="20"/>
          <w:szCs w:val="20"/>
        </w:rPr>
      </w:pPr>
    </w:p>
    <w:p w14:paraId="3E4F47A3" w14:textId="77777777" w:rsidR="00796CF2" w:rsidRPr="002A6163" w:rsidRDefault="00E81CD4" w:rsidP="00FE1BD8">
      <w:pPr>
        <w:pStyle w:val="Nadpis3"/>
        <w:spacing w:after="60"/>
        <w:ind w:left="426" w:hanging="426"/>
      </w:pPr>
      <w:r>
        <w:tab/>
      </w:r>
      <w:bookmarkStart w:id="67" w:name="_Toc461981436"/>
      <w:r w:rsidR="00796CF2" w:rsidRPr="002A6163">
        <w:t xml:space="preserve">Uzavretie </w:t>
      </w:r>
      <w:r w:rsidR="00830B1E" w:rsidRPr="002A6163">
        <w:t>zmluvy</w:t>
      </w:r>
      <w:bookmarkEnd w:id="67"/>
    </w:p>
    <w:p w14:paraId="027C1CFF" w14:textId="77777777" w:rsidR="003622D4" w:rsidRPr="002A6163" w:rsidRDefault="003622D4" w:rsidP="00930D76">
      <w:pPr>
        <w:pStyle w:val="Odsekzoznamu"/>
        <w:numPr>
          <w:ilvl w:val="0"/>
          <w:numId w:val="20"/>
        </w:numPr>
        <w:autoSpaceDE w:val="0"/>
        <w:autoSpaceDN w:val="0"/>
        <w:spacing w:after="60"/>
        <w:jc w:val="both"/>
        <w:rPr>
          <w:rFonts w:cs="Arial"/>
          <w:noProof w:val="0"/>
          <w:vanish/>
          <w:sz w:val="20"/>
          <w:szCs w:val="20"/>
        </w:rPr>
      </w:pPr>
    </w:p>
    <w:p w14:paraId="6E7121E0" w14:textId="7C19B33E" w:rsidR="00433D62" w:rsidRPr="002A6163" w:rsidRDefault="00F31656"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cs="Arial"/>
          <w:sz w:val="20"/>
          <w:szCs w:val="20"/>
        </w:rPr>
        <w:t xml:space="preserve">Uzavretá </w:t>
      </w:r>
      <w:r w:rsidR="00395DCF">
        <w:rPr>
          <w:rFonts w:ascii="Arial" w:hAnsi="Arial" w:cs="Arial"/>
          <w:sz w:val="20"/>
          <w:szCs w:val="20"/>
        </w:rPr>
        <w:t>Dohod</w:t>
      </w:r>
      <w:r w:rsidRPr="002A6163">
        <w:rPr>
          <w:rFonts w:ascii="Arial" w:hAnsi="Arial" w:cs="Arial"/>
          <w:sz w:val="20"/>
          <w:szCs w:val="20"/>
        </w:rPr>
        <w:t xml:space="preserve">a nesmie byť v rozpore s týmito SP a s ponukou predloženou úspešným uchádzačom alebo uchádzačmi. </w:t>
      </w:r>
    </w:p>
    <w:p w14:paraId="052D73E9" w14:textId="378F3E86" w:rsidR="007E7B12" w:rsidRPr="002A6163" w:rsidRDefault="00395DCF" w:rsidP="00930D76">
      <w:pPr>
        <w:numPr>
          <w:ilvl w:val="1"/>
          <w:numId w:val="2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Dohod</w:t>
      </w:r>
      <w:r w:rsidR="00CF31E0" w:rsidRPr="002A6163">
        <w:rPr>
          <w:rFonts w:ascii="Arial" w:hAnsi="Arial" w:cs="Arial"/>
          <w:sz w:val="20"/>
          <w:szCs w:val="20"/>
        </w:rPr>
        <w:t>a</w:t>
      </w:r>
      <w:r w:rsidR="007E7B12" w:rsidRPr="002A6163">
        <w:rPr>
          <w:rFonts w:ascii="Arial" w:hAnsi="Arial" w:cs="Arial"/>
          <w:sz w:val="20"/>
          <w:szCs w:val="20"/>
        </w:rPr>
        <w:t xml:space="preserve"> s úspešným uchádzačom, ktorého ponuka bola prijatá, bude uzavretá najskôr šestnásty deň odo dňa odoslania informácie o výsledku v</w:t>
      </w:r>
      <w:r w:rsidR="00CF31E0" w:rsidRPr="002A6163">
        <w:rPr>
          <w:rFonts w:ascii="Arial" w:hAnsi="Arial" w:cs="Arial"/>
          <w:sz w:val="20"/>
          <w:szCs w:val="20"/>
        </w:rPr>
        <w:t>yhodnotenia ponúk podľa § 55 Zákona</w:t>
      </w:r>
      <w:r w:rsidR="007E7B12" w:rsidRPr="002A6163">
        <w:rPr>
          <w:rFonts w:ascii="Arial" w:hAnsi="Arial" w:cs="Arial"/>
          <w:sz w:val="20"/>
          <w:szCs w:val="20"/>
        </w:rPr>
        <w:t>, ak nebudú uplatnené revízne postupy, pri dodržaní postupu s</w:t>
      </w:r>
      <w:r w:rsidR="00CF31E0" w:rsidRPr="002A6163">
        <w:rPr>
          <w:rFonts w:ascii="Arial" w:hAnsi="Arial" w:cs="Arial"/>
          <w:sz w:val="20"/>
          <w:szCs w:val="20"/>
        </w:rPr>
        <w:t>tanoveného v ustanovení § 56 Zákona</w:t>
      </w:r>
      <w:r w:rsidR="007E7B12" w:rsidRPr="002A6163">
        <w:rPr>
          <w:rFonts w:ascii="Arial" w:hAnsi="Arial" w:cs="Arial"/>
          <w:sz w:val="20"/>
          <w:szCs w:val="20"/>
        </w:rPr>
        <w:t>.</w:t>
      </w:r>
    </w:p>
    <w:p w14:paraId="3BC45A7B" w14:textId="7B275EDC" w:rsidR="00491232" w:rsidRPr="002A6163" w:rsidRDefault="00491232" w:rsidP="00930D76">
      <w:pPr>
        <w:numPr>
          <w:ilvl w:val="1"/>
          <w:numId w:val="20"/>
        </w:numPr>
        <w:autoSpaceDE w:val="0"/>
        <w:autoSpaceDN w:val="0"/>
        <w:spacing w:after="60" w:line="240" w:lineRule="auto"/>
        <w:ind w:left="567" w:hanging="567"/>
        <w:jc w:val="both"/>
        <w:rPr>
          <w:rFonts w:ascii="Arial" w:hAnsi="Arial"/>
          <w:sz w:val="20"/>
        </w:rPr>
      </w:pPr>
      <w:r w:rsidRPr="002A6163">
        <w:rPr>
          <w:rFonts w:ascii="Arial" w:hAnsi="Arial"/>
          <w:sz w:val="20"/>
        </w:rPr>
        <w:t xml:space="preserve">Úspešný uchádzač alebo uchádzači sú povinní poskytnúť verejnému obstarávateľovi riadnu súčinnosť potrebnú na uzavretie </w:t>
      </w:r>
      <w:r w:rsidR="00395DCF">
        <w:rPr>
          <w:rFonts w:ascii="Arial" w:hAnsi="Arial" w:cs="Arial"/>
          <w:sz w:val="20"/>
          <w:szCs w:val="20"/>
        </w:rPr>
        <w:t>Dohod</w:t>
      </w:r>
      <w:r w:rsidRPr="002A6163">
        <w:rPr>
          <w:rFonts w:ascii="Arial" w:hAnsi="Arial" w:cs="Arial"/>
          <w:sz w:val="20"/>
          <w:szCs w:val="20"/>
        </w:rPr>
        <w:t>y</w:t>
      </w:r>
      <w:r w:rsidRPr="002A6163">
        <w:rPr>
          <w:rFonts w:ascii="Arial" w:hAnsi="Arial"/>
          <w:sz w:val="20"/>
        </w:rPr>
        <w:t xml:space="preserve"> tak, aby mohla byť uzavretá do 10 pracovných dní odo</w:t>
      </w:r>
      <w:r w:rsidRPr="002A6163">
        <w:rPr>
          <w:rFonts w:ascii="Arial" w:hAnsi="Arial" w:cs="Arial"/>
          <w:sz w:val="20"/>
          <w:szCs w:val="20"/>
        </w:rPr>
        <w:t xml:space="preserve"> </w:t>
      </w:r>
      <w:r w:rsidRPr="002A6163">
        <w:rPr>
          <w:rFonts w:ascii="Arial" w:hAnsi="Arial"/>
          <w:sz w:val="20"/>
        </w:rPr>
        <w:t xml:space="preserve">dňa uplynutia lehoty podľa § 56 ods. </w:t>
      </w:r>
      <w:r w:rsidRPr="002A6163">
        <w:rPr>
          <w:rFonts w:ascii="Arial" w:hAnsi="Arial" w:cs="Arial"/>
          <w:sz w:val="20"/>
          <w:szCs w:val="20"/>
        </w:rPr>
        <w:t>2</w:t>
      </w:r>
      <w:r w:rsidRPr="002A6163">
        <w:rPr>
          <w:rFonts w:ascii="Arial" w:hAnsi="Arial"/>
          <w:sz w:val="20"/>
        </w:rPr>
        <w:t xml:space="preserve"> až </w:t>
      </w:r>
      <w:r w:rsidRPr="002A6163">
        <w:rPr>
          <w:rFonts w:ascii="Arial" w:hAnsi="Arial" w:cs="Arial"/>
          <w:sz w:val="20"/>
          <w:szCs w:val="20"/>
        </w:rPr>
        <w:t>7</w:t>
      </w:r>
      <w:r w:rsidRPr="002A6163">
        <w:rPr>
          <w:rFonts w:ascii="Arial" w:hAnsi="Arial"/>
          <w:sz w:val="20"/>
        </w:rPr>
        <w:t xml:space="preserve"> Zákona, ak boli na jej uzavretie písomne vyzvaní. Úspešný uchádzač alebo uchádzači, </w:t>
      </w:r>
      <w:r w:rsidRPr="002A6163">
        <w:rPr>
          <w:rFonts w:ascii="Arial" w:hAnsi="Arial" w:cs="Arial"/>
          <w:sz w:val="20"/>
          <w:szCs w:val="20"/>
        </w:rPr>
        <w:t xml:space="preserve"> ktorí majú povinnosť zapisovať sa do registra partnerov verejného sektora podľa zákona č. 315/2016 Z. z. o registri partnerov verejného sektora a o zmene a doplnení niektorých zákonov (ďalej len „register partnerov verejného sektora“)  alebo </w:t>
      </w:r>
      <w:r w:rsidRPr="002A6163">
        <w:rPr>
          <w:rFonts w:ascii="Arial" w:hAnsi="Arial"/>
          <w:sz w:val="20"/>
        </w:rPr>
        <w:t>ich subdodávatelia</w:t>
      </w:r>
      <w:r w:rsidRPr="002A6163">
        <w:rPr>
          <w:rFonts w:ascii="Arial" w:hAnsi="Arial" w:cs="Arial"/>
          <w:sz w:val="20"/>
          <w:szCs w:val="20"/>
        </w:rPr>
        <w:t>, ktorí majú povinnosť zapisovať sa do registra partnerov verejného sektora</w:t>
      </w:r>
      <w:r w:rsidRPr="002A6163">
        <w:rPr>
          <w:rFonts w:ascii="Arial" w:hAnsi="Arial"/>
          <w:sz w:val="20"/>
        </w:rPr>
        <w:t xml:space="preserve"> sú povinní na účely poskytnutia riadnej súčinno</w:t>
      </w:r>
      <w:r w:rsidR="00395DCF">
        <w:rPr>
          <w:rFonts w:ascii="Arial" w:hAnsi="Arial"/>
          <w:sz w:val="20"/>
        </w:rPr>
        <w:t>sti potrebnej na uzavretie Dohod</w:t>
      </w:r>
      <w:r w:rsidRPr="002A6163">
        <w:rPr>
          <w:rFonts w:ascii="Arial" w:hAnsi="Arial"/>
          <w:sz w:val="20"/>
        </w:rPr>
        <w:t>y mať v</w:t>
      </w:r>
      <w:r w:rsidRPr="002A6163">
        <w:rPr>
          <w:rFonts w:ascii="Arial" w:hAnsi="Arial" w:cs="Arial"/>
          <w:sz w:val="20"/>
          <w:szCs w:val="20"/>
        </w:rPr>
        <w:t> </w:t>
      </w:r>
      <w:r w:rsidRPr="002A6163">
        <w:rPr>
          <w:rFonts w:ascii="Arial" w:hAnsi="Arial"/>
          <w:sz w:val="20"/>
        </w:rPr>
        <w:t xml:space="preserve">registri </w:t>
      </w:r>
      <w:r w:rsidRPr="002A6163">
        <w:rPr>
          <w:rFonts w:ascii="Arial" w:hAnsi="Arial" w:cs="Arial"/>
          <w:sz w:val="20"/>
          <w:szCs w:val="20"/>
        </w:rPr>
        <w:t>partnerov verejného sektora</w:t>
      </w:r>
      <w:r w:rsidRPr="002A6163">
        <w:rPr>
          <w:rFonts w:ascii="Arial" w:hAnsi="Arial"/>
          <w:sz w:val="20"/>
        </w:rPr>
        <w:t xml:space="preserve"> zapísaných konečných užívateľov výhod. </w:t>
      </w:r>
    </w:p>
    <w:p w14:paraId="76CFFA4B" w14:textId="0CF29172" w:rsidR="00491232" w:rsidRPr="002A6163" w:rsidRDefault="00491232"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cs="Arial"/>
          <w:sz w:val="20"/>
          <w:szCs w:val="20"/>
        </w:rPr>
        <w:t>Ak úspešný uchádzač alebo uchádzač</w:t>
      </w:r>
      <w:r w:rsidR="00395DCF">
        <w:rPr>
          <w:rFonts w:ascii="Arial" w:hAnsi="Arial" w:cs="Arial"/>
          <w:sz w:val="20"/>
          <w:szCs w:val="20"/>
        </w:rPr>
        <w:t>i odmietnu uzavrieť Dohod</w:t>
      </w:r>
      <w:r w:rsidRPr="002A6163">
        <w:rPr>
          <w:rFonts w:ascii="Arial" w:hAnsi="Arial" w:cs="Arial"/>
          <w:sz w:val="20"/>
          <w:szCs w:val="20"/>
        </w:rPr>
        <w:t xml:space="preserve">u alebo nie sú splnené povinnosti podľa bodu 29.3 A.1 Pokyny pre uchádzačov SP, verejný </w:t>
      </w:r>
      <w:r w:rsidR="00395DCF">
        <w:rPr>
          <w:rFonts w:ascii="Arial" w:hAnsi="Arial" w:cs="Arial"/>
          <w:sz w:val="20"/>
          <w:szCs w:val="20"/>
        </w:rPr>
        <w:t>obstarávateľ môže uzavrieť Dohod</w:t>
      </w:r>
      <w:r w:rsidRPr="002A6163">
        <w:rPr>
          <w:rFonts w:ascii="Arial" w:hAnsi="Arial" w:cs="Arial"/>
          <w:sz w:val="20"/>
          <w:szCs w:val="20"/>
        </w:rPr>
        <w:t xml:space="preserve">u s uchádzačom alebo uchádzačmi, ktorí sa umiestnili ako druhí v poradí. Ak uchádzač alebo uchádzači, ktorí sa umiestnili ako druhí </w:t>
      </w:r>
      <w:r w:rsidR="00395DCF">
        <w:rPr>
          <w:rFonts w:ascii="Arial" w:hAnsi="Arial" w:cs="Arial"/>
          <w:sz w:val="20"/>
          <w:szCs w:val="20"/>
        </w:rPr>
        <w:t>v poradí odmietnu uzavrieť Dohod</w:t>
      </w:r>
      <w:r w:rsidRPr="002A6163">
        <w:rPr>
          <w:rFonts w:ascii="Arial" w:hAnsi="Arial" w:cs="Arial"/>
          <w:sz w:val="20"/>
          <w:szCs w:val="20"/>
        </w:rPr>
        <w:t xml:space="preserve">u,  neposkytnú verejnému obstarávateľovi riadnu súčinnosť potrebnú na jej uzavretie tak, aby mohla byť uzavretá do 10 pracovných dní odo dňa, keď boli na jej uzavretie písomne vyzvaní alebo ak uchádzač alebo uchádzači, ktorí sa umiestnili ako druhí v poradí a ich subdodávatelia nesplnia povinnosť podľa bodu 29.3 A.1 Pokyny pre uchádzačov SP, verejný </w:t>
      </w:r>
      <w:r w:rsidR="00CE5D57">
        <w:rPr>
          <w:rFonts w:ascii="Arial" w:hAnsi="Arial" w:cs="Arial"/>
          <w:sz w:val="20"/>
          <w:szCs w:val="20"/>
        </w:rPr>
        <w:t>obstarávateľ môže uzavrieť Dohod</w:t>
      </w:r>
      <w:r w:rsidRPr="002A6163">
        <w:rPr>
          <w:rFonts w:ascii="Arial" w:hAnsi="Arial" w:cs="Arial"/>
          <w:sz w:val="20"/>
          <w:szCs w:val="20"/>
        </w:rPr>
        <w:t>u s uchádzačom alebo uchádzačmi, ktorí sa umiestnili ako tretí v poradí.</w:t>
      </w:r>
    </w:p>
    <w:p w14:paraId="23C218BE" w14:textId="50DDCA3B" w:rsidR="00491232" w:rsidRPr="002A6163" w:rsidRDefault="00491232" w:rsidP="00930D76">
      <w:pPr>
        <w:numPr>
          <w:ilvl w:val="1"/>
          <w:numId w:val="20"/>
        </w:numPr>
        <w:autoSpaceDE w:val="0"/>
        <w:autoSpaceDN w:val="0"/>
        <w:spacing w:after="60" w:line="240" w:lineRule="auto"/>
        <w:ind w:left="567" w:hanging="567"/>
        <w:jc w:val="both"/>
        <w:rPr>
          <w:rFonts w:ascii="Arial" w:hAnsi="Arial"/>
          <w:sz w:val="20"/>
        </w:rPr>
      </w:pPr>
      <w:r w:rsidRPr="002A6163">
        <w:rPr>
          <w:rFonts w:ascii="Arial" w:hAnsi="Arial"/>
          <w:sz w:val="20"/>
        </w:rPr>
        <w:t>Uchádzač alebo uchádzači, ktorí sa umiestnili ako tretí v poradí</w:t>
      </w:r>
      <w:r w:rsidRPr="002A6163">
        <w:rPr>
          <w:rFonts w:ascii="Arial" w:hAnsi="Arial" w:cs="Arial"/>
          <w:sz w:val="20"/>
          <w:szCs w:val="20"/>
        </w:rPr>
        <w:t xml:space="preserve"> a ich subdodávatelia</w:t>
      </w:r>
      <w:r w:rsidRPr="002A6163">
        <w:rPr>
          <w:rFonts w:ascii="Arial" w:hAnsi="Arial"/>
          <w:sz w:val="20"/>
        </w:rPr>
        <w:t>, sú povinní splniť povinnosť podľa bodu 29.3 A.1 Pokyny pre uchádzačov SP a poskytnúť verejnému obstarávateľovi riadnu súčinn</w:t>
      </w:r>
      <w:r w:rsidR="00CE5D57">
        <w:rPr>
          <w:rFonts w:ascii="Arial" w:hAnsi="Arial"/>
          <w:sz w:val="20"/>
        </w:rPr>
        <w:t>osť, potrebnú na uzavretie Dohod</w:t>
      </w:r>
      <w:r w:rsidRPr="002A6163">
        <w:rPr>
          <w:rFonts w:ascii="Arial" w:hAnsi="Arial"/>
          <w:sz w:val="20"/>
        </w:rPr>
        <w:t xml:space="preserve">y tak, aby mohla byť uzavretá do 10 pracovných dní odo dňa, keď boli na </w:t>
      </w:r>
      <w:r w:rsidRPr="002A6163">
        <w:rPr>
          <w:rFonts w:ascii="Arial" w:hAnsi="Arial" w:cs="Arial"/>
          <w:sz w:val="20"/>
          <w:szCs w:val="20"/>
        </w:rPr>
        <w:t>jej</w:t>
      </w:r>
      <w:r w:rsidRPr="002A6163">
        <w:rPr>
          <w:rFonts w:ascii="Arial" w:hAnsi="Arial"/>
          <w:sz w:val="20"/>
        </w:rPr>
        <w:t xml:space="preserve"> uzavretie písomne vyzvaní.</w:t>
      </w:r>
    </w:p>
    <w:p w14:paraId="683BF07C" w14:textId="77777777" w:rsidR="00491232" w:rsidRPr="002A6163" w:rsidRDefault="00491232"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cs="Arial"/>
          <w:sz w:val="20"/>
          <w:szCs w:val="20"/>
        </w:rPr>
        <w:t>Verejný</w:t>
      </w:r>
      <w:r w:rsidR="008A5386">
        <w:rPr>
          <w:rFonts w:ascii="Arial" w:hAnsi="Arial" w:cs="Arial"/>
          <w:sz w:val="20"/>
          <w:szCs w:val="20"/>
        </w:rPr>
        <w:t xml:space="preserve"> obstarávateľ môže v Oznámení</w:t>
      </w:r>
      <w:r w:rsidRPr="002A6163">
        <w:rPr>
          <w:rFonts w:ascii="Arial" w:hAnsi="Arial" w:cs="Arial"/>
          <w:sz w:val="20"/>
          <w:szCs w:val="20"/>
        </w:rPr>
        <w:t xml:space="preserve"> určiť, že lehota uvedená v bodoch 29.3 až 29.5 je dlhšia ako 10 pracovných dní.</w:t>
      </w:r>
    </w:p>
    <w:p w14:paraId="5E85BF7A" w14:textId="77777777" w:rsidR="00491232" w:rsidRPr="002A6163" w:rsidRDefault="00491232"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b/>
          <w:sz w:val="20"/>
        </w:rPr>
        <w:t xml:space="preserve">Povinnosť </w:t>
      </w:r>
      <w:r w:rsidRPr="002A6163">
        <w:rPr>
          <w:rFonts w:ascii="Arial" w:hAnsi="Arial" w:cs="Arial"/>
          <w:b/>
          <w:sz w:val="20"/>
          <w:szCs w:val="20"/>
        </w:rPr>
        <w:t>byť zapísaný v registri partnerov verejného sektora sa nevzťahuje</w:t>
      </w:r>
      <w:r w:rsidRPr="002A6163">
        <w:rPr>
          <w:rFonts w:ascii="Arial" w:hAnsi="Arial" w:cs="Arial"/>
          <w:sz w:val="20"/>
          <w:szCs w:val="20"/>
        </w:rPr>
        <w:t xml:space="preserve"> na toho, komu majú byť </w:t>
      </w:r>
      <w:r w:rsidRPr="002A6163">
        <w:rPr>
          <w:rFonts w:ascii="Arial" w:hAnsi="Arial" w:cs="Arial"/>
          <w:b/>
          <w:sz w:val="20"/>
          <w:szCs w:val="20"/>
        </w:rPr>
        <w:t xml:space="preserve">jednorazovo poskytnuté finančné prostriedky neprevyšujúce sumu 100 000 eur </w:t>
      </w:r>
      <w:r w:rsidRPr="002A6163">
        <w:rPr>
          <w:rFonts w:ascii="Arial" w:hAnsi="Arial" w:cs="Arial"/>
          <w:sz w:val="20"/>
          <w:szCs w:val="20"/>
        </w:rPr>
        <w:t xml:space="preserve">alebo </w:t>
      </w:r>
      <w:r w:rsidRPr="002A6163">
        <w:rPr>
          <w:rFonts w:ascii="Arial" w:hAnsi="Arial" w:cs="Arial"/>
          <w:b/>
          <w:sz w:val="20"/>
          <w:szCs w:val="20"/>
        </w:rPr>
        <w:t>v úhrne neprevyšujúce sumu 250 000 eur v kalendárnom roku</w:t>
      </w:r>
      <w:r w:rsidRPr="002A6163">
        <w:rPr>
          <w:rFonts w:ascii="Arial" w:hAnsi="Arial" w:cs="Arial"/>
          <w:sz w:val="20"/>
          <w:szCs w:val="20"/>
        </w:rPr>
        <w:t xml:space="preserve">, ak ide o opakujúce sa plnenie; to neplatí, ak výšku štátnej pomoci alebo investičnej pomoci nemožno v čase zápisu do registra partnerov verejného sektora určiť. </w:t>
      </w:r>
    </w:p>
    <w:p w14:paraId="4C0FA3E1" w14:textId="1C6A5745" w:rsidR="00491232" w:rsidRPr="002A6163" w:rsidRDefault="00491232"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b/>
          <w:sz w:val="20"/>
        </w:rPr>
        <w:lastRenderedPageBreak/>
        <w:t xml:space="preserve">Úspešný uchádzač je povinný predložiť najneskôr v lehote stanovenej vo výzve na poskytnutie </w:t>
      </w:r>
      <w:r w:rsidR="00CE5D57">
        <w:rPr>
          <w:rFonts w:ascii="Arial" w:hAnsi="Arial"/>
          <w:b/>
          <w:sz w:val="20"/>
        </w:rPr>
        <w:t>riadnej súčinnosti Dohod</w:t>
      </w:r>
      <w:r w:rsidRPr="002A6163">
        <w:rPr>
          <w:rFonts w:ascii="Arial" w:hAnsi="Arial"/>
          <w:b/>
          <w:sz w:val="20"/>
        </w:rPr>
        <w:t>u v piatich (5) rovnopisoch</w:t>
      </w:r>
      <w:r w:rsidRPr="002A6163">
        <w:rPr>
          <w:b/>
          <w:sz w:val="20"/>
        </w:rPr>
        <w:t xml:space="preserve"> </w:t>
      </w:r>
      <w:r w:rsidRPr="002A6163">
        <w:rPr>
          <w:rFonts w:ascii="Arial" w:hAnsi="Arial"/>
          <w:b/>
          <w:sz w:val="20"/>
        </w:rPr>
        <w:t>vrátane jej príloh</w:t>
      </w:r>
      <w:r w:rsidRPr="002A6163">
        <w:rPr>
          <w:rFonts w:ascii="Arial" w:hAnsi="Arial" w:cs="Arial"/>
          <w:sz w:val="20"/>
          <w:szCs w:val="20"/>
        </w:rPr>
        <w:t>. Nesplnenie tejto povinnosti bude obstarávateľ považovať za neposkytnutie riadnej súčinnosti.</w:t>
      </w:r>
    </w:p>
    <w:p w14:paraId="0F0ED28C" w14:textId="2264DAA7" w:rsidR="00491232" w:rsidRPr="002A6163" w:rsidRDefault="00491232"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cs="Arial"/>
          <w:sz w:val="20"/>
          <w:szCs w:val="20"/>
        </w:rPr>
        <w:tab/>
        <w:t>Verejný obstarávateľ vyžadu</w:t>
      </w:r>
      <w:r w:rsidR="00CE5D57">
        <w:rPr>
          <w:rFonts w:ascii="Arial" w:hAnsi="Arial" w:cs="Arial"/>
          <w:sz w:val="20"/>
          <w:szCs w:val="20"/>
        </w:rPr>
        <w:t>je, aby úspešný uchádzač v Dohod</w:t>
      </w:r>
      <w:r w:rsidRPr="002A6163">
        <w:rPr>
          <w:rFonts w:ascii="Arial" w:hAnsi="Arial" w:cs="Arial"/>
          <w:sz w:val="20"/>
          <w:szCs w:val="20"/>
        </w:rPr>
        <w:t>e najneskôr v čase jej uzavretia uviedol údaje o všetkých známych subdodávateľoch, údaje o osobe oprávnenej konať za subdodávateľa v rozsahu meno a priezvisko, adresa pobytu, dátum narodenia. (Príloha č. 3 Zoznam subdodávate</w:t>
      </w:r>
      <w:r w:rsidR="00CE5D57">
        <w:rPr>
          <w:rFonts w:ascii="Arial" w:hAnsi="Arial" w:cs="Arial"/>
          <w:sz w:val="20"/>
          <w:szCs w:val="20"/>
        </w:rPr>
        <w:t>ľov a podiel subdodávok k Dohod</w:t>
      </w:r>
      <w:r w:rsidRPr="002A6163">
        <w:rPr>
          <w:rFonts w:ascii="Arial" w:hAnsi="Arial" w:cs="Arial"/>
          <w:sz w:val="20"/>
          <w:szCs w:val="20"/>
        </w:rPr>
        <w:t>e). Nesplnenie tejto povinnosti bude verejný obstarávateľ považovať za neposkytnutie riadnej súčinnosti.</w:t>
      </w:r>
    </w:p>
    <w:p w14:paraId="46AFF63D" w14:textId="2E354D39" w:rsidR="00491232" w:rsidRPr="002A6163" w:rsidRDefault="00491232"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cs="Arial"/>
          <w:sz w:val="20"/>
          <w:szCs w:val="20"/>
        </w:rPr>
        <w:tab/>
        <w:t>V prípade, že úspešným uchádzačom je skupina dodávateľov, úspešný uchádzač je povinný najneskôr v lehote stanovenej vo výzve na poskytnutie riadnej súčinnosti predložiť relevantný doklad preukazujúci splnenie podmienky uvedenej v bode 18.4</w:t>
      </w:r>
      <w:r w:rsidR="009C1DD3">
        <w:rPr>
          <w:rFonts w:ascii="Arial" w:hAnsi="Arial" w:cs="Arial"/>
          <w:sz w:val="20"/>
          <w:szCs w:val="20"/>
        </w:rPr>
        <w:t xml:space="preserve"> tejto časti SP</w:t>
      </w:r>
      <w:r w:rsidRPr="002A6163">
        <w:rPr>
          <w:rFonts w:ascii="Arial" w:hAnsi="Arial" w:cs="Arial"/>
          <w:sz w:val="20"/>
          <w:szCs w:val="20"/>
        </w:rPr>
        <w:t>. Nesplnenie tejto povinnosti bude verejný obstarávateľ považovať za neposkytnutie riadnej súčinnosti.</w:t>
      </w:r>
    </w:p>
    <w:p w14:paraId="67865088" w14:textId="37FC837E" w:rsidR="00491232" w:rsidRPr="002A6163" w:rsidRDefault="00491232"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cs="Arial"/>
          <w:sz w:val="20"/>
          <w:szCs w:val="20"/>
        </w:rPr>
        <w:t>V prípade, že je úspešným uchád</w:t>
      </w:r>
      <w:r w:rsidR="00CE5D57">
        <w:rPr>
          <w:rFonts w:ascii="Arial" w:hAnsi="Arial" w:cs="Arial"/>
          <w:sz w:val="20"/>
          <w:szCs w:val="20"/>
        </w:rPr>
        <w:t>začom skupina dodávateľov a Dohod</w:t>
      </w:r>
      <w:r w:rsidRPr="002A6163">
        <w:rPr>
          <w:rFonts w:ascii="Arial" w:hAnsi="Arial" w:cs="Arial"/>
          <w:sz w:val="20"/>
          <w:szCs w:val="20"/>
        </w:rPr>
        <w:t>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w:t>
      </w:r>
      <w:r w:rsidR="00CE5D57">
        <w:rPr>
          <w:rFonts w:ascii="Arial" w:hAnsi="Arial" w:cs="Arial"/>
          <w:sz w:val="20"/>
          <w:szCs w:val="20"/>
        </w:rPr>
        <w:t>enej osoby/ osôb na podpis Dohod</w:t>
      </w:r>
      <w:r w:rsidRPr="002A6163">
        <w:rPr>
          <w:rFonts w:ascii="Arial" w:hAnsi="Arial" w:cs="Arial"/>
          <w:sz w:val="20"/>
          <w:szCs w:val="20"/>
        </w:rPr>
        <w:t>y (ak takáto plná moc nebola predložená uchádzačom v rámci ponuky). Nesplnenie tejto povinnosti bude verejný obstarávateľ považovať za neposkytnutie riadnej súčinnosti.</w:t>
      </w:r>
    </w:p>
    <w:p w14:paraId="26CC7176" w14:textId="77777777" w:rsidR="00491232" w:rsidRPr="002A6163" w:rsidRDefault="00491232" w:rsidP="00930D76">
      <w:pPr>
        <w:numPr>
          <w:ilvl w:val="1"/>
          <w:numId w:val="20"/>
        </w:numPr>
        <w:autoSpaceDE w:val="0"/>
        <w:autoSpaceDN w:val="0"/>
        <w:spacing w:after="60" w:line="240" w:lineRule="auto"/>
        <w:ind w:left="567" w:hanging="567"/>
        <w:jc w:val="both"/>
        <w:rPr>
          <w:rFonts w:ascii="Arial" w:hAnsi="Arial"/>
          <w:sz w:val="20"/>
        </w:rPr>
      </w:pPr>
      <w:r w:rsidRPr="002A6163">
        <w:rPr>
          <w:rFonts w:ascii="Arial" w:hAnsi="Arial"/>
          <w:sz w:val="20"/>
        </w:rPr>
        <w:t xml:space="preserve">Povinnosť mať zapísaných konečných užívateľov výhod v registri </w:t>
      </w:r>
      <w:r w:rsidRPr="002A6163">
        <w:rPr>
          <w:rFonts w:ascii="Arial" w:hAnsi="Arial" w:cs="Arial"/>
          <w:sz w:val="20"/>
          <w:szCs w:val="20"/>
        </w:rPr>
        <w:t>partnerov verejného sektora</w:t>
      </w:r>
      <w:r w:rsidRPr="002A6163">
        <w:rPr>
          <w:rFonts w:ascii="Arial" w:hAnsi="Arial"/>
          <w:sz w:val="20"/>
        </w:rPr>
        <w:t xml:space="preserve"> sa vzťahuje na každého člena skupiny dodávateľov.</w:t>
      </w:r>
    </w:p>
    <w:p w14:paraId="0C297F9B" w14:textId="4A6722B5" w:rsidR="00491232" w:rsidRPr="002A6163" w:rsidRDefault="00491232"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cs="Arial"/>
          <w:sz w:val="20"/>
          <w:szCs w:val="20"/>
        </w:rPr>
        <w:t>Verejný obstarávateľ si vyhradzuje právo neprijať ani jednu z predl</w:t>
      </w:r>
      <w:r w:rsidR="00CE5D57">
        <w:rPr>
          <w:rFonts w:ascii="Arial" w:hAnsi="Arial" w:cs="Arial"/>
          <w:sz w:val="20"/>
          <w:szCs w:val="20"/>
        </w:rPr>
        <w:t>ožených ponúk a nepodpísať Dohod</w:t>
      </w:r>
      <w:r w:rsidRPr="002A6163">
        <w:rPr>
          <w:rFonts w:ascii="Arial" w:hAnsi="Arial" w:cs="Arial"/>
          <w:sz w:val="20"/>
          <w:szCs w:val="20"/>
        </w:rPr>
        <w:t>u s úspešným uchádzačom v prípade, ak sa zmenia okolnosti za akých sa toto verejné obstarávanie vyhlasovalo.</w:t>
      </w:r>
    </w:p>
    <w:p w14:paraId="2F111894" w14:textId="77777777" w:rsidR="00491232" w:rsidRPr="002A6163" w:rsidRDefault="00491232"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cs="Arial"/>
          <w:sz w:val="20"/>
          <w:szCs w:val="20"/>
        </w:rPr>
        <w:tab/>
        <w:t xml:space="preserve">Verejný obstarávateľ si vyhradzuje právo neprijať ponuky uchádzačov, ktoré budú cenovo prevyšovať predpokladanú hodnotu zákazky¸ </w:t>
      </w:r>
      <w:proofErr w:type="spellStart"/>
      <w:r w:rsidRPr="002A6163">
        <w:rPr>
          <w:rFonts w:ascii="Arial" w:hAnsi="Arial" w:cs="Arial"/>
          <w:sz w:val="20"/>
          <w:szCs w:val="20"/>
        </w:rPr>
        <w:t>t.j</w:t>
      </w:r>
      <w:proofErr w:type="spellEnd"/>
      <w:r w:rsidRPr="002A6163">
        <w:rPr>
          <w:rFonts w:ascii="Arial" w:hAnsi="Arial" w:cs="Arial"/>
          <w:sz w:val="20"/>
          <w:szCs w:val="20"/>
        </w:rPr>
        <w:t>. ktorých najnižšia cena bude vyššia ako plánované finančné prostriedky obstarávateľa na predmet zákazky.</w:t>
      </w:r>
    </w:p>
    <w:p w14:paraId="3DE8B33E" w14:textId="77777777" w:rsidR="005B7F29" w:rsidRPr="002A6163" w:rsidRDefault="005B7F29" w:rsidP="00FE1BD8">
      <w:pPr>
        <w:spacing w:after="60" w:line="240" w:lineRule="auto"/>
        <w:jc w:val="both"/>
        <w:rPr>
          <w:rFonts w:ascii="Arial" w:hAnsi="Arial" w:cs="Arial"/>
          <w:sz w:val="20"/>
          <w:szCs w:val="20"/>
        </w:rPr>
      </w:pPr>
    </w:p>
    <w:p w14:paraId="23312452" w14:textId="77777777" w:rsidR="00613634" w:rsidRPr="002A6163" w:rsidRDefault="00B17D77" w:rsidP="00FE1BD8">
      <w:pPr>
        <w:pStyle w:val="Nadpis3"/>
        <w:spacing w:after="60"/>
        <w:ind w:left="426" w:hanging="426"/>
      </w:pPr>
      <w:bookmarkStart w:id="68" w:name="_Toc461981437"/>
      <w:r w:rsidRPr="002A6163">
        <w:t>Zrušenie</w:t>
      </w:r>
      <w:r w:rsidR="00FA4B41" w:rsidRPr="002A6163">
        <w:t xml:space="preserve"> </w:t>
      </w:r>
      <w:r w:rsidR="003E1BB2" w:rsidRPr="002A6163">
        <w:t>verejného obstarávania</w:t>
      </w:r>
      <w:bookmarkEnd w:id="68"/>
    </w:p>
    <w:p w14:paraId="2F4B2C9D" w14:textId="77777777" w:rsidR="003622D4" w:rsidRPr="002A6163" w:rsidRDefault="003622D4" w:rsidP="00930D76">
      <w:pPr>
        <w:pStyle w:val="Odsekzoznamu"/>
        <w:numPr>
          <w:ilvl w:val="0"/>
          <w:numId w:val="20"/>
        </w:numPr>
        <w:autoSpaceDE w:val="0"/>
        <w:autoSpaceDN w:val="0"/>
        <w:spacing w:after="60"/>
        <w:jc w:val="both"/>
        <w:rPr>
          <w:rFonts w:cs="Arial"/>
          <w:noProof w:val="0"/>
          <w:vanish/>
          <w:sz w:val="20"/>
          <w:szCs w:val="20"/>
        </w:rPr>
      </w:pPr>
    </w:p>
    <w:p w14:paraId="71FB602B" w14:textId="77777777" w:rsidR="00613634" w:rsidRPr="002A6163" w:rsidRDefault="00613634" w:rsidP="00930D76">
      <w:pPr>
        <w:numPr>
          <w:ilvl w:val="1"/>
          <w:numId w:val="20"/>
        </w:numPr>
        <w:autoSpaceDE w:val="0"/>
        <w:autoSpaceDN w:val="0"/>
        <w:spacing w:after="60" w:line="240" w:lineRule="auto"/>
        <w:ind w:hanging="502"/>
        <w:jc w:val="both"/>
        <w:rPr>
          <w:rFonts w:ascii="Arial" w:hAnsi="Arial" w:cs="Arial"/>
          <w:sz w:val="20"/>
          <w:szCs w:val="20"/>
        </w:rPr>
      </w:pPr>
      <w:r w:rsidRPr="002A6163">
        <w:rPr>
          <w:rFonts w:ascii="Arial" w:hAnsi="Arial" w:cs="Arial"/>
          <w:sz w:val="20"/>
          <w:szCs w:val="20"/>
        </w:rPr>
        <w:t xml:space="preserve">Verejný obstarávateľ zruší </w:t>
      </w:r>
      <w:r w:rsidR="003E1BB2" w:rsidRPr="002A6163">
        <w:rPr>
          <w:rFonts w:ascii="Arial" w:hAnsi="Arial" w:cs="Arial"/>
          <w:sz w:val="20"/>
          <w:szCs w:val="20"/>
        </w:rPr>
        <w:t>verejné obstarávanie alebo jeho časť</w:t>
      </w:r>
      <w:r w:rsidRPr="002A6163">
        <w:rPr>
          <w:rFonts w:ascii="Arial" w:hAnsi="Arial" w:cs="Arial"/>
          <w:sz w:val="20"/>
          <w:szCs w:val="20"/>
        </w:rPr>
        <w:t>, ak:</w:t>
      </w:r>
    </w:p>
    <w:p w14:paraId="53A5495B" w14:textId="77777777" w:rsidR="000B33A8" w:rsidRPr="002A6163" w:rsidRDefault="000B33A8" w:rsidP="00930D76">
      <w:pPr>
        <w:numPr>
          <w:ilvl w:val="0"/>
          <w:numId w:val="24"/>
        </w:numPr>
        <w:spacing w:after="60" w:line="240" w:lineRule="auto"/>
        <w:ind w:left="851"/>
        <w:jc w:val="both"/>
        <w:rPr>
          <w:rFonts w:ascii="Arial" w:hAnsi="Arial" w:cs="Arial"/>
          <w:sz w:val="20"/>
          <w:szCs w:val="20"/>
        </w:rPr>
      </w:pPr>
      <w:r w:rsidRPr="002A6163">
        <w:rPr>
          <w:rFonts w:ascii="Arial" w:hAnsi="Arial" w:cs="Arial"/>
          <w:sz w:val="20"/>
          <w:szCs w:val="20"/>
        </w:rPr>
        <w:t xml:space="preserve">ani jeden uchádzač alebo záujemca nesplnil podmienky účasti vo verejnom obstarávaní a uchádzač alebo záujemca neuplatnil námietky v lehote </w:t>
      </w:r>
      <w:r w:rsidR="008A5386">
        <w:rPr>
          <w:rFonts w:ascii="Arial" w:hAnsi="Arial" w:cs="Arial"/>
          <w:sz w:val="20"/>
          <w:szCs w:val="20"/>
        </w:rPr>
        <w:t>Z</w:t>
      </w:r>
      <w:r w:rsidRPr="002A6163">
        <w:rPr>
          <w:rFonts w:ascii="Arial" w:hAnsi="Arial" w:cs="Arial"/>
          <w:sz w:val="20"/>
          <w:szCs w:val="20"/>
        </w:rPr>
        <w:t>ákona,</w:t>
      </w:r>
    </w:p>
    <w:p w14:paraId="06FC0C17" w14:textId="77777777" w:rsidR="000B33A8" w:rsidRPr="002A6163" w:rsidRDefault="000B33A8" w:rsidP="00930D76">
      <w:pPr>
        <w:numPr>
          <w:ilvl w:val="0"/>
          <w:numId w:val="24"/>
        </w:numPr>
        <w:spacing w:after="60" w:line="240" w:lineRule="auto"/>
        <w:ind w:left="851"/>
        <w:jc w:val="both"/>
        <w:rPr>
          <w:rFonts w:ascii="Arial" w:hAnsi="Arial" w:cs="Arial"/>
          <w:sz w:val="20"/>
          <w:szCs w:val="20"/>
        </w:rPr>
      </w:pPr>
      <w:r w:rsidRPr="002A6163">
        <w:rPr>
          <w:rFonts w:ascii="Arial" w:hAnsi="Arial" w:cs="Arial"/>
          <w:sz w:val="20"/>
          <w:szCs w:val="20"/>
        </w:rPr>
        <w:t>nedostal ani jednu ponuku,</w:t>
      </w:r>
    </w:p>
    <w:p w14:paraId="0E6894A4" w14:textId="77777777" w:rsidR="000B33A8" w:rsidRPr="002A6163" w:rsidRDefault="000B33A8" w:rsidP="00930D76">
      <w:pPr>
        <w:numPr>
          <w:ilvl w:val="0"/>
          <w:numId w:val="24"/>
        </w:numPr>
        <w:spacing w:after="60" w:line="240" w:lineRule="auto"/>
        <w:ind w:left="851"/>
        <w:jc w:val="both"/>
        <w:rPr>
          <w:rFonts w:ascii="Arial" w:hAnsi="Arial" w:cs="Arial"/>
          <w:sz w:val="20"/>
          <w:szCs w:val="20"/>
        </w:rPr>
      </w:pPr>
      <w:r w:rsidRPr="002A6163">
        <w:rPr>
          <w:rFonts w:ascii="Arial" w:hAnsi="Arial" w:cs="Arial"/>
          <w:sz w:val="20"/>
          <w:szCs w:val="20"/>
        </w:rPr>
        <w:t>ani jedna z predložených ponúk nezodpovedá požiadavkám určeným podľa § 42 Zákona alebo § 45 Zákona a uchádzač nepodal námietky v lehote zákona,</w:t>
      </w:r>
    </w:p>
    <w:p w14:paraId="5D1B1997" w14:textId="77777777" w:rsidR="000B33A8" w:rsidRPr="002A6163" w:rsidRDefault="000B33A8" w:rsidP="00930D76">
      <w:pPr>
        <w:numPr>
          <w:ilvl w:val="0"/>
          <w:numId w:val="24"/>
        </w:numPr>
        <w:spacing w:after="60" w:line="240" w:lineRule="auto"/>
        <w:ind w:left="851"/>
        <w:jc w:val="both"/>
        <w:rPr>
          <w:rFonts w:ascii="Arial" w:hAnsi="Arial" w:cs="Arial"/>
          <w:sz w:val="20"/>
          <w:szCs w:val="20"/>
        </w:rPr>
      </w:pPr>
      <w:r w:rsidRPr="002A6163">
        <w:rPr>
          <w:rFonts w:ascii="Arial" w:hAnsi="Arial" w:cs="Arial"/>
          <w:sz w:val="20"/>
          <w:szCs w:val="20"/>
        </w:rPr>
        <w:t>jeho zrušenie nariadil úrad.</w:t>
      </w:r>
    </w:p>
    <w:p w14:paraId="73B190AA" w14:textId="77777777" w:rsidR="00613634" w:rsidRPr="002A6163" w:rsidRDefault="000B33A8"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alebo obstarávateľ nezrušil verejné obstarávanie alebo jeho časť, je povinný zverejniť v profile odôvodnenie, prečo verejné obstarávanie nezrušil. </w:t>
      </w:r>
    </w:p>
    <w:p w14:paraId="7E07CFA7" w14:textId="77777777" w:rsidR="00613634" w:rsidRPr="002A6163" w:rsidRDefault="00613634"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cs="Arial"/>
          <w:sz w:val="20"/>
          <w:szCs w:val="20"/>
        </w:rPr>
        <w:t>Ve</w:t>
      </w:r>
      <w:r w:rsidR="000B33A8" w:rsidRPr="002A6163">
        <w:rPr>
          <w:rFonts w:ascii="Arial" w:hAnsi="Arial" w:cs="Arial"/>
          <w:sz w:val="20"/>
          <w:szCs w:val="20"/>
        </w:rPr>
        <w:t xml:space="preserve">rejný obstarávateľ je povinný bezodkladne upovedomiť všetkých uchádzačov alebo záujemcov o zrušení </w:t>
      </w:r>
      <w:r w:rsidR="00D907F2">
        <w:rPr>
          <w:rFonts w:ascii="Arial" w:hAnsi="Arial" w:cs="Arial"/>
          <w:sz w:val="20"/>
          <w:szCs w:val="20"/>
        </w:rPr>
        <w:t>použitého postupu zadávania zákazky alebo jej</w:t>
      </w:r>
      <w:r w:rsidR="000B33A8" w:rsidRPr="002A6163">
        <w:rPr>
          <w:rFonts w:ascii="Arial" w:hAnsi="Arial" w:cs="Arial"/>
          <w:sz w:val="20"/>
          <w:szCs w:val="20"/>
        </w:rPr>
        <w:t xml:space="preserve"> časti s uvedením dôvodu</w:t>
      </w:r>
      <w:r w:rsidR="00971343" w:rsidRPr="002A6163">
        <w:rPr>
          <w:rFonts w:ascii="Arial" w:hAnsi="Arial" w:cs="Arial"/>
          <w:sz w:val="20"/>
          <w:szCs w:val="20"/>
        </w:rPr>
        <w:t>.</w:t>
      </w:r>
    </w:p>
    <w:p w14:paraId="0CB62A4A" w14:textId="77777777" w:rsidR="003A5746" w:rsidRDefault="00971343" w:rsidP="00930D76">
      <w:pPr>
        <w:numPr>
          <w:ilvl w:val="1"/>
          <w:numId w:val="20"/>
        </w:numPr>
        <w:autoSpaceDE w:val="0"/>
        <w:autoSpaceDN w:val="0"/>
        <w:spacing w:after="60" w:line="240" w:lineRule="auto"/>
        <w:ind w:left="567" w:hanging="567"/>
        <w:jc w:val="both"/>
        <w:rPr>
          <w:rFonts w:ascii="Arial" w:hAnsi="Arial" w:cs="Arial"/>
          <w:sz w:val="20"/>
          <w:szCs w:val="20"/>
        </w:rPr>
      </w:pPr>
      <w:r w:rsidRPr="002A6163">
        <w:rPr>
          <w:rFonts w:ascii="Arial" w:hAnsi="Arial" w:cs="Arial"/>
          <w:sz w:val="20"/>
          <w:szCs w:val="20"/>
        </w:rPr>
        <w:t>V</w:t>
      </w:r>
      <w:r w:rsidR="003A5746" w:rsidRPr="002A6163">
        <w:rPr>
          <w:rFonts w:ascii="Arial" w:hAnsi="Arial" w:cs="Arial"/>
          <w:sz w:val="20"/>
          <w:szCs w:val="20"/>
        </w:rPr>
        <w:t>erejný obstarávateľ v informácii o výsledku verejného obstarávania uvedie, či zadávanie zákazky bude predmetom opätovného uverejnenia.</w:t>
      </w:r>
    </w:p>
    <w:p w14:paraId="1CABC749" w14:textId="77777777" w:rsidR="00E81CD4" w:rsidRPr="002A6163" w:rsidRDefault="00E81CD4" w:rsidP="005C3B6A">
      <w:pPr>
        <w:spacing w:after="0" w:line="240" w:lineRule="auto"/>
        <w:rPr>
          <w:rFonts w:ascii="Arial" w:hAnsi="Arial" w:cs="Arial"/>
        </w:rPr>
      </w:pPr>
    </w:p>
    <w:p w14:paraId="1610C17A" w14:textId="77777777" w:rsidR="000D1DE7" w:rsidRPr="002A6163" w:rsidRDefault="000D1DE7" w:rsidP="00796CF2">
      <w:pPr>
        <w:pStyle w:val="Zkladntext"/>
        <w:tabs>
          <w:tab w:val="right" w:leader="dot" w:pos="10080"/>
        </w:tabs>
        <w:rPr>
          <w:rFonts w:ascii="Arial" w:hAnsi="Arial" w:cs="Arial"/>
          <w:noProof w:val="0"/>
          <w:sz w:val="20"/>
          <w:szCs w:val="20"/>
        </w:rPr>
      </w:pPr>
    </w:p>
    <w:p w14:paraId="1BDB2F80" w14:textId="77777777" w:rsidR="000D1DE7" w:rsidRDefault="00302BAB" w:rsidP="00796CF2">
      <w:pPr>
        <w:pStyle w:val="Zkladntext"/>
        <w:tabs>
          <w:tab w:val="right" w:leader="dot" w:pos="10080"/>
        </w:tabs>
        <w:rPr>
          <w:rFonts w:ascii="Arial" w:hAnsi="Arial" w:cs="Arial"/>
          <w:noProof w:val="0"/>
          <w:sz w:val="20"/>
          <w:szCs w:val="20"/>
        </w:rPr>
      </w:pPr>
      <w:r w:rsidRPr="002A6163">
        <w:rPr>
          <w:rFonts w:ascii="Arial" w:hAnsi="Arial" w:cs="Arial"/>
          <w:noProof w:val="0"/>
          <w:sz w:val="20"/>
          <w:szCs w:val="20"/>
        </w:rPr>
        <w:t>Príloha č. 1 k časti A.1  - Všeobecné informácie o</w:t>
      </w:r>
      <w:r w:rsidR="00D907F2">
        <w:rPr>
          <w:rFonts w:ascii="Arial" w:hAnsi="Arial" w:cs="Arial"/>
          <w:noProof w:val="0"/>
          <w:sz w:val="20"/>
          <w:szCs w:val="20"/>
        </w:rPr>
        <w:t> </w:t>
      </w:r>
      <w:r w:rsidRPr="002A6163">
        <w:rPr>
          <w:rFonts w:ascii="Arial" w:hAnsi="Arial" w:cs="Arial"/>
          <w:noProof w:val="0"/>
          <w:sz w:val="20"/>
          <w:szCs w:val="20"/>
        </w:rPr>
        <w:t>uchádzačovi</w:t>
      </w:r>
    </w:p>
    <w:p w14:paraId="42BA1498" w14:textId="77777777" w:rsidR="00D907F2" w:rsidRPr="00BD33DC" w:rsidRDefault="007D0213" w:rsidP="00796CF2">
      <w:pPr>
        <w:pStyle w:val="Zkladntext"/>
        <w:tabs>
          <w:tab w:val="right" w:leader="dot" w:pos="10080"/>
        </w:tabs>
        <w:rPr>
          <w:rFonts w:ascii="Arial" w:hAnsi="Arial" w:cs="Arial"/>
          <w:noProof w:val="0"/>
          <w:sz w:val="20"/>
          <w:szCs w:val="20"/>
        </w:rPr>
      </w:pPr>
      <w:r>
        <w:rPr>
          <w:rFonts w:ascii="Arial" w:hAnsi="Arial" w:cs="Arial"/>
          <w:noProof w:val="0"/>
          <w:sz w:val="20"/>
          <w:szCs w:val="20"/>
        </w:rPr>
        <w:t>Príloha č. 2 k časti A.1</w:t>
      </w:r>
      <w:r w:rsidR="00D907F2">
        <w:rPr>
          <w:rFonts w:ascii="Arial" w:hAnsi="Arial" w:cs="Arial"/>
          <w:noProof w:val="0"/>
          <w:sz w:val="20"/>
          <w:szCs w:val="20"/>
        </w:rPr>
        <w:t xml:space="preserve"> – Jednotný európsky dokument </w:t>
      </w:r>
    </w:p>
    <w:p w14:paraId="77B4F5EA" w14:textId="77777777" w:rsidR="001F11D9" w:rsidRDefault="001F11D9" w:rsidP="001975F9">
      <w:pPr>
        <w:spacing w:after="0" w:line="240" w:lineRule="auto"/>
        <w:jc w:val="both"/>
        <w:rPr>
          <w:rFonts w:ascii="Arial" w:hAnsi="Arial" w:cs="Arial"/>
          <w:b/>
          <w:sz w:val="24"/>
          <w:szCs w:val="24"/>
        </w:rPr>
        <w:sectPr w:rsidR="001F11D9" w:rsidSect="00F86BD7">
          <w:headerReference w:type="default" r:id="rId15"/>
          <w:footerReference w:type="even" r:id="rId16"/>
          <w:pgSz w:w="11906" w:h="16838"/>
          <w:pgMar w:top="1417" w:right="1417" w:bottom="1417" w:left="1417" w:header="708" w:footer="708" w:gutter="0"/>
          <w:cols w:space="708"/>
          <w:docGrid w:linePitch="360"/>
        </w:sectPr>
      </w:pPr>
    </w:p>
    <w:p w14:paraId="744B0505" w14:textId="77777777" w:rsidR="00CD6B58" w:rsidRPr="00CD6B58" w:rsidRDefault="00EC0D21" w:rsidP="00CD6B58">
      <w:pPr>
        <w:pStyle w:val="Nadpis1"/>
        <w:rPr>
          <w:color w:val="000000" w:themeColor="text1"/>
        </w:rPr>
      </w:pPr>
      <w:bookmarkStart w:id="69" w:name="_Toc461981438"/>
      <w:r w:rsidRPr="000C6068">
        <w:rPr>
          <w:color w:val="000000" w:themeColor="text1"/>
        </w:rPr>
        <w:lastRenderedPageBreak/>
        <w:t>A.2</w:t>
      </w:r>
      <w:r w:rsidR="00796CF2" w:rsidRPr="000C6068">
        <w:rPr>
          <w:color w:val="000000" w:themeColor="text1"/>
        </w:rPr>
        <w:t xml:space="preserve"> Kritéria na hodnotenie ponúk a PRAVIDLÁ ich uplatnenia</w:t>
      </w:r>
      <w:bookmarkEnd w:id="69"/>
    </w:p>
    <w:p w14:paraId="7D0C8A1F" w14:textId="1D33916F" w:rsidR="00CD6B58" w:rsidRPr="009C1DD3" w:rsidRDefault="00CD6B58" w:rsidP="00CD6B58">
      <w:pPr>
        <w:pStyle w:val="Zkladntext"/>
        <w:spacing w:before="480"/>
        <w:ind w:left="567" w:hanging="567"/>
        <w:rPr>
          <w:rFonts w:ascii="Arial" w:hAnsi="Arial" w:cs="Arial"/>
          <w:b/>
          <w:bCs/>
          <w:sz w:val="20"/>
          <w:szCs w:val="20"/>
        </w:rPr>
      </w:pPr>
      <w:r w:rsidRPr="00DE23A2">
        <w:rPr>
          <w:rFonts w:ascii="Calibri" w:hAnsi="Calibri"/>
          <w:bCs/>
          <w:sz w:val="22"/>
          <w:szCs w:val="22"/>
        </w:rPr>
        <w:t xml:space="preserve">1.    </w:t>
      </w:r>
      <w:r>
        <w:rPr>
          <w:rFonts w:ascii="Calibri" w:hAnsi="Calibri"/>
          <w:bCs/>
          <w:sz w:val="22"/>
          <w:szCs w:val="22"/>
        </w:rPr>
        <w:tab/>
      </w:r>
      <w:r w:rsidRPr="009C1DD3">
        <w:rPr>
          <w:rFonts w:ascii="Arial" w:hAnsi="Arial" w:cs="Arial"/>
          <w:bCs/>
          <w:sz w:val="20"/>
          <w:szCs w:val="20"/>
        </w:rPr>
        <w:t xml:space="preserve">Ponuky uchádzačov sa budú vyhodnocovať </w:t>
      </w:r>
      <w:r w:rsidRPr="009C1DD3">
        <w:rPr>
          <w:rFonts w:ascii="Arial" w:hAnsi="Arial" w:cs="Arial"/>
          <w:b/>
          <w:bCs/>
          <w:sz w:val="20"/>
          <w:szCs w:val="20"/>
        </w:rPr>
        <w:t>v súlade s § 44 ods. 3</w:t>
      </w:r>
      <w:r w:rsidR="009C1DD3" w:rsidRPr="009C1DD3">
        <w:rPr>
          <w:rFonts w:ascii="Arial" w:hAnsi="Arial" w:cs="Arial"/>
          <w:b/>
          <w:bCs/>
          <w:sz w:val="20"/>
          <w:szCs w:val="20"/>
        </w:rPr>
        <w:t xml:space="preserve"> písm. c) Zákona</w:t>
      </w:r>
      <w:r w:rsidRPr="009C1DD3">
        <w:rPr>
          <w:rFonts w:ascii="Arial" w:hAnsi="Arial" w:cs="Arial"/>
          <w:b/>
          <w:bCs/>
          <w:sz w:val="20"/>
          <w:szCs w:val="20"/>
        </w:rPr>
        <w:t>.</w:t>
      </w:r>
    </w:p>
    <w:p w14:paraId="651BCA76" w14:textId="77777777" w:rsidR="00CD6B58" w:rsidRPr="009C1DD3" w:rsidRDefault="00CD6B58" w:rsidP="00E9075B">
      <w:pPr>
        <w:pStyle w:val="Odsekzoznamu"/>
        <w:numPr>
          <w:ilvl w:val="0"/>
          <w:numId w:val="40"/>
        </w:numPr>
        <w:spacing w:before="120"/>
        <w:jc w:val="both"/>
        <w:rPr>
          <w:rFonts w:cs="Arial"/>
          <w:b/>
          <w:vanish/>
          <w:sz w:val="20"/>
          <w:szCs w:val="20"/>
        </w:rPr>
      </w:pPr>
    </w:p>
    <w:p w14:paraId="7632ECCD" w14:textId="592A3AF7" w:rsidR="00CD6B58" w:rsidRPr="009C1DD3" w:rsidRDefault="00CD6B58" w:rsidP="00E9075B">
      <w:pPr>
        <w:pStyle w:val="Zarkazkladnhotextu"/>
        <w:numPr>
          <w:ilvl w:val="1"/>
          <w:numId w:val="39"/>
        </w:numPr>
        <w:tabs>
          <w:tab w:val="clear" w:pos="1440"/>
        </w:tabs>
        <w:spacing w:before="120" w:after="0"/>
        <w:ind w:left="567" w:hanging="567"/>
        <w:jc w:val="both"/>
        <w:rPr>
          <w:rFonts w:ascii="Arial" w:hAnsi="Arial" w:cs="Arial"/>
          <w:sz w:val="20"/>
          <w:szCs w:val="20"/>
        </w:rPr>
      </w:pPr>
      <w:r w:rsidRPr="009C1DD3">
        <w:rPr>
          <w:rFonts w:ascii="Arial" w:hAnsi="Arial" w:cs="Arial"/>
          <w:sz w:val="20"/>
          <w:szCs w:val="20"/>
        </w:rPr>
        <w:t>Jed</w:t>
      </w:r>
      <w:r w:rsidRPr="009C1DD3">
        <w:rPr>
          <w:rFonts w:ascii="Arial" w:hAnsi="Arial" w:cs="Arial"/>
          <w:bCs/>
          <w:sz w:val="20"/>
          <w:szCs w:val="20"/>
        </w:rPr>
        <w:t>iným kritériom na vyhodnotenie ponúk je navrhovaná</w:t>
      </w:r>
      <w:r w:rsidR="009C1DD3" w:rsidRPr="009C1DD3">
        <w:rPr>
          <w:rFonts w:ascii="Arial" w:hAnsi="Arial" w:cs="Arial"/>
          <w:bCs/>
          <w:sz w:val="20"/>
          <w:szCs w:val="20"/>
        </w:rPr>
        <w:t xml:space="preserve"> </w:t>
      </w:r>
      <w:r w:rsidR="007D729F">
        <w:rPr>
          <w:rFonts w:ascii="Arial" w:hAnsi="Arial" w:cs="Arial"/>
          <w:b/>
          <w:sz w:val="20"/>
          <w:szCs w:val="20"/>
        </w:rPr>
        <w:t>cena celkom za dodanie celého</w:t>
      </w:r>
      <w:r w:rsidRPr="009C1DD3">
        <w:rPr>
          <w:rFonts w:ascii="Arial" w:hAnsi="Arial" w:cs="Arial"/>
          <w:b/>
          <w:sz w:val="20"/>
          <w:szCs w:val="20"/>
        </w:rPr>
        <w:t xml:space="preserve"> predmet</w:t>
      </w:r>
      <w:r w:rsidR="007D729F">
        <w:rPr>
          <w:rFonts w:ascii="Arial" w:hAnsi="Arial" w:cs="Arial"/>
          <w:b/>
          <w:sz w:val="20"/>
          <w:szCs w:val="20"/>
        </w:rPr>
        <w:t>u</w:t>
      </w:r>
      <w:r w:rsidRPr="009C1DD3">
        <w:rPr>
          <w:rFonts w:ascii="Arial" w:hAnsi="Arial" w:cs="Arial"/>
          <w:b/>
          <w:sz w:val="20"/>
          <w:szCs w:val="20"/>
        </w:rPr>
        <w:t xml:space="preserve"> zákazky </w:t>
      </w:r>
      <w:r w:rsidR="009C1DD3" w:rsidRPr="009C1DD3">
        <w:rPr>
          <w:rFonts w:ascii="Arial" w:hAnsi="Arial" w:cs="Arial"/>
          <w:b/>
          <w:sz w:val="20"/>
          <w:szCs w:val="20"/>
        </w:rPr>
        <w:t xml:space="preserve">v </w:t>
      </w:r>
      <w:r w:rsidRPr="009C1DD3">
        <w:rPr>
          <w:rFonts w:ascii="Arial" w:hAnsi="Arial" w:cs="Arial"/>
          <w:b/>
          <w:color w:val="000000"/>
          <w:sz w:val="20"/>
          <w:szCs w:val="20"/>
        </w:rPr>
        <w:t>EUR bez DPH</w:t>
      </w:r>
      <w:r w:rsidRPr="009C1DD3">
        <w:rPr>
          <w:rFonts w:ascii="Arial" w:hAnsi="Arial" w:cs="Arial"/>
          <w:b/>
          <w:sz w:val="20"/>
          <w:szCs w:val="20"/>
        </w:rPr>
        <w:t>.</w:t>
      </w:r>
    </w:p>
    <w:p w14:paraId="1AB36FCF" w14:textId="3C15BAE7" w:rsidR="00BE61DF" w:rsidRPr="00A4406C" w:rsidRDefault="00CD6B58" w:rsidP="00E9075B">
      <w:pPr>
        <w:pStyle w:val="Zarkazkladnhotextu"/>
        <w:numPr>
          <w:ilvl w:val="1"/>
          <w:numId w:val="39"/>
        </w:numPr>
        <w:tabs>
          <w:tab w:val="clear" w:pos="1440"/>
        </w:tabs>
        <w:spacing w:before="120" w:after="0"/>
        <w:ind w:left="567" w:hanging="567"/>
        <w:jc w:val="both"/>
        <w:rPr>
          <w:rFonts w:ascii="Arial" w:hAnsi="Arial" w:cs="Arial"/>
          <w:sz w:val="20"/>
          <w:szCs w:val="20"/>
        </w:rPr>
      </w:pPr>
      <w:r w:rsidRPr="009C1DD3">
        <w:rPr>
          <w:rFonts w:ascii="Arial" w:hAnsi="Arial" w:cs="Arial"/>
          <w:sz w:val="20"/>
          <w:szCs w:val="20"/>
        </w:rPr>
        <w:t xml:space="preserve">Cena za celý predmet zákazky je celková cena za dodanie predmetu zákazky v rozsahu, vyhotovení a technickej špecifikácii v súlade s požiadavkami uvedenými v časti B.1 Opis predmetu zákazky týchto SP, </w:t>
      </w:r>
      <w:r w:rsidR="00A4406C">
        <w:rPr>
          <w:rFonts w:ascii="Arial" w:hAnsi="Arial" w:cs="Arial"/>
          <w:sz w:val="20"/>
          <w:szCs w:val="20"/>
        </w:rPr>
        <w:t xml:space="preserve">vrátane </w:t>
      </w:r>
      <w:r w:rsidR="00A4406C" w:rsidRPr="00A4406C">
        <w:rPr>
          <w:rFonts w:ascii="Arial" w:hAnsi="Arial" w:cs="Arial"/>
          <w:sz w:val="20"/>
          <w:szCs w:val="20"/>
        </w:rPr>
        <w:t xml:space="preserve">nákladov súvisiacich s dodaním predmetu zákazky spojených s prihlásením na </w:t>
      </w:r>
      <w:r w:rsidR="00A4406C">
        <w:rPr>
          <w:rFonts w:ascii="Arial" w:hAnsi="Arial" w:cs="Arial"/>
          <w:sz w:val="20"/>
          <w:szCs w:val="20"/>
        </w:rPr>
        <w:t xml:space="preserve">polícií, </w:t>
      </w:r>
      <w:r w:rsidR="00A4406C" w:rsidRPr="00A4406C">
        <w:rPr>
          <w:rFonts w:ascii="Arial" w:hAnsi="Arial" w:cs="Arial"/>
          <w:sz w:val="20"/>
          <w:szCs w:val="20"/>
        </w:rPr>
        <w:t>pridelením EČV a dodania písomnej dokumentácie patriacej k predmetu zmluvy (preberací - odovzdávajúci protokol, osvedčenie o evidencií vozidla, certifikát o zhode COC, servisná knižka k osobnému automobilu, návod na použitie a údržbu k osobnému automobilu).</w:t>
      </w:r>
    </w:p>
    <w:p w14:paraId="70D50B13" w14:textId="77777777" w:rsidR="00BE61DF" w:rsidRPr="009C1DD3" w:rsidRDefault="00CD6B58" w:rsidP="00BE61DF">
      <w:pPr>
        <w:pStyle w:val="Zarkazkladnhotextu"/>
        <w:spacing w:before="120"/>
        <w:ind w:left="567" w:hanging="567"/>
        <w:jc w:val="both"/>
        <w:rPr>
          <w:rFonts w:ascii="Arial" w:hAnsi="Arial" w:cs="Arial"/>
          <w:sz w:val="20"/>
          <w:szCs w:val="20"/>
        </w:rPr>
      </w:pPr>
      <w:r w:rsidRPr="009C1DD3">
        <w:rPr>
          <w:rFonts w:ascii="Arial" w:hAnsi="Arial" w:cs="Arial"/>
          <w:sz w:val="20"/>
          <w:szCs w:val="20"/>
        </w:rPr>
        <w:t>4.</w:t>
      </w:r>
      <w:r w:rsidRPr="009C1DD3">
        <w:rPr>
          <w:rFonts w:ascii="Arial" w:hAnsi="Arial" w:cs="Arial"/>
          <w:sz w:val="20"/>
          <w:szCs w:val="20"/>
        </w:rPr>
        <w:tab/>
      </w:r>
      <w:r w:rsidR="00BE61DF" w:rsidRPr="009C1DD3">
        <w:rPr>
          <w:rFonts w:ascii="Arial" w:hAnsi="Arial" w:cs="Arial"/>
          <w:sz w:val="20"/>
          <w:szCs w:val="20"/>
        </w:rPr>
        <w:t xml:space="preserve">Uchádzač vo svojej ponuke uvedie </w:t>
      </w:r>
      <w:r w:rsidR="00BE61DF" w:rsidRPr="009C1DD3">
        <w:rPr>
          <w:rFonts w:ascii="Arial" w:hAnsi="Arial" w:cs="Arial"/>
          <w:b/>
          <w:sz w:val="20"/>
          <w:szCs w:val="20"/>
        </w:rPr>
        <w:t>Návrh na plnenie kritéria</w:t>
      </w:r>
      <w:r w:rsidR="00BE61DF" w:rsidRPr="009C1DD3">
        <w:rPr>
          <w:rFonts w:ascii="Arial" w:hAnsi="Arial" w:cs="Arial"/>
          <w:sz w:val="20"/>
          <w:szCs w:val="20"/>
        </w:rPr>
        <w:t xml:space="preserve"> v Prílohe č. 1 k časti A.2 SP.                                                                                                                                                                                                 </w:t>
      </w:r>
    </w:p>
    <w:p w14:paraId="67476130" w14:textId="02AFA36F" w:rsidR="009C1DD3" w:rsidRPr="009C1DD3" w:rsidRDefault="00171EAF" w:rsidP="00171EAF">
      <w:pPr>
        <w:pStyle w:val="Zarkazkladnhotextu"/>
        <w:spacing w:before="120"/>
        <w:ind w:left="567" w:hanging="567"/>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r>
      <w:r w:rsidR="00BE61DF" w:rsidRPr="009C1DD3">
        <w:rPr>
          <w:rFonts w:ascii="Arial" w:hAnsi="Arial" w:cs="Arial"/>
          <w:sz w:val="20"/>
          <w:szCs w:val="20"/>
        </w:rPr>
        <w:t>Poradie uchádzačov sa určí porovnaním výšky navrhn</w:t>
      </w:r>
      <w:r w:rsidR="009C1DD3" w:rsidRPr="009C1DD3">
        <w:rPr>
          <w:rFonts w:ascii="Arial" w:hAnsi="Arial" w:cs="Arial"/>
          <w:sz w:val="20"/>
          <w:szCs w:val="20"/>
        </w:rPr>
        <w:t>utých ponukových cien za celý predmet</w:t>
      </w:r>
      <w:r w:rsidR="00BE61DF" w:rsidRPr="009C1DD3">
        <w:rPr>
          <w:rFonts w:ascii="Arial" w:hAnsi="Arial" w:cs="Arial"/>
          <w:sz w:val="20"/>
          <w:szCs w:val="20"/>
        </w:rPr>
        <w:t xml:space="preserve"> zákazky vyjadrených v eurách, uvedených v jednotlivých ponukách uchádzačov, </w:t>
      </w:r>
      <w:r w:rsidR="00BE61DF" w:rsidRPr="009C1DD3">
        <w:rPr>
          <w:rFonts w:ascii="Arial" w:hAnsi="Arial" w:cs="Arial"/>
          <w:sz w:val="20"/>
          <w:szCs w:val="20"/>
        </w:rPr>
        <w:br/>
        <w:t xml:space="preserve">v zmysle určenej definície kritéria. </w:t>
      </w:r>
    </w:p>
    <w:p w14:paraId="7B850901" w14:textId="27E17F68" w:rsidR="00171EAF" w:rsidRPr="00554C39" w:rsidRDefault="00BE61DF" w:rsidP="00E9075B">
      <w:pPr>
        <w:pStyle w:val="Zarkazkladnhotextu"/>
        <w:numPr>
          <w:ilvl w:val="0"/>
          <w:numId w:val="42"/>
        </w:numPr>
        <w:spacing w:before="120"/>
        <w:ind w:left="567" w:hanging="567"/>
        <w:jc w:val="both"/>
        <w:rPr>
          <w:rFonts w:ascii="Arial" w:hAnsi="Arial" w:cs="Arial"/>
          <w:b/>
          <w:sz w:val="20"/>
          <w:szCs w:val="20"/>
        </w:rPr>
      </w:pPr>
      <w:r w:rsidRPr="009C1DD3">
        <w:rPr>
          <w:rFonts w:ascii="Arial" w:hAnsi="Arial" w:cs="Arial"/>
          <w:sz w:val="20"/>
          <w:szCs w:val="20"/>
        </w:rPr>
        <w:t xml:space="preserve">Po určení poradia na základe predložených ponúk v papierovej podobe, verejný obstarávateľ vyzve elektronickými prostriedkami súčasne všetkých uchádzačov, ktorých ponuky spĺňajú určené podmienky, na predloženie </w:t>
      </w:r>
      <w:r w:rsidRPr="009C1DD3">
        <w:rPr>
          <w:rFonts w:ascii="Arial" w:hAnsi="Arial" w:cs="Arial"/>
          <w:sz w:val="20"/>
          <w:szCs w:val="20"/>
          <w:u w:val="single"/>
        </w:rPr>
        <w:t xml:space="preserve">nových </w:t>
      </w:r>
      <w:r w:rsidR="008D3DD5">
        <w:rPr>
          <w:rFonts w:ascii="Arial" w:hAnsi="Arial" w:cs="Arial"/>
          <w:sz w:val="20"/>
          <w:szCs w:val="20"/>
          <w:u w:val="single"/>
        </w:rPr>
        <w:t>jednotkových cien</w:t>
      </w:r>
      <w:r w:rsidRPr="009C1DD3">
        <w:rPr>
          <w:rFonts w:ascii="Arial" w:hAnsi="Arial" w:cs="Arial"/>
          <w:sz w:val="20"/>
          <w:szCs w:val="20"/>
          <w:u w:val="single"/>
        </w:rPr>
        <w:t xml:space="preserve"> v elek</w:t>
      </w:r>
      <w:r w:rsidR="00171EAF">
        <w:rPr>
          <w:rFonts w:ascii="Arial" w:hAnsi="Arial" w:cs="Arial"/>
          <w:sz w:val="20"/>
          <w:szCs w:val="20"/>
          <w:u w:val="single"/>
        </w:rPr>
        <w:t>tronickej aukcii, ktoré tvoria c</w:t>
      </w:r>
      <w:r w:rsidRPr="009C1DD3">
        <w:rPr>
          <w:rFonts w:ascii="Arial" w:hAnsi="Arial" w:cs="Arial"/>
          <w:sz w:val="20"/>
          <w:szCs w:val="20"/>
          <w:u w:val="single"/>
        </w:rPr>
        <w:t>enu za</w:t>
      </w:r>
      <w:r w:rsidR="007D729F">
        <w:rPr>
          <w:rFonts w:ascii="Arial" w:hAnsi="Arial" w:cs="Arial"/>
          <w:sz w:val="20"/>
          <w:szCs w:val="20"/>
          <w:u w:val="single"/>
        </w:rPr>
        <w:t xml:space="preserve"> dodanie celého</w:t>
      </w:r>
      <w:r w:rsidRPr="009C1DD3">
        <w:rPr>
          <w:rFonts w:ascii="Arial" w:hAnsi="Arial" w:cs="Arial"/>
          <w:sz w:val="20"/>
          <w:szCs w:val="20"/>
          <w:u w:val="single"/>
        </w:rPr>
        <w:t xml:space="preserve"> predmet</w:t>
      </w:r>
      <w:r w:rsidR="007D729F">
        <w:rPr>
          <w:rFonts w:ascii="Arial" w:hAnsi="Arial" w:cs="Arial"/>
          <w:sz w:val="20"/>
          <w:szCs w:val="20"/>
          <w:u w:val="single"/>
        </w:rPr>
        <w:t>u</w:t>
      </w:r>
      <w:r w:rsidRPr="009C1DD3">
        <w:rPr>
          <w:rFonts w:ascii="Arial" w:hAnsi="Arial" w:cs="Arial"/>
          <w:sz w:val="20"/>
          <w:szCs w:val="20"/>
          <w:u w:val="single"/>
        </w:rPr>
        <w:t xml:space="preserve"> zákazky</w:t>
      </w:r>
      <w:r w:rsidRPr="009C1DD3">
        <w:rPr>
          <w:rFonts w:ascii="Arial" w:hAnsi="Arial" w:cs="Arial"/>
          <w:b/>
          <w:sz w:val="20"/>
          <w:szCs w:val="20"/>
        </w:rPr>
        <w:t>.</w:t>
      </w:r>
    </w:p>
    <w:p w14:paraId="043A12E2" w14:textId="76307525" w:rsidR="00554C39" w:rsidRDefault="00CD6B58" w:rsidP="00E9075B">
      <w:pPr>
        <w:pStyle w:val="Zarkazkladnhotextu"/>
        <w:numPr>
          <w:ilvl w:val="0"/>
          <w:numId w:val="42"/>
        </w:numPr>
        <w:spacing w:before="120" w:after="0"/>
        <w:ind w:left="567" w:hanging="567"/>
        <w:jc w:val="both"/>
        <w:rPr>
          <w:rFonts w:ascii="Arial" w:hAnsi="Arial" w:cs="Arial"/>
          <w:sz w:val="20"/>
          <w:szCs w:val="20"/>
        </w:rPr>
      </w:pPr>
      <w:r w:rsidRPr="009C1DD3">
        <w:rPr>
          <w:rFonts w:ascii="Arial" w:hAnsi="Arial" w:cs="Arial"/>
          <w:sz w:val="20"/>
          <w:szCs w:val="20"/>
        </w:rPr>
        <w:t xml:space="preserve">Počas trvania elektronickej aukcie uchádzači predkladajú </w:t>
      </w:r>
      <w:r w:rsidRPr="009C1DD3">
        <w:rPr>
          <w:rFonts w:ascii="Arial" w:hAnsi="Arial" w:cs="Arial"/>
          <w:sz w:val="20"/>
          <w:szCs w:val="20"/>
          <w:u w:val="single"/>
        </w:rPr>
        <w:t>nové</w:t>
      </w:r>
      <w:r w:rsidR="008D3DD5">
        <w:rPr>
          <w:rFonts w:ascii="Arial" w:hAnsi="Arial" w:cs="Arial"/>
          <w:sz w:val="20"/>
          <w:szCs w:val="20"/>
          <w:u w:val="single"/>
        </w:rPr>
        <w:t xml:space="preserve"> jednotkové ceny</w:t>
      </w:r>
      <w:r w:rsidRPr="009C1DD3">
        <w:rPr>
          <w:rFonts w:ascii="Arial" w:hAnsi="Arial" w:cs="Arial"/>
          <w:sz w:val="20"/>
          <w:szCs w:val="20"/>
          <w:u w:val="single"/>
        </w:rPr>
        <w:t xml:space="preserve"> </w:t>
      </w:r>
      <w:r w:rsidRPr="009C1DD3">
        <w:rPr>
          <w:rFonts w:ascii="Arial" w:hAnsi="Arial" w:cs="Arial"/>
          <w:sz w:val="20"/>
          <w:szCs w:val="20"/>
          <w:u w:val="single"/>
        </w:rPr>
        <w:br/>
        <w:t>v € bez DPH</w:t>
      </w:r>
      <w:r w:rsidRPr="009C1DD3">
        <w:rPr>
          <w:rFonts w:ascii="Arial" w:hAnsi="Arial" w:cs="Arial"/>
          <w:b/>
          <w:sz w:val="20"/>
          <w:szCs w:val="20"/>
        </w:rPr>
        <w:t xml:space="preserve"> </w:t>
      </w:r>
      <w:r w:rsidRPr="009C1DD3">
        <w:rPr>
          <w:rFonts w:ascii="Arial" w:hAnsi="Arial" w:cs="Arial"/>
          <w:sz w:val="20"/>
          <w:szCs w:val="20"/>
        </w:rPr>
        <w:t xml:space="preserve">upravené smerom nadol až do ukončenia elektronickej aukcie. Výsledkom elektronickej aukcie bude zostavenie objektívneho poradia ponúk podľa najnižšej celkovej ceny za celý predmet zákazky v euro bez DPH automatizovaným vyhodnotením. Podrobné informácie a podmienky uskutočnenia elektronickej aukcie sú uvedené v </w:t>
      </w:r>
      <w:r w:rsidRPr="009C1DD3">
        <w:rPr>
          <w:rFonts w:ascii="Arial" w:hAnsi="Arial" w:cs="Arial"/>
          <w:sz w:val="20"/>
          <w:szCs w:val="20"/>
          <w:u w:val="single"/>
        </w:rPr>
        <w:t>časti B.4  Elektronická aukcia</w:t>
      </w:r>
      <w:r w:rsidR="00BE61DF" w:rsidRPr="009C1DD3">
        <w:rPr>
          <w:rFonts w:ascii="Arial" w:hAnsi="Arial" w:cs="Arial"/>
          <w:sz w:val="20"/>
          <w:szCs w:val="20"/>
        </w:rPr>
        <w:t xml:space="preserve"> týchto SP</w:t>
      </w:r>
      <w:r w:rsidRPr="009C1DD3">
        <w:rPr>
          <w:rFonts w:ascii="Arial" w:hAnsi="Arial" w:cs="Arial"/>
          <w:sz w:val="20"/>
          <w:szCs w:val="20"/>
        </w:rPr>
        <w:t>.</w:t>
      </w:r>
    </w:p>
    <w:p w14:paraId="192AD78A" w14:textId="77777777" w:rsidR="00A4406C" w:rsidRPr="00A4406C" w:rsidRDefault="00A4406C" w:rsidP="00A4406C">
      <w:pPr>
        <w:pStyle w:val="Zarkazkladnhotextu"/>
        <w:spacing w:before="120" w:after="0"/>
        <w:ind w:left="567"/>
        <w:jc w:val="both"/>
        <w:rPr>
          <w:rFonts w:ascii="Arial" w:hAnsi="Arial" w:cs="Arial"/>
          <w:sz w:val="20"/>
          <w:szCs w:val="20"/>
        </w:rPr>
      </w:pPr>
    </w:p>
    <w:p w14:paraId="6767105D" w14:textId="2EA8BA24" w:rsidR="009C1DD3" w:rsidRPr="009C1DD3" w:rsidRDefault="009C1DD3" w:rsidP="00E9075B">
      <w:pPr>
        <w:pStyle w:val="Zkladntext"/>
        <w:numPr>
          <w:ilvl w:val="0"/>
          <w:numId w:val="42"/>
        </w:numPr>
        <w:spacing w:after="120"/>
        <w:ind w:left="567" w:hanging="567"/>
        <w:rPr>
          <w:rFonts w:ascii="Arial" w:hAnsi="Arial" w:cs="Arial"/>
          <w:b/>
          <w:bCs/>
          <w:color w:val="000000" w:themeColor="text1"/>
          <w:sz w:val="20"/>
          <w:szCs w:val="20"/>
        </w:rPr>
      </w:pPr>
      <w:r w:rsidRPr="009C1DD3">
        <w:rPr>
          <w:rFonts w:ascii="Arial" w:hAnsi="Arial" w:cs="Arial"/>
          <w:color w:val="000000" w:themeColor="text1"/>
          <w:sz w:val="20"/>
          <w:szCs w:val="20"/>
        </w:rPr>
        <w:t xml:space="preserve">Úspešný bude ten uchádzač, ktorý vo </w:t>
      </w:r>
      <w:r w:rsidRPr="009C1DD3">
        <w:rPr>
          <w:rFonts w:ascii="Arial" w:hAnsi="Arial" w:cs="Arial"/>
          <w:bCs/>
          <w:color w:val="000000" w:themeColor="text1"/>
          <w:sz w:val="20"/>
          <w:szCs w:val="20"/>
        </w:rPr>
        <w:t xml:space="preserve">svojej ponuke navrhne </w:t>
      </w:r>
      <w:r w:rsidRPr="009C1DD3">
        <w:rPr>
          <w:rFonts w:ascii="Arial" w:hAnsi="Arial" w:cs="Arial"/>
          <w:b/>
          <w:i/>
          <w:iCs/>
          <w:color w:val="000000" w:themeColor="text1"/>
          <w:sz w:val="20"/>
          <w:szCs w:val="20"/>
        </w:rPr>
        <w:t xml:space="preserve"> </w:t>
      </w:r>
      <w:r w:rsidRPr="009C1DD3">
        <w:rPr>
          <w:rFonts w:ascii="Arial" w:hAnsi="Arial" w:cs="Arial"/>
          <w:b/>
          <w:color w:val="000000" w:themeColor="text1"/>
          <w:sz w:val="20"/>
          <w:szCs w:val="20"/>
        </w:rPr>
        <w:t>najnižšiu cenu za</w:t>
      </w:r>
      <w:r w:rsidR="00171EAF">
        <w:rPr>
          <w:rFonts w:ascii="Arial" w:hAnsi="Arial" w:cs="Arial"/>
          <w:b/>
          <w:color w:val="000000" w:themeColor="text1"/>
          <w:sz w:val="20"/>
          <w:szCs w:val="20"/>
        </w:rPr>
        <w:t xml:space="preserve"> dodanie celého</w:t>
      </w:r>
      <w:r w:rsidRPr="009C1DD3">
        <w:rPr>
          <w:rFonts w:ascii="Arial" w:hAnsi="Arial" w:cs="Arial"/>
          <w:b/>
          <w:color w:val="000000" w:themeColor="text1"/>
          <w:sz w:val="20"/>
          <w:szCs w:val="20"/>
        </w:rPr>
        <w:t xml:space="preserve"> predmet</w:t>
      </w:r>
      <w:r w:rsidR="00171EAF">
        <w:rPr>
          <w:rFonts w:ascii="Arial" w:hAnsi="Arial" w:cs="Arial"/>
          <w:b/>
          <w:color w:val="000000" w:themeColor="text1"/>
          <w:sz w:val="20"/>
          <w:szCs w:val="20"/>
        </w:rPr>
        <w:t>u</w:t>
      </w:r>
      <w:r w:rsidRPr="009C1DD3">
        <w:rPr>
          <w:rFonts w:ascii="Arial" w:hAnsi="Arial" w:cs="Arial"/>
          <w:b/>
          <w:color w:val="000000" w:themeColor="text1"/>
          <w:sz w:val="20"/>
          <w:szCs w:val="20"/>
        </w:rPr>
        <w:t xml:space="preserve"> zákazky v euro bez DPH.</w:t>
      </w:r>
      <w:r w:rsidRPr="009C1DD3">
        <w:rPr>
          <w:rFonts w:ascii="Arial" w:hAnsi="Arial" w:cs="Arial"/>
          <w:b/>
          <w:bCs/>
          <w:color w:val="000000" w:themeColor="text1"/>
          <w:sz w:val="20"/>
          <w:szCs w:val="20"/>
        </w:rPr>
        <w:t xml:space="preserve"> </w:t>
      </w:r>
    </w:p>
    <w:p w14:paraId="11C998F4" w14:textId="77777777" w:rsidR="009C1DD3" w:rsidRPr="009C1DD3" w:rsidRDefault="009C1DD3" w:rsidP="009C1DD3">
      <w:pPr>
        <w:pStyle w:val="Zarkazkladnhotextu"/>
        <w:spacing w:before="120" w:after="0"/>
        <w:jc w:val="both"/>
        <w:rPr>
          <w:rFonts w:ascii="Arial" w:hAnsi="Arial" w:cs="Arial"/>
          <w:sz w:val="20"/>
          <w:szCs w:val="20"/>
        </w:rPr>
      </w:pPr>
    </w:p>
    <w:p w14:paraId="219B8AC5" w14:textId="77777777" w:rsidR="004E01F9" w:rsidRPr="009C1DD3" w:rsidRDefault="004E01F9" w:rsidP="00BE61DF">
      <w:pPr>
        <w:pStyle w:val="Zarkazkladnhotextu"/>
        <w:spacing w:before="120" w:after="0"/>
        <w:ind w:left="0"/>
        <w:jc w:val="both"/>
        <w:rPr>
          <w:rFonts w:ascii="Arial" w:hAnsi="Arial" w:cs="Arial"/>
          <w:sz w:val="20"/>
          <w:szCs w:val="20"/>
        </w:rPr>
      </w:pPr>
    </w:p>
    <w:p w14:paraId="67275951" w14:textId="77777777" w:rsidR="00CD2EB4" w:rsidRPr="009C1DD3" w:rsidRDefault="00CD2EB4" w:rsidP="00CD2EB4">
      <w:pPr>
        <w:pStyle w:val="Zkladntext"/>
        <w:spacing w:after="120"/>
        <w:rPr>
          <w:rFonts w:ascii="Arial" w:hAnsi="Arial" w:cs="Arial"/>
          <w:b/>
          <w:bCs/>
          <w:color w:val="000000"/>
          <w:sz w:val="20"/>
          <w:szCs w:val="20"/>
        </w:rPr>
      </w:pPr>
    </w:p>
    <w:p w14:paraId="6B9A69A4" w14:textId="77777777" w:rsidR="00D20B88" w:rsidRPr="009C1DD3" w:rsidRDefault="00D20B88" w:rsidP="00796CF2">
      <w:pPr>
        <w:pStyle w:val="Zkladntext2"/>
        <w:spacing w:after="0" w:line="240" w:lineRule="auto"/>
        <w:ind w:left="360" w:hanging="360"/>
        <w:jc w:val="both"/>
        <w:rPr>
          <w:rFonts w:ascii="Arial" w:hAnsi="Arial" w:cs="Arial"/>
          <w:b/>
          <w:iCs/>
          <w:caps/>
          <w:noProof w:val="0"/>
          <w:sz w:val="20"/>
          <w:szCs w:val="20"/>
        </w:rPr>
      </w:pPr>
    </w:p>
    <w:p w14:paraId="1DD3A407" w14:textId="77777777" w:rsidR="00896820" w:rsidRPr="009C1DD3" w:rsidRDefault="00896820" w:rsidP="00796CF2">
      <w:pPr>
        <w:pStyle w:val="Zkladntext2"/>
        <w:spacing w:after="0" w:line="240" w:lineRule="auto"/>
        <w:ind w:left="360" w:hanging="360"/>
        <w:jc w:val="both"/>
        <w:rPr>
          <w:rFonts w:ascii="Arial" w:hAnsi="Arial" w:cs="Arial"/>
          <w:b/>
          <w:iCs/>
          <w:caps/>
          <w:noProof w:val="0"/>
          <w:sz w:val="20"/>
          <w:szCs w:val="20"/>
        </w:rPr>
      </w:pPr>
    </w:p>
    <w:p w14:paraId="5B48664D" w14:textId="77777777" w:rsidR="00896820" w:rsidRPr="009C1DD3" w:rsidRDefault="00896820" w:rsidP="00796CF2">
      <w:pPr>
        <w:pStyle w:val="Zkladntext2"/>
        <w:spacing w:after="0" w:line="240" w:lineRule="auto"/>
        <w:ind w:left="360" w:hanging="360"/>
        <w:jc w:val="both"/>
        <w:rPr>
          <w:rFonts w:ascii="Arial" w:hAnsi="Arial" w:cs="Arial"/>
          <w:b/>
          <w:iCs/>
          <w:caps/>
          <w:noProof w:val="0"/>
          <w:sz w:val="20"/>
          <w:szCs w:val="20"/>
        </w:rPr>
      </w:pPr>
    </w:p>
    <w:p w14:paraId="038975F0" w14:textId="7BF9F517" w:rsidR="00896820" w:rsidRPr="009C1DD3" w:rsidRDefault="00896820" w:rsidP="00896820">
      <w:pPr>
        <w:pStyle w:val="Zkladntext"/>
        <w:rPr>
          <w:rFonts w:ascii="Arial" w:hAnsi="Arial" w:cs="Arial"/>
          <w:sz w:val="20"/>
          <w:szCs w:val="20"/>
        </w:rPr>
        <w:sectPr w:rsidR="00896820" w:rsidRPr="009C1DD3" w:rsidSect="00F86BD7">
          <w:pgSz w:w="11906" w:h="16838"/>
          <w:pgMar w:top="1417" w:right="1417" w:bottom="1417" w:left="1417" w:header="708" w:footer="708" w:gutter="0"/>
          <w:cols w:space="708"/>
          <w:docGrid w:linePitch="360"/>
        </w:sectPr>
      </w:pPr>
      <w:r w:rsidRPr="009C1DD3">
        <w:rPr>
          <w:rFonts w:ascii="Arial" w:hAnsi="Arial" w:cs="Arial"/>
          <w:sz w:val="20"/>
          <w:szCs w:val="20"/>
        </w:rPr>
        <w:t>Príloha č. 1 k časti A</w:t>
      </w:r>
      <w:r w:rsidR="001918A0" w:rsidRPr="009C1DD3">
        <w:rPr>
          <w:rFonts w:ascii="Arial" w:hAnsi="Arial" w:cs="Arial"/>
          <w:sz w:val="20"/>
          <w:szCs w:val="20"/>
        </w:rPr>
        <w:t>.</w:t>
      </w:r>
      <w:r w:rsidRPr="009C1DD3">
        <w:rPr>
          <w:rFonts w:ascii="Arial" w:hAnsi="Arial" w:cs="Arial"/>
          <w:sz w:val="20"/>
          <w:szCs w:val="20"/>
        </w:rPr>
        <w:t>2 - Návrh na plnenie kritéria</w:t>
      </w:r>
      <w:r w:rsidR="00585EE0">
        <w:rPr>
          <w:rFonts w:ascii="Arial" w:hAnsi="Arial" w:cs="Arial"/>
          <w:sz w:val="20"/>
          <w:szCs w:val="20"/>
        </w:rPr>
        <w:t xml:space="preserve"> (zároveň Príloha č. 1 k časti B.2)       </w:t>
      </w:r>
    </w:p>
    <w:p w14:paraId="4B7E231F" w14:textId="77777777" w:rsidR="008538FC" w:rsidRDefault="008538FC" w:rsidP="004F4EDD">
      <w:pPr>
        <w:pStyle w:val="Zkladntext"/>
        <w:rPr>
          <w:rFonts w:ascii="Arial" w:hAnsi="Arial" w:cs="Arial"/>
          <w:color w:val="FF0000"/>
          <w:sz w:val="20"/>
          <w:szCs w:val="20"/>
        </w:rPr>
      </w:pPr>
    </w:p>
    <w:p w14:paraId="4116392C" w14:textId="77777777" w:rsidR="00EC0D21" w:rsidRDefault="00EC0D21" w:rsidP="00EC0D21">
      <w:pPr>
        <w:pStyle w:val="Nadpis1"/>
      </w:pPr>
      <w:bookmarkStart w:id="70" w:name="_Toc461981440"/>
      <w:r>
        <w:t xml:space="preserve">B.1 </w:t>
      </w:r>
      <w:r w:rsidRPr="001975F9">
        <w:t>OPIS PREDMETU ZÁKAZKY</w:t>
      </w:r>
      <w:bookmarkEnd w:id="70"/>
    </w:p>
    <w:p w14:paraId="0C9C2FD1" w14:textId="77777777" w:rsidR="009B0CC7" w:rsidRPr="009B0CC7" w:rsidRDefault="009B0CC7" w:rsidP="009B0CC7"/>
    <w:p w14:paraId="4221EA8A" w14:textId="632DD3EE" w:rsidR="00885F0B" w:rsidRPr="00F172B1" w:rsidRDefault="00885F0B" w:rsidP="00885F0B">
      <w:pPr>
        <w:ind w:left="426" w:hanging="284"/>
        <w:jc w:val="center"/>
        <w:rPr>
          <w:rFonts w:ascii="Arial" w:hAnsi="Arial" w:cs="Arial"/>
          <w:b/>
          <w:bCs/>
        </w:rPr>
      </w:pPr>
      <w:r w:rsidRPr="00F172B1">
        <w:rPr>
          <w:rFonts w:ascii="Arial" w:hAnsi="Arial" w:cs="Arial"/>
          <w:b/>
          <w:bCs/>
        </w:rPr>
        <w:t>Podrobný opis a technické požiadavky na</w:t>
      </w:r>
      <w:r>
        <w:rPr>
          <w:rFonts w:ascii="Arial" w:hAnsi="Arial" w:cs="Arial"/>
          <w:b/>
          <w:bCs/>
        </w:rPr>
        <w:t xml:space="preserve"> predmet zákazky</w:t>
      </w:r>
    </w:p>
    <w:p w14:paraId="2A2F7931" w14:textId="77777777" w:rsidR="00885F0B" w:rsidRDefault="00885F0B" w:rsidP="00885F0B">
      <w:pPr>
        <w:pStyle w:val="Bezriadkovania"/>
        <w:jc w:val="both"/>
        <w:rPr>
          <w:rFonts w:cs="Arial"/>
          <w:color w:val="000000"/>
          <w:szCs w:val="20"/>
        </w:rPr>
      </w:pPr>
    </w:p>
    <w:p w14:paraId="7A490F8F" w14:textId="0E2A90B1" w:rsidR="00885F0B" w:rsidRPr="001F1234" w:rsidRDefault="00885F0B" w:rsidP="00885F0B">
      <w:pPr>
        <w:pStyle w:val="Bezriadkovania"/>
        <w:jc w:val="both"/>
        <w:rPr>
          <w:rFonts w:ascii="Arial" w:hAnsi="Arial" w:cs="Arial"/>
          <w:color w:val="000000"/>
          <w:sz w:val="20"/>
          <w:szCs w:val="20"/>
        </w:rPr>
      </w:pPr>
      <w:r w:rsidRPr="001E23F1">
        <w:rPr>
          <w:rFonts w:cs="Arial"/>
          <w:color w:val="000000"/>
          <w:szCs w:val="20"/>
        </w:rPr>
        <w:t xml:space="preserve"> </w:t>
      </w:r>
      <w:r w:rsidRPr="001F1234">
        <w:rPr>
          <w:rFonts w:ascii="Arial" w:hAnsi="Arial" w:cs="Arial"/>
          <w:color w:val="000000"/>
          <w:sz w:val="20"/>
          <w:szCs w:val="20"/>
        </w:rPr>
        <w:t>Os</w:t>
      </w:r>
      <w:r w:rsidR="008D3DD5">
        <w:rPr>
          <w:rFonts w:ascii="Arial" w:hAnsi="Arial" w:cs="Arial"/>
          <w:color w:val="000000"/>
          <w:sz w:val="20"/>
          <w:szCs w:val="20"/>
        </w:rPr>
        <w:t xml:space="preserve">obné automobily nižšej </w:t>
      </w:r>
      <w:r w:rsidRPr="001F1234">
        <w:rPr>
          <w:rFonts w:ascii="Arial" w:hAnsi="Arial" w:cs="Arial"/>
          <w:color w:val="000000"/>
          <w:sz w:val="20"/>
          <w:szCs w:val="20"/>
        </w:rPr>
        <w:t>kategórie - 40 ks</w:t>
      </w:r>
    </w:p>
    <w:p w14:paraId="5FE6DB15" w14:textId="77777777" w:rsidR="00885F0B" w:rsidRPr="001F1234" w:rsidRDefault="00885F0B" w:rsidP="00885F0B">
      <w:pPr>
        <w:tabs>
          <w:tab w:val="left" w:pos="426"/>
        </w:tabs>
        <w:ind w:left="426" w:hanging="426"/>
        <w:rPr>
          <w:rFonts w:ascii="Arial" w:hAnsi="Arial" w:cs="Arial"/>
          <w:b/>
          <w:bCs/>
          <w:color w:val="000000"/>
          <w:sz w:val="20"/>
          <w:szCs w:val="20"/>
        </w:rPr>
      </w:pPr>
    </w:p>
    <w:p w14:paraId="712C5E17" w14:textId="44DC5169" w:rsidR="00885F0B" w:rsidRPr="001F1234" w:rsidRDefault="00885F0B" w:rsidP="00E9075B">
      <w:pPr>
        <w:numPr>
          <w:ilvl w:val="0"/>
          <w:numId w:val="46"/>
        </w:numPr>
        <w:spacing w:after="0" w:line="240" w:lineRule="auto"/>
        <w:ind w:hanging="436"/>
        <w:jc w:val="both"/>
        <w:rPr>
          <w:rFonts w:ascii="Arial" w:hAnsi="Arial" w:cs="Arial"/>
          <w:b/>
          <w:i/>
          <w:color w:val="000000"/>
          <w:sz w:val="20"/>
          <w:szCs w:val="20"/>
          <w:u w:val="single"/>
        </w:rPr>
      </w:pPr>
      <w:r w:rsidRPr="001F1234">
        <w:rPr>
          <w:rFonts w:ascii="Arial" w:hAnsi="Arial" w:cs="Arial"/>
          <w:b/>
          <w:i/>
          <w:color w:val="000000"/>
          <w:sz w:val="20"/>
          <w:szCs w:val="20"/>
          <w:u w:val="single"/>
        </w:rPr>
        <w:t>Technické parametre</w:t>
      </w:r>
    </w:p>
    <w:p w14:paraId="4E228CB8" w14:textId="17750D12" w:rsidR="00885F0B" w:rsidRPr="001F1234" w:rsidRDefault="00885F0B" w:rsidP="00885F0B">
      <w:pPr>
        <w:pStyle w:val="Nzov"/>
        <w:ind w:left="284"/>
        <w:jc w:val="both"/>
        <w:rPr>
          <w:rFonts w:ascii="Arial" w:hAnsi="Arial" w:cs="Arial"/>
          <w:bCs/>
          <w:color w:val="000000"/>
          <w:sz w:val="20"/>
        </w:rPr>
      </w:pPr>
      <w:r w:rsidRPr="001F1234">
        <w:rPr>
          <w:rFonts w:ascii="Arial" w:hAnsi="Arial" w:cs="Arial"/>
          <w:bCs/>
          <w:color w:val="000000"/>
          <w:sz w:val="20"/>
        </w:rPr>
        <w:tab/>
        <w:t>Karoséria</w:t>
      </w:r>
    </w:p>
    <w:p w14:paraId="1E7D4C22"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Lak karosérie vozidla – biely</w:t>
      </w:r>
    </w:p>
    <w:p w14:paraId="47DE6D4C" w14:textId="47D7C052" w:rsidR="00885F0B" w:rsidRPr="001F1234" w:rsidRDefault="0017490B" w:rsidP="00E9075B">
      <w:pPr>
        <w:pStyle w:val="Nzov"/>
        <w:numPr>
          <w:ilvl w:val="0"/>
          <w:numId w:val="43"/>
        </w:numPr>
        <w:spacing w:before="0" w:after="0"/>
        <w:jc w:val="both"/>
        <w:rPr>
          <w:rFonts w:ascii="Arial" w:hAnsi="Arial" w:cs="Arial"/>
          <w:b w:val="0"/>
          <w:bCs/>
          <w:color w:val="000000"/>
          <w:sz w:val="20"/>
        </w:rPr>
      </w:pPr>
      <w:r>
        <w:rPr>
          <w:rFonts w:ascii="Arial" w:hAnsi="Arial" w:cs="Arial"/>
          <w:b w:val="0"/>
          <w:bCs/>
          <w:color w:val="000000"/>
          <w:sz w:val="20"/>
        </w:rPr>
        <w:t xml:space="preserve">Typ – </w:t>
      </w:r>
      <w:proofErr w:type="spellStart"/>
      <w:r>
        <w:rPr>
          <w:rFonts w:ascii="Arial" w:hAnsi="Arial" w:cs="Arial"/>
          <w:b w:val="0"/>
          <w:bCs/>
          <w:color w:val="000000"/>
          <w:sz w:val="20"/>
        </w:rPr>
        <w:t>hatchback</w:t>
      </w:r>
      <w:proofErr w:type="spellEnd"/>
      <w:r>
        <w:rPr>
          <w:rFonts w:ascii="Arial" w:hAnsi="Arial" w:cs="Arial"/>
          <w:b w:val="0"/>
          <w:bCs/>
          <w:color w:val="000000"/>
          <w:sz w:val="20"/>
        </w:rPr>
        <w:t xml:space="preserve"> </w:t>
      </w:r>
    </w:p>
    <w:p w14:paraId="3B13D83F"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Počet dverí – 5</w:t>
      </w:r>
    </w:p>
    <w:p w14:paraId="7321C18A" w14:textId="586BE2C1"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 xml:space="preserve">Počet miest na sedenie </w:t>
      </w:r>
      <w:r w:rsidR="001F1234" w:rsidRPr="001F1234">
        <w:rPr>
          <w:rFonts w:ascii="Arial" w:hAnsi="Arial" w:cs="Arial"/>
          <w:b w:val="0"/>
          <w:bCs/>
          <w:color w:val="000000"/>
          <w:sz w:val="20"/>
        </w:rPr>
        <w:t>–</w:t>
      </w:r>
      <w:r w:rsidRPr="001F1234">
        <w:rPr>
          <w:rFonts w:ascii="Arial" w:hAnsi="Arial" w:cs="Arial"/>
          <w:b w:val="0"/>
          <w:bCs/>
          <w:color w:val="000000"/>
          <w:sz w:val="20"/>
        </w:rPr>
        <w:t xml:space="preserve"> 5</w:t>
      </w:r>
    </w:p>
    <w:p w14:paraId="4E60CE0D" w14:textId="77777777" w:rsidR="001F1234" w:rsidRPr="001F1234" w:rsidRDefault="001F1234" w:rsidP="001F1234">
      <w:pPr>
        <w:pStyle w:val="Zkladntext2"/>
        <w:rPr>
          <w:rFonts w:ascii="Arial" w:hAnsi="Arial" w:cs="Arial"/>
          <w:sz w:val="20"/>
          <w:szCs w:val="20"/>
        </w:rPr>
      </w:pPr>
    </w:p>
    <w:p w14:paraId="710AC8B6" w14:textId="4C2A8D21" w:rsidR="00885F0B" w:rsidRPr="001F1234" w:rsidRDefault="00885F0B" w:rsidP="00885F0B">
      <w:pPr>
        <w:pStyle w:val="Nzov"/>
        <w:ind w:left="284"/>
        <w:jc w:val="both"/>
        <w:rPr>
          <w:rFonts w:ascii="Arial" w:hAnsi="Arial" w:cs="Arial"/>
          <w:bCs/>
          <w:color w:val="000000"/>
          <w:sz w:val="20"/>
        </w:rPr>
      </w:pPr>
      <w:r w:rsidRPr="001F1234">
        <w:rPr>
          <w:rFonts w:ascii="Arial" w:hAnsi="Arial" w:cs="Arial"/>
          <w:bCs/>
          <w:color w:val="000000"/>
          <w:sz w:val="20"/>
        </w:rPr>
        <w:tab/>
        <w:t>Rozmery</w:t>
      </w:r>
    </w:p>
    <w:p w14:paraId="45C2D871"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Celková dĺžka (mm) – min.4300-max.4350</w:t>
      </w:r>
    </w:p>
    <w:p w14:paraId="5EF6374C"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Celková šírka (mm) – min.1750-max.1850</w:t>
      </w:r>
    </w:p>
    <w:p w14:paraId="26B44D0E"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Celková výška (mm) – max.1460</w:t>
      </w:r>
    </w:p>
    <w:p w14:paraId="6DFCE1E2"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Rázvor (mm) – min.2650-max.2700</w:t>
      </w:r>
    </w:p>
    <w:p w14:paraId="1972861A" w14:textId="22D0B08C"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Batožinový priestor základný – min.380</w:t>
      </w:r>
      <w:r w:rsidR="0017490B">
        <w:rPr>
          <w:rFonts w:ascii="Arial" w:hAnsi="Arial" w:cs="Arial"/>
          <w:b w:val="0"/>
          <w:bCs/>
          <w:color w:val="000000"/>
          <w:sz w:val="20"/>
        </w:rPr>
        <w:t xml:space="preserve"> l</w:t>
      </w:r>
    </w:p>
    <w:p w14:paraId="598F559B" w14:textId="77777777" w:rsidR="00885F0B" w:rsidRPr="001F1234" w:rsidRDefault="00885F0B" w:rsidP="00885F0B">
      <w:pPr>
        <w:pStyle w:val="Bezriadkovania"/>
        <w:widowControl w:val="0"/>
        <w:kinsoku w:val="0"/>
        <w:ind w:left="284"/>
        <w:jc w:val="right"/>
        <w:rPr>
          <w:rFonts w:ascii="Arial" w:hAnsi="Arial" w:cs="Arial"/>
          <w:sz w:val="20"/>
          <w:szCs w:val="20"/>
        </w:rPr>
      </w:pPr>
    </w:p>
    <w:p w14:paraId="6AD4040E" w14:textId="4C1E9442" w:rsidR="00885F0B" w:rsidRPr="001F1234" w:rsidRDefault="00885F0B" w:rsidP="00885F0B">
      <w:pPr>
        <w:pStyle w:val="Nzov"/>
        <w:ind w:left="284"/>
        <w:jc w:val="both"/>
        <w:rPr>
          <w:rFonts w:ascii="Arial" w:hAnsi="Arial" w:cs="Arial"/>
          <w:bCs/>
          <w:color w:val="000000"/>
          <w:sz w:val="20"/>
        </w:rPr>
      </w:pPr>
      <w:r w:rsidRPr="001F1234">
        <w:rPr>
          <w:rFonts w:ascii="Arial" w:hAnsi="Arial" w:cs="Arial"/>
          <w:bCs/>
          <w:color w:val="000000"/>
          <w:sz w:val="20"/>
        </w:rPr>
        <w:tab/>
        <w:t>Motor</w:t>
      </w:r>
    </w:p>
    <w:p w14:paraId="62AC8ABD"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Typ – vznetový radový</w:t>
      </w:r>
    </w:p>
    <w:p w14:paraId="10536608"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Zdvihový objem motora (cm</w:t>
      </w:r>
      <w:r w:rsidRPr="001F1234">
        <w:rPr>
          <w:rFonts w:ascii="Arial" w:hAnsi="Arial" w:cs="Arial"/>
          <w:b w:val="0"/>
          <w:bCs/>
          <w:color w:val="000000"/>
          <w:sz w:val="20"/>
          <w:vertAlign w:val="superscript"/>
        </w:rPr>
        <w:t>3</w:t>
      </w:r>
      <w:r w:rsidRPr="001F1234">
        <w:rPr>
          <w:rFonts w:ascii="Arial" w:hAnsi="Arial" w:cs="Arial"/>
          <w:b w:val="0"/>
          <w:bCs/>
          <w:color w:val="000000"/>
          <w:sz w:val="20"/>
        </w:rPr>
        <w:t>) – min.1550</w:t>
      </w:r>
    </w:p>
    <w:p w14:paraId="6A7DED90" w14:textId="77777777" w:rsidR="00885F0B" w:rsidRPr="001F1234" w:rsidRDefault="00885F0B" w:rsidP="00E9075B">
      <w:pPr>
        <w:pStyle w:val="Nzov"/>
        <w:numPr>
          <w:ilvl w:val="0"/>
          <w:numId w:val="43"/>
        </w:numPr>
        <w:spacing w:before="0" w:after="0"/>
        <w:ind w:left="709" w:hanging="349"/>
        <w:jc w:val="both"/>
        <w:rPr>
          <w:rFonts w:ascii="Arial" w:hAnsi="Arial" w:cs="Arial"/>
          <w:b w:val="0"/>
          <w:bCs/>
          <w:color w:val="000000"/>
          <w:sz w:val="20"/>
        </w:rPr>
      </w:pPr>
      <w:r w:rsidRPr="001F1234">
        <w:rPr>
          <w:rFonts w:ascii="Arial" w:hAnsi="Arial" w:cs="Arial"/>
          <w:b w:val="0"/>
          <w:bCs/>
          <w:color w:val="000000"/>
          <w:sz w:val="20"/>
        </w:rPr>
        <w:t> Druh paliva – NM</w:t>
      </w:r>
    </w:p>
    <w:p w14:paraId="7C0F910A" w14:textId="77777777" w:rsidR="00885F0B" w:rsidRPr="001F1234" w:rsidRDefault="00885F0B" w:rsidP="00E9075B">
      <w:pPr>
        <w:pStyle w:val="Nzov"/>
        <w:numPr>
          <w:ilvl w:val="0"/>
          <w:numId w:val="43"/>
        </w:numPr>
        <w:spacing w:before="0" w:after="0"/>
        <w:ind w:left="709" w:hanging="349"/>
        <w:jc w:val="both"/>
        <w:rPr>
          <w:rFonts w:ascii="Arial" w:hAnsi="Arial" w:cs="Arial"/>
          <w:b w:val="0"/>
          <w:bCs/>
          <w:color w:val="000000"/>
          <w:sz w:val="20"/>
        </w:rPr>
      </w:pPr>
      <w:r w:rsidRPr="001F1234">
        <w:rPr>
          <w:rFonts w:ascii="Arial" w:hAnsi="Arial" w:cs="Arial"/>
          <w:b w:val="0"/>
          <w:bCs/>
          <w:color w:val="000000"/>
          <w:sz w:val="20"/>
        </w:rPr>
        <w:t> Počet valcov – 4</w:t>
      </w:r>
    </w:p>
    <w:p w14:paraId="7C3C23C4" w14:textId="44F88D3B" w:rsidR="00885F0B" w:rsidRPr="001F1234" w:rsidRDefault="0017490B" w:rsidP="00E9075B">
      <w:pPr>
        <w:pStyle w:val="Nzov"/>
        <w:numPr>
          <w:ilvl w:val="0"/>
          <w:numId w:val="43"/>
        </w:numPr>
        <w:spacing w:before="0" w:after="0"/>
        <w:ind w:left="709" w:hanging="349"/>
        <w:jc w:val="both"/>
        <w:rPr>
          <w:rFonts w:ascii="Arial" w:hAnsi="Arial" w:cs="Arial"/>
          <w:b w:val="0"/>
          <w:bCs/>
          <w:color w:val="000000"/>
          <w:sz w:val="20"/>
        </w:rPr>
      </w:pPr>
      <w:r>
        <w:rPr>
          <w:rFonts w:ascii="Arial" w:hAnsi="Arial" w:cs="Arial"/>
          <w:b w:val="0"/>
          <w:bCs/>
          <w:color w:val="000000"/>
          <w:sz w:val="20"/>
        </w:rPr>
        <w:t> Max. výkon (kW</w:t>
      </w:r>
      <w:r w:rsidR="00885F0B" w:rsidRPr="001F1234">
        <w:rPr>
          <w:rFonts w:ascii="Arial" w:hAnsi="Arial" w:cs="Arial"/>
          <w:b w:val="0"/>
          <w:bCs/>
          <w:color w:val="000000"/>
          <w:sz w:val="20"/>
        </w:rPr>
        <w:t>) – min.80</w:t>
      </w:r>
    </w:p>
    <w:p w14:paraId="2A350F37" w14:textId="30C5B175" w:rsidR="00885F0B" w:rsidRPr="001F1234" w:rsidRDefault="00885F0B" w:rsidP="00E9075B">
      <w:pPr>
        <w:pStyle w:val="Nzov"/>
        <w:numPr>
          <w:ilvl w:val="0"/>
          <w:numId w:val="43"/>
        </w:numPr>
        <w:spacing w:before="0" w:after="0"/>
        <w:ind w:left="709" w:hanging="349"/>
        <w:jc w:val="both"/>
        <w:rPr>
          <w:rFonts w:ascii="Arial" w:hAnsi="Arial" w:cs="Arial"/>
          <w:b w:val="0"/>
          <w:bCs/>
          <w:color w:val="000000"/>
          <w:sz w:val="20"/>
        </w:rPr>
      </w:pPr>
      <w:r w:rsidRPr="001F1234">
        <w:rPr>
          <w:rFonts w:ascii="Arial" w:hAnsi="Arial" w:cs="Arial"/>
          <w:b w:val="0"/>
          <w:bCs/>
          <w:color w:val="000000"/>
          <w:sz w:val="20"/>
        </w:rPr>
        <w:t> Objem palivovej nádrže – min.50</w:t>
      </w:r>
      <w:r w:rsidR="0017490B">
        <w:rPr>
          <w:rFonts w:ascii="Arial" w:hAnsi="Arial" w:cs="Arial"/>
          <w:b w:val="0"/>
          <w:bCs/>
          <w:color w:val="000000"/>
          <w:sz w:val="20"/>
        </w:rPr>
        <w:t xml:space="preserve"> l</w:t>
      </w:r>
    </w:p>
    <w:p w14:paraId="509571F1" w14:textId="77777777" w:rsidR="00885F0B" w:rsidRPr="001F1234" w:rsidRDefault="00885F0B" w:rsidP="00885F0B">
      <w:pPr>
        <w:pStyle w:val="Bezriadkovania"/>
        <w:widowControl w:val="0"/>
        <w:kinsoku w:val="0"/>
        <w:ind w:left="284"/>
        <w:jc w:val="right"/>
        <w:rPr>
          <w:rFonts w:ascii="Arial" w:hAnsi="Arial" w:cs="Arial"/>
          <w:sz w:val="20"/>
          <w:szCs w:val="20"/>
        </w:rPr>
      </w:pPr>
    </w:p>
    <w:p w14:paraId="104116E6" w14:textId="03897A1E" w:rsidR="00885F0B" w:rsidRPr="001F1234" w:rsidRDefault="00885F0B" w:rsidP="00885F0B">
      <w:pPr>
        <w:pStyle w:val="Nzov"/>
        <w:ind w:left="284"/>
        <w:jc w:val="both"/>
        <w:rPr>
          <w:rFonts w:ascii="Arial" w:hAnsi="Arial" w:cs="Arial"/>
          <w:bCs/>
          <w:color w:val="000000"/>
          <w:sz w:val="20"/>
        </w:rPr>
      </w:pPr>
      <w:r w:rsidRPr="001F1234">
        <w:rPr>
          <w:rFonts w:ascii="Arial" w:hAnsi="Arial" w:cs="Arial"/>
          <w:bCs/>
          <w:color w:val="000000"/>
          <w:sz w:val="20"/>
        </w:rPr>
        <w:tab/>
        <w:t>Prevodovka a pohon</w:t>
      </w:r>
    </w:p>
    <w:p w14:paraId="2C18420F"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Typ – manuálna</w:t>
      </w:r>
    </w:p>
    <w:p w14:paraId="6FEDD3A2" w14:textId="2C1BD33D"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Počet stupňov – 6</w:t>
      </w:r>
    </w:p>
    <w:p w14:paraId="42839E68" w14:textId="77777777" w:rsidR="001F1234" w:rsidRPr="001F1234" w:rsidRDefault="001F1234" w:rsidP="001F1234">
      <w:pPr>
        <w:pStyle w:val="Zkladntext2"/>
        <w:rPr>
          <w:rFonts w:ascii="Arial" w:hAnsi="Arial" w:cs="Arial"/>
          <w:sz w:val="20"/>
          <w:szCs w:val="20"/>
        </w:rPr>
      </w:pPr>
    </w:p>
    <w:p w14:paraId="11DCEC7C" w14:textId="2E5B0F69" w:rsidR="00885F0B" w:rsidRPr="001F1234" w:rsidRDefault="00885F0B" w:rsidP="00885F0B">
      <w:pPr>
        <w:pStyle w:val="Nzov"/>
        <w:tabs>
          <w:tab w:val="clear" w:pos="360"/>
        </w:tabs>
        <w:ind w:left="0" w:firstLine="284"/>
        <w:jc w:val="both"/>
        <w:rPr>
          <w:rFonts w:ascii="Arial" w:hAnsi="Arial" w:cs="Arial"/>
          <w:bCs/>
          <w:color w:val="000000"/>
          <w:sz w:val="20"/>
        </w:rPr>
      </w:pPr>
      <w:r w:rsidRPr="001F1234">
        <w:rPr>
          <w:rFonts w:ascii="Arial" w:hAnsi="Arial" w:cs="Arial"/>
          <w:bCs/>
          <w:color w:val="000000"/>
          <w:sz w:val="20"/>
        </w:rPr>
        <w:t>Spotreba paliva (l/100km) / CO</w:t>
      </w:r>
      <w:r w:rsidRPr="001F1234">
        <w:rPr>
          <w:rFonts w:ascii="Arial" w:hAnsi="Arial" w:cs="Arial"/>
          <w:bCs/>
          <w:color w:val="000000"/>
          <w:sz w:val="20"/>
          <w:vertAlign w:val="subscript"/>
        </w:rPr>
        <w:t>2</w:t>
      </w:r>
      <w:r w:rsidRPr="001F1234">
        <w:rPr>
          <w:rFonts w:ascii="Arial" w:hAnsi="Arial" w:cs="Arial"/>
          <w:bCs/>
          <w:color w:val="000000"/>
          <w:sz w:val="20"/>
        </w:rPr>
        <w:t xml:space="preserve"> (g/km)</w:t>
      </w:r>
    </w:p>
    <w:p w14:paraId="6369039F"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 Cyklus kombinovaný – max.3,8/98</w:t>
      </w:r>
    </w:p>
    <w:p w14:paraId="4EBCDBE7" w14:textId="77777777" w:rsidR="00885F0B" w:rsidRPr="001F1234" w:rsidRDefault="00885F0B" w:rsidP="00885F0B">
      <w:pPr>
        <w:pStyle w:val="Bezriadkovania"/>
        <w:widowControl w:val="0"/>
        <w:kinsoku w:val="0"/>
        <w:ind w:left="284"/>
        <w:jc w:val="right"/>
        <w:rPr>
          <w:rFonts w:ascii="Arial" w:hAnsi="Arial" w:cs="Arial"/>
          <w:sz w:val="20"/>
          <w:szCs w:val="20"/>
        </w:rPr>
      </w:pPr>
    </w:p>
    <w:p w14:paraId="3E4D1166" w14:textId="766B0AC7" w:rsidR="00885F0B" w:rsidRPr="001F1234" w:rsidRDefault="00885F0B" w:rsidP="00885F0B">
      <w:pPr>
        <w:pStyle w:val="Nzov"/>
        <w:ind w:left="284"/>
        <w:jc w:val="both"/>
        <w:rPr>
          <w:rFonts w:ascii="Arial" w:hAnsi="Arial" w:cs="Arial"/>
          <w:bCs/>
          <w:color w:val="000000"/>
          <w:sz w:val="20"/>
        </w:rPr>
      </w:pPr>
      <w:r w:rsidRPr="001F1234">
        <w:rPr>
          <w:rFonts w:ascii="Arial" w:hAnsi="Arial" w:cs="Arial"/>
          <w:bCs/>
          <w:color w:val="000000"/>
          <w:sz w:val="20"/>
        </w:rPr>
        <w:tab/>
        <w:t>Hmotnosti</w:t>
      </w:r>
    </w:p>
    <w:p w14:paraId="2DA13FC9"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 Celková hmotnosť (kg) – max.1900</w:t>
      </w:r>
    </w:p>
    <w:p w14:paraId="1E18D1AC" w14:textId="77777777" w:rsidR="00885F0B" w:rsidRPr="001F1234" w:rsidRDefault="00885F0B" w:rsidP="00885F0B">
      <w:pPr>
        <w:pStyle w:val="Nzov"/>
        <w:jc w:val="both"/>
        <w:rPr>
          <w:rFonts w:ascii="Arial" w:hAnsi="Arial" w:cs="Arial"/>
          <w:bCs/>
          <w:color w:val="000000"/>
          <w:sz w:val="20"/>
        </w:rPr>
      </w:pPr>
    </w:p>
    <w:p w14:paraId="39306A2F" w14:textId="77777777" w:rsidR="00885F0B" w:rsidRPr="001F1234" w:rsidRDefault="00885F0B" w:rsidP="00885F0B">
      <w:pPr>
        <w:pStyle w:val="Nzov"/>
        <w:jc w:val="both"/>
        <w:rPr>
          <w:rFonts w:ascii="Arial" w:hAnsi="Arial" w:cs="Arial"/>
          <w:bCs/>
          <w:color w:val="000000"/>
          <w:sz w:val="20"/>
        </w:rPr>
      </w:pPr>
      <w:r w:rsidRPr="001F1234">
        <w:rPr>
          <w:rFonts w:ascii="Arial" w:hAnsi="Arial" w:cs="Arial"/>
          <w:bCs/>
          <w:color w:val="000000"/>
          <w:sz w:val="20"/>
        </w:rPr>
        <w:t xml:space="preserve">     Riadenie</w:t>
      </w:r>
    </w:p>
    <w:p w14:paraId="1166577B"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 Hrebeňové s posilňovačom riadenia</w:t>
      </w:r>
    </w:p>
    <w:p w14:paraId="1E36CB53" w14:textId="77777777" w:rsidR="00885F0B" w:rsidRPr="001F1234" w:rsidRDefault="00885F0B" w:rsidP="00885F0B">
      <w:pPr>
        <w:pStyle w:val="Nzov"/>
        <w:jc w:val="both"/>
        <w:rPr>
          <w:rFonts w:ascii="Arial" w:hAnsi="Arial" w:cs="Arial"/>
          <w:bCs/>
          <w:color w:val="000000"/>
          <w:sz w:val="20"/>
        </w:rPr>
      </w:pPr>
    </w:p>
    <w:p w14:paraId="3722E720" w14:textId="77777777" w:rsidR="00885F0B" w:rsidRPr="001F1234" w:rsidRDefault="00885F0B" w:rsidP="00885F0B">
      <w:pPr>
        <w:pStyle w:val="Nzov"/>
        <w:jc w:val="both"/>
        <w:rPr>
          <w:rFonts w:ascii="Arial" w:hAnsi="Arial" w:cs="Arial"/>
          <w:bCs/>
          <w:color w:val="000000"/>
          <w:sz w:val="20"/>
        </w:rPr>
      </w:pPr>
      <w:r w:rsidRPr="001F1234">
        <w:rPr>
          <w:rFonts w:ascii="Arial" w:hAnsi="Arial" w:cs="Arial"/>
          <w:bCs/>
          <w:color w:val="000000"/>
          <w:sz w:val="20"/>
        </w:rPr>
        <w:lastRenderedPageBreak/>
        <w:t xml:space="preserve">     Zavesenie</w:t>
      </w:r>
    </w:p>
    <w:p w14:paraId="51098466"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 xml:space="preserve"> Predných kolies – </w:t>
      </w:r>
      <w:proofErr w:type="spellStart"/>
      <w:r w:rsidRPr="001F1234">
        <w:rPr>
          <w:rFonts w:ascii="Arial" w:hAnsi="Arial" w:cs="Arial"/>
          <w:b w:val="0"/>
          <w:bCs/>
          <w:color w:val="000000"/>
          <w:sz w:val="20"/>
        </w:rPr>
        <w:t>McPherson</w:t>
      </w:r>
      <w:proofErr w:type="spellEnd"/>
      <w:r w:rsidRPr="001F1234">
        <w:rPr>
          <w:rFonts w:ascii="Arial" w:hAnsi="Arial" w:cs="Arial"/>
          <w:b w:val="0"/>
          <w:bCs/>
          <w:color w:val="000000"/>
          <w:sz w:val="20"/>
        </w:rPr>
        <w:t xml:space="preserve"> so stabilizátorom</w:t>
      </w:r>
    </w:p>
    <w:p w14:paraId="75292BB9"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 Zadných kolies – nezávislé viacprvkové zavesenie so stabilizátorom</w:t>
      </w:r>
    </w:p>
    <w:p w14:paraId="477F3CE9" w14:textId="77777777" w:rsidR="00885F0B" w:rsidRPr="001F1234" w:rsidRDefault="00885F0B" w:rsidP="00885F0B">
      <w:pPr>
        <w:pStyle w:val="Bezriadkovania"/>
        <w:widowControl w:val="0"/>
        <w:kinsoku w:val="0"/>
        <w:rPr>
          <w:rFonts w:ascii="Arial" w:hAnsi="Arial" w:cs="Arial"/>
          <w:sz w:val="20"/>
          <w:szCs w:val="20"/>
        </w:rPr>
      </w:pPr>
    </w:p>
    <w:p w14:paraId="77509547" w14:textId="77777777" w:rsidR="00885F0B" w:rsidRPr="001F1234" w:rsidRDefault="00885F0B" w:rsidP="00885F0B">
      <w:pPr>
        <w:pStyle w:val="Bezriadkovania"/>
        <w:widowControl w:val="0"/>
        <w:kinsoku w:val="0"/>
        <w:ind w:left="284"/>
        <w:rPr>
          <w:rFonts w:ascii="Arial" w:hAnsi="Arial" w:cs="Arial"/>
          <w:b/>
          <w:sz w:val="20"/>
          <w:szCs w:val="20"/>
        </w:rPr>
      </w:pPr>
      <w:r w:rsidRPr="001F1234">
        <w:rPr>
          <w:rFonts w:ascii="Arial" w:hAnsi="Arial" w:cs="Arial"/>
          <w:b/>
          <w:bCs/>
          <w:color w:val="000000"/>
          <w:sz w:val="20"/>
          <w:szCs w:val="20"/>
        </w:rPr>
        <w:t>Brzdy</w:t>
      </w:r>
    </w:p>
    <w:p w14:paraId="697BAE71"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 Predné – kotúčové s vnútorným chladením</w:t>
      </w:r>
    </w:p>
    <w:p w14:paraId="48E00363" w14:textId="77777777"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 Zadné – kotúčové</w:t>
      </w:r>
    </w:p>
    <w:p w14:paraId="54EEBABD" w14:textId="77777777" w:rsidR="00885F0B" w:rsidRPr="001F1234" w:rsidRDefault="00885F0B" w:rsidP="00885F0B">
      <w:pPr>
        <w:pStyle w:val="Bezriadkovania"/>
        <w:widowControl w:val="0"/>
        <w:kinsoku w:val="0"/>
        <w:ind w:left="284"/>
        <w:jc w:val="right"/>
        <w:rPr>
          <w:rFonts w:ascii="Arial" w:hAnsi="Arial" w:cs="Arial"/>
          <w:sz w:val="20"/>
          <w:szCs w:val="20"/>
        </w:rPr>
      </w:pPr>
    </w:p>
    <w:p w14:paraId="657ED354" w14:textId="77777777" w:rsidR="00885F0B" w:rsidRPr="001F1234" w:rsidRDefault="00885F0B" w:rsidP="00885F0B">
      <w:pPr>
        <w:pStyle w:val="Bezriadkovania"/>
        <w:widowControl w:val="0"/>
        <w:kinsoku w:val="0"/>
        <w:ind w:left="284"/>
        <w:rPr>
          <w:rFonts w:ascii="Arial" w:hAnsi="Arial" w:cs="Arial"/>
          <w:b/>
          <w:bCs/>
          <w:color w:val="000000"/>
          <w:sz w:val="20"/>
          <w:szCs w:val="20"/>
        </w:rPr>
      </w:pPr>
      <w:r w:rsidRPr="001F1234">
        <w:rPr>
          <w:rFonts w:ascii="Arial" w:hAnsi="Arial" w:cs="Arial"/>
          <w:b/>
          <w:bCs/>
          <w:color w:val="000000"/>
          <w:sz w:val="20"/>
          <w:szCs w:val="20"/>
        </w:rPr>
        <w:t>Pneumatiky</w:t>
      </w:r>
    </w:p>
    <w:p w14:paraId="7AF39CFA" w14:textId="5292CDBB"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 Rozmer pneumatík – min.15“</w:t>
      </w:r>
    </w:p>
    <w:p w14:paraId="6EDA0C77" w14:textId="77777777" w:rsidR="00885F0B" w:rsidRPr="001F1234" w:rsidRDefault="00885F0B" w:rsidP="00885F0B">
      <w:pPr>
        <w:pStyle w:val="Nzov"/>
        <w:jc w:val="both"/>
        <w:rPr>
          <w:rFonts w:ascii="Arial" w:hAnsi="Arial" w:cs="Arial"/>
          <w:b w:val="0"/>
          <w:bCs/>
          <w:color w:val="000000"/>
          <w:sz w:val="20"/>
        </w:rPr>
      </w:pPr>
      <w:r w:rsidRPr="001F1234">
        <w:rPr>
          <w:rFonts w:ascii="Arial" w:hAnsi="Arial" w:cs="Arial"/>
          <w:bCs/>
          <w:color w:val="000000"/>
          <w:sz w:val="20"/>
        </w:rPr>
        <w:t xml:space="preserve">     Záruka</w:t>
      </w:r>
      <w:r w:rsidRPr="001F1234">
        <w:rPr>
          <w:rFonts w:ascii="Arial" w:hAnsi="Arial" w:cs="Arial"/>
          <w:b w:val="0"/>
          <w:bCs/>
          <w:color w:val="000000"/>
          <w:sz w:val="20"/>
        </w:rPr>
        <w:t xml:space="preserve"> </w:t>
      </w:r>
    </w:p>
    <w:p w14:paraId="31360DD9" w14:textId="445E229C" w:rsidR="00885F0B" w:rsidRPr="001F1234" w:rsidRDefault="00885F0B" w:rsidP="00E9075B">
      <w:pPr>
        <w:pStyle w:val="Nzov"/>
        <w:numPr>
          <w:ilvl w:val="0"/>
          <w:numId w:val="43"/>
        </w:numPr>
        <w:spacing w:before="0" w:after="0"/>
        <w:jc w:val="both"/>
        <w:rPr>
          <w:rFonts w:ascii="Arial" w:hAnsi="Arial" w:cs="Arial"/>
          <w:b w:val="0"/>
          <w:bCs/>
          <w:color w:val="000000"/>
          <w:sz w:val="20"/>
        </w:rPr>
      </w:pPr>
      <w:r w:rsidRPr="001F1234">
        <w:rPr>
          <w:rFonts w:ascii="Arial" w:hAnsi="Arial" w:cs="Arial"/>
          <w:b w:val="0"/>
          <w:bCs/>
          <w:color w:val="000000"/>
          <w:sz w:val="20"/>
        </w:rPr>
        <w:t> min. 2</w:t>
      </w:r>
      <w:r w:rsidR="0017490B">
        <w:rPr>
          <w:rFonts w:ascii="Arial" w:hAnsi="Arial" w:cs="Arial"/>
          <w:b w:val="0"/>
          <w:bCs/>
          <w:color w:val="000000"/>
          <w:sz w:val="20"/>
        </w:rPr>
        <w:t xml:space="preserve"> roky </w:t>
      </w:r>
      <w:r w:rsidRPr="001F1234">
        <w:rPr>
          <w:rFonts w:ascii="Arial" w:hAnsi="Arial" w:cs="Arial"/>
          <w:b w:val="0"/>
          <w:bCs/>
          <w:color w:val="000000"/>
          <w:sz w:val="20"/>
        </w:rPr>
        <w:t>/</w:t>
      </w:r>
      <w:r w:rsidR="0017490B">
        <w:rPr>
          <w:rFonts w:ascii="Arial" w:hAnsi="Arial" w:cs="Arial"/>
          <w:b w:val="0"/>
          <w:bCs/>
          <w:color w:val="000000"/>
          <w:sz w:val="20"/>
        </w:rPr>
        <w:t xml:space="preserve"> alebo </w:t>
      </w:r>
      <w:r w:rsidRPr="001F1234">
        <w:rPr>
          <w:rFonts w:ascii="Arial" w:hAnsi="Arial" w:cs="Arial"/>
          <w:b w:val="0"/>
          <w:bCs/>
          <w:color w:val="000000"/>
          <w:sz w:val="20"/>
        </w:rPr>
        <w:t>150 tis.km</w:t>
      </w:r>
    </w:p>
    <w:p w14:paraId="01AAB951" w14:textId="77777777" w:rsidR="00885F0B" w:rsidRPr="001F1234" w:rsidRDefault="00885F0B" w:rsidP="00885F0B">
      <w:pPr>
        <w:pStyle w:val="Bezriadkovania"/>
        <w:widowControl w:val="0"/>
        <w:kinsoku w:val="0"/>
        <w:rPr>
          <w:rFonts w:ascii="Arial" w:hAnsi="Arial" w:cs="Arial"/>
          <w:sz w:val="20"/>
          <w:szCs w:val="20"/>
        </w:rPr>
      </w:pPr>
    </w:p>
    <w:p w14:paraId="64EB5147" w14:textId="77777777" w:rsidR="001F1234" w:rsidRPr="001F1234" w:rsidRDefault="001F1234" w:rsidP="00885F0B">
      <w:pPr>
        <w:pStyle w:val="Bezriadkovania"/>
        <w:widowControl w:val="0"/>
        <w:kinsoku w:val="0"/>
        <w:rPr>
          <w:rFonts w:ascii="Arial" w:hAnsi="Arial" w:cs="Arial"/>
          <w:sz w:val="20"/>
          <w:szCs w:val="20"/>
        </w:rPr>
      </w:pPr>
    </w:p>
    <w:p w14:paraId="192D3AD3" w14:textId="77777777" w:rsidR="00885F0B" w:rsidRPr="001F1234" w:rsidRDefault="00885F0B" w:rsidP="00E9075B">
      <w:pPr>
        <w:numPr>
          <w:ilvl w:val="0"/>
          <w:numId w:val="45"/>
        </w:numPr>
        <w:spacing w:after="0" w:line="240" w:lineRule="auto"/>
        <w:ind w:left="851" w:hanging="567"/>
        <w:jc w:val="both"/>
        <w:rPr>
          <w:rFonts w:ascii="Arial" w:hAnsi="Arial" w:cs="Arial"/>
          <w:b/>
          <w:i/>
          <w:color w:val="000000"/>
          <w:sz w:val="20"/>
          <w:szCs w:val="20"/>
          <w:u w:val="single"/>
        </w:rPr>
      </w:pPr>
      <w:r w:rsidRPr="001F1234">
        <w:rPr>
          <w:rFonts w:ascii="Arial" w:hAnsi="Arial" w:cs="Arial"/>
          <w:b/>
          <w:i/>
          <w:color w:val="000000"/>
          <w:sz w:val="20"/>
          <w:szCs w:val="20"/>
          <w:u w:val="single"/>
        </w:rPr>
        <w:t>Minimálne požiadavky na výbavu</w:t>
      </w:r>
    </w:p>
    <w:p w14:paraId="08CF3006" w14:textId="77777777" w:rsidR="001F1234" w:rsidRPr="001F1234" w:rsidRDefault="001F1234" w:rsidP="001F1234">
      <w:pPr>
        <w:spacing w:after="0" w:line="240" w:lineRule="auto"/>
        <w:ind w:left="851"/>
        <w:jc w:val="both"/>
        <w:rPr>
          <w:rFonts w:ascii="Arial" w:hAnsi="Arial" w:cs="Arial"/>
          <w:b/>
          <w:i/>
          <w:color w:val="000000"/>
          <w:sz w:val="20"/>
          <w:szCs w:val="20"/>
          <w:u w:val="single"/>
        </w:rPr>
      </w:pPr>
    </w:p>
    <w:p w14:paraId="77366BC5"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ABS a brzdový asistent</w:t>
      </w:r>
    </w:p>
    <w:p w14:paraId="7DD14A77"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ESC (stabilizačný systém)</w:t>
      </w:r>
    </w:p>
    <w:p w14:paraId="6122B8A1"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Pomocný systém pre rozjazd do kopca</w:t>
      </w:r>
    </w:p>
    <w:p w14:paraId="0C11ED01"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proofErr w:type="spellStart"/>
      <w:r w:rsidRPr="001F1234">
        <w:rPr>
          <w:rFonts w:ascii="Arial" w:hAnsi="Arial" w:cs="Arial"/>
          <w:color w:val="000000"/>
          <w:sz w:val="20"/>
          <w:szCs w:val="20"/>
        </w:rPr>
        <w:t>Airbagy</w:t>
      </w:r>
      <w:proofErr w:type="spellEnd"/>
      <w:r w:rsidRPr="001F1234">
        <w:rPr>
          <w:rFonts w:ascii="Arial" w:hAnsi="Arial" w:cs="Arial"/>
          <w:color w:val="000000"/>
          <w:sz w:val="20"/>
          <w:szCs w:val="20"/>
        </w:rPr>
        <w:t xml:space="preserve"> vodiča, spolujazdca (s možnosťou </w:t>
      </w:r>
      <w:proofErr w:type="spellStart"/>
      <w:r w:rsidRPr="001F1234">
        <w:rPr>
          <w:rFonts w:ascii="Arial" w:hAnsi="Arial" w:cs="Arial"/>
          <w:color w:val="000000"/>
          <w:sz w:val="20"/>
          <w:szCs w:val="20"/>
        </w:rPr>
        <w:t>deaktivácie</w:t>
      </w:r>
      <w:proofErr w:type="spellEnd"/>
      <w:r w:rsidRPr="001F1234">
        <w:rPr>
          <w:rFonts w:ascii="Arial" w:hAnsi="Arial" w:cs="Arial"/>
          <w:color w:val="000000"/>
          <w:sz w:val="20"/>
          <w:szCs w:val="20"/>
        </w:rPr>
        <w:t>)</w:t>
      </w:r>
    </w:p>
    <w:p w14:paraId="26BE0426"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 xml:space="preserve">Bočné </w:t>
      </w:r>
      <w:proofErr w:type="spellStart"/>
      <w:r w:rsidRPr="001F1234">
        <w:rPr>
          <w:rFonts w:ascii="Arial" w:hAnsi="Arial" w:cs="Arial"/>
          <w:color w:val="000000"/>
          <w:sz w:val="20"/>
          <w:szCs w:val="20"/>
        </w:rPr>
        <w:t>airbagy</w:t>
      </w:r>
      <w:proofErr w:type="spellEnd"/>
      <w:r w:rsidRPr="001F1234">
        <w:rPr>
          <w:rFonts w:ascii="Arial" w:hAnsi="Arial" w:cs="Arial"/>
          <w:color w:val="000000"/>
          <w:sz w:val="20"/>
          <w:szCs w:val="20"/>
        </w:rPr>
        <w:t xml:space="preserve"> vpredu</w:t>
      </w:r>
    </w:p>
    <w:p w14:paraId="62B1F5E7" w14:textId="0BDA01B2"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Asistent pre kontrolu automatické</w:t>
      </w:r>
      <w:r w:rsidR="0017490B">
        <w:rPr>
          <w:rFonts w:ascii="Arial" w:hAnsi="Arial" w:cs="Arial"/>
          <w:color w:val="000000"/>
          <w:sz w:val="20"/>
          <w:szCs w:val="20"/>
        </w:rPr>
        <w:t>ho udržania</w:t>
      </w:r>
      <w:r w:rsidRPr="001F1234">
        <w:rPr>
          <w:rFonts w:ascii="Arial" w:hAnsi="Arial" w:cs="Arial"/>
          <w:color w:val="000000"/>
          <w:sz w:val="20"/>
          <w:szCs w:val="20"/>
        </w:rPr>
        <w:t xml:space="preserve"> vozidla v jazdnom pruhu</w:t>
      </w:r>
    </w:p>
    <w:p w14:paraId="60337F6D"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 xml:space="preserve">Hlavové </w:t>
      </w:r>
      <w:proofErr w:type="spellStart"/>
      <w:r w:rsidRPr="001F1234">
        <w:rPr>
          <w:rFonts w:ascii="Arial" w:hAnsi="Arial" w:cs="Arial"/>
          <w:color w:val="000000"/>
          <w:sz w:val="20"/>
          <w:szCs w:val="20"/>
        </w:rPr>
        <w:t>airbagy</w:t>
      </w:r>
      <w:proofErr w:type="spellEnd"/>
      <w:r w:rsidRPr="001F1234">
        <w:rPr>
          <w:rFonts w:ascii="Arial" w:hAnsi="Arial" w:cs="Arial"/>
          <w:color w:val="000000"/>
          <w:sz w:val="20"/>
          <w:szCs w:val="20"/>
        </w:rPr>
        <w:t xml:space="preserve"> vpredu a vzadu</w:t>
      </w:r>
    </w:p>
    <w:p w14:paraId="32AC50A4"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Automatické prepínanie diaľkových svetiel</w:t>
      </w:r>
    </w:p>
    <w:p w14:paraId="179E6777"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 xml:space="preserve">Bluetooth </w:t>
      </w:r>
      <w:proofErr w:type="spellStart"/>
      <w:r w:rsidRPr="001F1234">
        <w:rPr>
          <w:rFonts w:ascii="Arial" w:hAnsi="Arial" w:cs="Arial"/>
          <w:color w:val="000000"/>
          <w:sz w:val="20"/>
          <w:szCs w:val="20"/>
        </w:rPr>
        <w:t>Hands</w:t>
      </w:r>
      <w:proofErr w:type="spellEnd"/>
      <w:r w:rsidRPr="001F1234">
        <w:rPr>
          <w:rFonts w:ascii="Arial" w:hAnsi="Arial" w:cs="Arial"/>
          <w:color w:val="000000"/>
          <w:sz w:val="20"/>
          <w:szCs w:val="20"/>
        </w:rPr>
        <w:t xml:space="preserve"> </w:t>
      </w:r>
      <w:proofErr w:type="spellStart"/>
      <w:r w:rsidRPr="001F1234">
        <w:rPr>
          <w:rFonts w:ascii="Arial" w:hAnsi="Arial" w:cs="Arial"/>
          <w:color w:val="000000"/>
          <w:sz w:val="20"/>
          <w:szCs w:val="20"/>
        </w:rPr>
        <w:t>Free</w:t>
      </w:r>
      <w:proofErr w:type="spellEnd"/>
      <w:r w:rsidRPr="001F1234">
        <w:rPr>
          <w:rFonts w:ascii="Arial" w:hAnsi="Arial" w:cs="Arial"/>
          <w:color w:val="000000"/>
          <w:sz w:val="20"/>
          <w:szCs w:val="20"/>
        </w:rPr>
        <w:t xml:space="preserve"> mobilné pripojenie</w:t>
      </w:r>
    </w:p>
    <w:p w14:paraId="32F40970"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Centrálne zamykanie s diaľkovým ovládaním</w:t>
      </w:r>
    </w:p>
    <w:p w14:paraId="571AD2EC"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proofErr w:type="spellStart"/>
      <w:r w:rsidRPr="001F1234">
        <w:rPr>
          <w:rFonts w:ascii="Arial" w:hAnsi="Arial" w:cs="Arial"/>
          <w:color w:val="000000"/>
          <w:sz w:val="20"/>
          <w:szCs w:val="20"/>
        </w:rPr>
        <w:t>Imobilizér</w:t>
      </w:r>
      <w:proofErr w:type="spellEnd"/>
    </w:p>
    <w:p w14:paraId="3B1A7B48"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Alarm</w:t>
      </w:r>
    </w:p>
    <w:p w14:paraId="01F840F1" w14:textId="3D27589A" w:rsidR="00885F0B" w:rsidRPr="001F1234" w:rsidRDefault="0017490B" w:rsidP="00E9075B">
      <w:pPr>
        <w:numPr>
          <w:ilvl w:val="0"/>
          <w:numId w:val="44"/>
        </w:numPr>
        <w:spacing w:after="0" w:line="240" w:lineRule="auto"/>
        <w:ind w:left="851" w:hanging="425"/>
        <w:jc w:val="both"/>
        <w:rPr>
          <w:rFonts w:ascii="Arial" w:hAnsi="Arial" w:cs="Arial"/>
          <w:color w:val="000000"/>
          <w:sz w:val="20"/>
          <w:szCs w:val="20"/>
        </w:rPr>
      </w:pPr>
      <w:r>
        <w:rPr>
          <w:rFonts w:ascii="Arial" w:hAnsi="Arial" w:cs="Arial"/>
          <w:color w:val="000000"/>
          <w:sz w:val="20"/>
          <w:szCs w:val="20"/>
        </w:rPr>
        <w:t>P</w:t>
      </w:r>
      <w:r w:rsidR="00885F0B" w:rsidRPr="001F1234">
        <w:rPr>
          <w:rFonts w:ascii="Arial" w:hAnsi="Arial" w:cs="Arial"/>
          <w:color w:val="000000"/>
          <w:sz w:val="20"/>
          <w:szCs w:val="20"/>
        </w:rPr>
        <w:t>lnohodnotné</w:t>
      </w:r>
      <w:r>
        <w:rPr>
          <w:rFonts w:ascii="Arial" w:hAnsi="Arial" w:cs="Arial"/>
          <w:color w:val="000000"/>
          <w:sz w:val="20"/>
          <w:szCs w:val="20"/>
        </w:rPr>
        <w:t xml:space="preserve"> rezervné</w:t>
      </w:r>
      <w:r w:rsidR="00885F0B" w:rsidRPr="001F1234">
        <w:rPr>
          <w:rFonts w:ascii="Arial" w:hAnsi="Arial" w:cs="Arial"/>
          <w:color w:val="000000"/>
          <w:sz w:val="20"/>
          <w:szCs w:val="20"/>
        </w:rPr>
        <w:t xml:space="preserve"> koleso</w:t>
      </w:r>
    </w:p>
    <w:p w14:paraId="2BE0117A"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El. ovládanie predných a zadných okien</w:t>
      </w:r>
    </w:p>
    <w:p w14:paraId="4E0B4A71"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El. ovládané a vyhrievané vonkajšie spätné zrkadlá</w:t>
      </w:r>
    </w:p>
    <w:p w14:paraId="2233A8B8"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Kožou potiahnutý volant</w:t>
      </w:r>
    </w:p>
    <w:p w14:paraId="32DC6240"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Denné svietenie s technológiou LED</w:t>
      </w:r>
    </w:p>
    <w:p w14:paraId="4BB20F0F"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Textilné čalúnenie vozidiel</w:t>
      </w:r>
    </w:p>
    <w:p w14:paraId="08F89C2D"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Klimatizácia</w:t>
      </w:r>
    </w:p>
    <w:p w14:paraId="448C2923"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Monitorovanie tlaku vzduchu v pneumatikách TPMS</w:t>
      </w:r>
    </w:p>
    <w:p w14:paraId="501305CC"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Palubný počítač</w:t>
      </w:r>
    </w:p>
    <w:p w14:paraId="04D23409"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Počet reproduktorov min.6</w:t>
      </w:r>
    </w:p>
    <w:p w14:paraId="0F22F758" w14:textId="297EEF4D"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Posil</w:t>
      </w:r>
      <w:r w:rsidR="0017490B">
        <w:rPr>
          <w:rFonts w:ascii="Arial" w:hAnsi="Arial" w:cs="Arial"/>
          <w:color w:val="000000"/>
          <w:sz w:val="20"/>
          <w:szCs w:val="20"/>
        </w:rPr>
        <w:t>ň</w:t>
      </w:r>
      <w:r w:rsidRPr="001F1234">
        <w:rPr>
          <w:rFonts w:ascii="Arial" w:hAnsi="Arial" w:cs="Arial"/>
          <w:color w:val="000000"/>
          <w:sz w:val="20"/>
          <w:szCs w:val="20"/>
        </w:rPr>
        <w:t>ovač riadenia</w:t>
      </w:r>
    </w:p>
    <w:p w14:paraId="4B7795AD"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Predná lakťová opierka</w:t>
      </w:r>
    </w:p>
    <w:p w14:paraId="45B5FC38"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Obmedzovač rýchlosti</w:t>
      </w:r>
    </w:p>
    <w:p w14:paraId="7199B92C"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Opierka hlavy na všetkých sedadlách</w:t>
      </w:r>
    </w:p>
    <w:p w14:paraId="3161BC1B"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Schránka na odkladanie okuliarov</w:t>
      </w:r>
    </w:p>
    <w:p w14:paraId="0D7A19AD"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proofErr w:type="spellStart"/>
      <w:r w:rsidRPr="001F1234">
        <w:rPr>
          <w:rFonts w:ascii="Arial" w:hAnsi="Arial" w:cs="Arial"/>
          <w:color w:val="000000"/>
          <w:sz w:val="20"/>
          <w:szCs w:val="20"/>
        </w:rPr>
        <w:t>Prisvecovanie</w:t>
      </w:r>
      <w:proofErr w:type="spellEnd"/>
      <w:r w:rsidRPr="001F1234">
        <w:rPr>
          <w:rFonts w:ascii="Arial" w:hAnsi="Arial" w:cs="Arial"/>
          <w:color w:val="000000"/>
          <w:sz w:val="20"/>
          <w:szCs w:val="20"/>
        </w:rPr>
        <w:t xml:space="preserve"> do zákrut</w:t>
      </w:r>
    </w:p>
    <w:p w14:paraId="2037A85D"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Snímač intenzity vonkajšieho osvetlenia</w:t>
      </w:r>
    </w:p>
    <w:p w14:paraId="1242B933"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Systém núdzového brzdenia</w:t>
      </w:r>
    </w:p>
    <w:p w14:paraId="24C7A2F6"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Systém varovania pred čelným nárazom</w:t>
      </w:r>
    </w:p>
    <w:p w14:paraId="19C36B25"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Systém rozpoznania únavy vodiča</w:t>
      </w:r>
    </w:p>
    <w:p w14:paraId="78F2319F"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Systém stop/štart</w:t>
      </w:r>
    </w:p>
    <w:p w14:paraId="7E669007"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proofErr w:type="spellStart"/>
      <w:r w:rsidRPr="001F1234">
        <w:rPr>
          <w:rFonts w:ascii="Arial" w:hAnsi="Arial" w:cs="Arial"/>
          <w:color w:val="000000"/>
          <w:sz w:val="20"/>
          <w:szCs w:val="20"/>
        </w:rPr>
        <w:t>Tempomat</w:t>
      </w:r>
      <w:proofErr w:type="spellEnd"/>
    </w:p>
    <w:p w14:paraId="3FB052B5"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Továrensky montované autorádio s dotykovým displejom min. uhlopriečka displeja 5“ a možnosťou pripojenia externého zdroja – AUX+USB</w:t>
      </w:r>
    </w:p>
    <w:p w14:paraId="6A61AE76"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Ovládanie rádia a telefónu na volante</w:t>
      </w:r>
    </w:p>
    <w:p w14:paraId="406ED45C"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Tónované sklá</w:t>
      </w:r>
    </w:p>
    <w:p w14:paraId="76D5B20C"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Vonkajšie kľučky dverí vo farbe vozidla</w:t>
      </w:r>
    </w:p>
    <w:p w14:paraId="7F1C7463"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Vonkajšie spätné zrkadlá vo farbe vozidla, s ukazovateľmi smeru</w:t>
      </w:r>
    </w:p>
    <w:p w14:paraId="01A9E7E4"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Výškovo a pozdĺžne nastaviteľný volant</w:t>
      </w:r>
    </w:p>
    <w:p w14:paraId="6E31B4EC"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Výškovo nastaviteľné sedadlo vodiča</w:t>
      </w:r>
    </w:p>
    <w:p w14:paraId="03F6AA31"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lastRenderedPageBreak/>
        <w:t>Parkovacie senzory vzadu</w:t>
      </w:r>
    </w:p>
    <w:p w14:paraId="28EBBA65"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Zadná parkovacia kamera</w:t>
      </w:r>
    </w:p>
    <w:p w14:paraId="765A8F0D"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Zadné sedadlá delené v pomere 3:2</w:t>
      </w:r>
    </w:p>
    <w:p w14:paraId="0B2EE82D"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Hasiaci prístroj</w:t>
      </w:r>
    </w:p>
    <w:p w14:paraId="218DC2F8" w14:textId="77777777"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Gumové rohože</w:t>
      </w:r>
    </w:p>
    <w:p w14:paraId="52CB6952" w14:textId="192AC7B5" w:rsidR="00885F0B" w:rsidRPr="001F1234" w:rsidRDefault="00885F0B" w:rsidP="00E9075B">
      <w:pPr>
        <w:numPr>
          <w:ilvl w:val="0"/>
          <w:numId w:val="44"/>
        </w:numPr>
        <w:spacing w:after="0" w:line="240" w:lineRule="auto"/>
        <w:ind w:left="851" w:hanging="425"/>
        <w:jc w:val="both"/>
        <w:rPr>
          <w:rFonts w:ascii="Arial" w:hAnsi="Arial" w:cs="Arial"/>
          <w:color w:val="000000"/>
          <w:sz w:val="20"/>
          <w:szCs w:val="20"/>
        </w:rPr>
      </w:pPr>
      <w:r w:rsidRPr="001F1234">
        <w:rPr>
          <w:rFonts w:ascii="Arial" w:hAnsi="Arial" w:cs="Arial"/>
          <w:color w:val="000000"/>
          <w:sz w:val="20"/>
          <w:szCs w:val="20"/>
        </w:rPr>
        <w:t>Povinná zákonom predpísaná výbava vozidla (lekárnička, výstražný trojuholník, reflexná bezpečnostná vesta, vlečné lano)</w:t>
      </w:r>
      <w:r w:rsidR="001F1234" w:rsidRPr="001F1234">
        <w:rPr>
          <w:rFonts w:ascii="Arial" w:hAnsi="Arial" w:cs="Arial"/>
          <w:color w:val="000000"/>
          <w:sz w:val="20"/>
          <w:szCs w:val="20"/>
        </w:rPr>
        <w:t>.</w:t>
      </w:r>
    </w:p>
    <w:p w14:paraId="4B83C509" w14:textId="77777777" w:rsidR="001F1234" w:rsidRPr="001F1234" w:rsidRDefault="001F1234" w:rsidP="001F1234">
      <w:pPr>
        <w:spacing w:after="0" w:line="240" w:lineRule="auto"/>
        <w:ind w:left="851"/>
        <w:jc w:val="both"/>
        <w:rPr>
          <w:rFonts w:ascii="Arial" w:hAnsi="Arial" w:cs="Arial"/>
          <w:color w:val="000000"/>
          <w:sz w:val="20"/>
          <w:szCs w:val="20"/>
        </w:rPr>
      </w:pPr>
    </w:p>
    <w:p w14:paraId="3D1744C4" w14:textId="77777777" w:rsidR="009B0CC7" w:rsidRPr="001F1234" w:rsidRDefault="009B0CC7" w:rsidP="00224D79">
      <w:pPr>
        <w:pStyle w:val="Zkladntext"/>
        <w:ind w:left="426" w:hanging="426"/>
        <w:rPr>
          <w:rFonts w:ascii="Arial" w:hAnsi="Arial" w:cs="Arial"/>
          <w:b/>
          <w:sz w:val="20"/>
          <w:szCs w:val="20"/>
        </w:rPr>
      </w:pPr>
    </w:p>
    <w:p w14:paraId="40B5DE35" w14:textId="30C0AC69" w:rsidR="00644174" w:rsidRPr="001F1234" w:rsidRDefault="00885F0B" w:rsidP="00447A4E">
      <w:pPr>
        <w:jc w:val="both"/>
        <w:rPr>
          <w:rFonts w:ascii="Arial" w:hAnsi="Arial" w:cs="Arial"/>
          <w:b/>
          <w:noProof/>
          <w:sz w:val="20"/>
          <w:szCs w:val="20"/>
          <w:u w:val="single"/>
        </w:rPr>
      </w:pPr>
      <w:r w:rsidRPr="001F1234">
        <w:rPr>
          <w:rFonts w:ascii="Arial" w:hAnsi="Arial" w:cs="Arial"/>
          <w:b/>
          <w:noProof/>
          <w:sz w:val="20"/>
          <w:szCs w:val="20"/>
        </w:rPr>
        <w:t>3</w:t>
      </w:r>
      <w:r w:rsidR="00113C1E" w:rsidRPr="001F1234">
        <w:rPr>
          <w:rFonts w:ascii="Arial" w:hAnsi="Arial" w:cs="Arial"/>
          <w:b/>
          <w:noProof/>
          <w:sz w:val="20"/>
          <w:szCs w:val="20"/>
        </w:rPr>
        <w:t>.</w:t>
      </w:r>
      <w:r w:rsidR="00113C1E" w:rsidRPr="001F1234">
        <w:rPr>
          <w:rFonts w:ascii="Arial" w:hAnsi="Arial" w:cs="Arial"/>
          <w:b/>
          <w:noProof/>
          <w:sz w:val="20"/>
          <w:szCs w:val="20"/>
        </w:rPr>
        <w:tab/>
      </w:r>
      <w:r w:rsidR="00644174" w:rsidRPr="001F1234">
        <w:rPr>
          <w:rFonts w:ascii="Arial" w:hAnsi="Arial" w:cs="Arial"/>
          <w:b/>
          <w:noProof/>
          <w:sz w:val="20"/>
          <w:szCs w:val="20"/>
          <w:u w:val="single"/>
        </w:rPr>
        <w:t>Ostatné požiadavky na predmet zákazky</w:t>
      </w:r>
    </w:p>
    <w:p w14:paraId="1C1A6A47" w14:textId="0A88DE28" w:rsidR="00644174" w:rsidRPr="001F1234" w:rsidRDefault="00644174" w:rsidP="00447A4E">
      <w:pPr>
        <w:jc w:val="both"/>
        <w:rPr>
          <w:rFonts w:ascii="Arial" w:hAnsi="Arial" w:cs="Arial"/>
          <w:sz w:val="20"/>
          <w:szCs w:val="20"/>
        </w:rPr>
      </w:pPr>
      <w:r w:rsidRPr="001F1234">
        <w:rPr>
          <w:rFonts w:ascii="Arial" w:hAnsi="Arial" w:cs="Arial"/>
          <w:sz w:val="20"/>
          <w:szCs w:val="20"/>
        </w:rPr>
        <w:t>Verejný obstarávateľ požaduje o</w:t>
      </w:r>
      <w:r w:rsidR="00885F0B" w:rsidRPr="001F1234">
        <w:rPr>
          <w:rFonts w:ascii="Arial" w:hAnsi="Arial" w:cs="Arial"/>
          <w:sz w:val="20"/>
          <w:szCs w:val="20"/>
        </w:rPr>
        <w:t>d uchádzačov</w:t>
      </w:r>
      <w:r w:rsidRPr="001F1234">
        <w:rPr>
          <w:rFonts w:ascii="Arial" w:hAnsi="Arial" w:cs="Arial"/>
          <w:sz w:val="20"/>
          <w:szCs w:val="20"/>
        </w:rPr>
        <w:t>:</w:t>
      </w:r>
    </w:p>
    <w:p w14:paraId="093BC837" w14:textId="22936C6A" w:rsidR="00684C03" w:rsidRPr="001F1234" w:rsidRDefault="00684C03" w:rsidP="006268CC">
      <w:pPr>
        <w:pStyle w:val="Odsekzoznamu"/>
        <w:numPr>
          <w:ilvl w:val="1"/>
          <w:numId w:val="47"/>
        </w:numPr>
        <w:spacing w:after="80"/>
        <w:ind w:left="851" w:hanging="567"/>
        <w:jc w:val="both"/>
        <w:rPr>
          <w:rFonts w:cs="Arial"/>
          <w:sz w:val="20"/>
          <w:szCs w:val="20"/>
        </w:rPr>
      </w:pPr>
      <w:r w:rsidRPr="001F1234">
        <w:rPr>
          <w:rFonts w:cs="Arial"/>
          <w:sz w:val="20"/>
          <w:szCs w:val="20"/>
        </w:rPr>
        <w:t>potvrdenie o autorizovanom zastúpení uchádzača pre ponúkanú továrenskú značku vozidla od výrobcu, resp. od hromadného dovozcu (napr. obchodná zmluva) v prípade, že uchádzač nie je výrobcom resp.hromadným dovozcom;</w:t>
      </w:r>
    </w:p>
    <w:p w14:paraId="406CF467" w14:textId="54663539" w:rsidR="00684C03" w:rsidRPr="001F1234" w:rsidRDefault="00684C03" w:rsidP="006268CC">
      <w:pPr>
        <w:pStyle w:val="Odsekzoznamu"/>
        <w:numPr>
          <w:ilvl w:val="1"/>
          <w:numId w:val="47"/>
        </w:numPr>
        <w:spacing w:after="240"/>
        <w:ind w:left="851" w:hanging="567"/>
        <w:jc w:val="both"/>
        <w:rPr>
          <w:rFonts w:cs="Arial"/>
          <w:sz w:val="20"/>
          <w:szCs w:val="20"/>
        </w:rPr>
      </w:pPr>
      <w:r w:rsidRPr="001F1234">
        <w:rPr>
          <w:rFonts w:cs="Arial"/>
          <w:sz w:val="20"/>
          <w:szCs w:val="20"/>
        </w:rPr>
        <w:t>doklad vydaný výrobcom, resp. zástupcom výrobcu vozidla potvrdzujúci parametre a technické údaje ponúkanej značky a typu vozidla v rozsahu údajov zapisovaných do Osvedčenia o evidencii motorových vozidiel;</w:t>
      </w:r>
    </w:p>
    <w:p w14:paraId="1E6E092F" w14:textId="22CF7E3E" w:rsidR="001F1234" w:rsidRPr="001F1234" w:rsidRDefault="00684C03" w:rsidP="006268CC">
      <w:pPr>
        <w:pStyle w:val="Odsekzoznamu"/>
        <w:numPr>
          <w:ilvl w:val="1"/>
          <w:numId w:val="47"/>
        </w:numPr>
        <w:spacing w:after="80"/>
        <w:ind w:left="851" w:hanging="567"/>
        <w:jc w:val="both"/>
        <w:rPr>
          <w:rFonts w:cs="Arial"/>
          <w:sz w:val="20"/>
          <w:szCs w:val="20"/>
        </w:rPr>
      </w:pPr>
      <w:r w:rsidRPr="001F1234">
        <w:rPr>
          <w:rFonts w:cs="Arial"/>
          <w:sz w:val="20"/>
          <w:szCs w:val="20"/>
        </w:rPr>
        <w:t>poskytnutie záruky min. 24 mesiacov;</w:t>
      </w:r>
    </w:p>
    <w:p w14:paraId="1FD2C272" w14:textId="77777777" w:rsidR="001F1234" w:rsidRPr="001F1234" w:rsidRDefault="001F1234" w:rsidP="006268CC">
      <w:pPr>
        <w:pStyle w:val="Odsekzoznamu"/>
        <w:numPr>
          <w:ilvl w:val="1"/>
          <w:numId w:val="47"/>
        </w:numPr>
        <w:spacing w:after="80"/>
        <w:ind w:left="851" w:hanging="567"/>
        <w:jc w:val="both"/>
        <w:rPr>
          <w:rFonts w:cs="Arial"/>
          <w:sz w:val="20"/>
          <w:szCs w:val="20"/>
        </w:rPr>
      </w:pPr>
      <w:r w:rsidRPr="001F1234">
        <w:rPr>
          <w:rFonts w:cs="Arial"/>
          <w:sz w:val="20"/>
          <w:szCs w:val="20"/>
        </w:rPr>
        <w:t>potvrdenie o zabezpečení dostupnosti bezplatného záručného servisu vozidiel počas doby záruky na vozidlo – preukázanie lokalizácie servisných stredísk s min. požiadavkou 1 servisné stredisko v každom krajskom meste na území SR;</w:t>
      </w:r>
    </w:p>
    <w:p w14:paraId="315E56DB" w14:textId="4B597B1B" w:rsidR="00684C03" w:rsidRPr="001F1234" w:rsidRDefault="001F1234" w:rsidP="006268CC">
      <w:pPr>
        <w:pStyle w:val="Odsekzoznamu"/>
        <w:numPr>
          <w:ilvl w:val="1"/>
          <w:numId w:val="47"/>
        </w:numPr>
        <w:spacing w:after="80"/>
        <w:ind w:left="851" w:hanging="567"/>
        <w:jc w:val="both"/>
        <w:rPr>
          <w:rFonts w:cs="Arial"/>
          <w:sz w:val="20"/>
          <w:szCs w:val="20"/>
        </w:rPr>
      </w:pPr>
      <w:r w:rsidRPr="001F1234">
        <w:rPr>
          <w:rFonts w:cs="Arial"/>
          <w:sz w:val="20"/>
          <w:szCs w:val="20"/>
        </w:rPr>
        <w:t xml:space="preserve">potvrdenie o zabezpečení dostupnosti prevádzkovej údržby a opráv vozidiel min. počas doby záruky vozidla – predloženie zoznamu vlastných alebo zmluvných autorizovaných servisných stredísk, prípadne ich kombinácia pre ponúkanú továrenskú značku vozidla. </w:t>
      </w:r>
    </w:p>
    <w:p w14:paraId="4200665D" w14:textId="77777777" w:rsidR="00684C03" w:rsidRPr="001F1234" w:rsidRDefault="00684C03" w:rsidP="001F1234">
      <w:pPr>
        <w:tabs>
          <w:tab w:val="left" w:pos="426"/>
        </w:tabs>
        <w:spacing w:after="0" w:line="240" w:lineRule="auto"/>
        <w:ind w:left="851" w:hanging="567"/>
        <w:jc w:val="both"/>
        <w:rPr>
          <w:rFonts w:ascii="Arial" w:hAnsi="Arial" w:cs="Arial"/>
          <w:sz w:val="20"/>
          <w:szCs w:val="20"/>
        </w:rPr>
      </w:pPr>
    </w:p>
    <w:p w14:paraId="26849917" w14:textId="77777777" w:rsidR="00684C03" w:rsidRPr="001F1234" w:rsidRDefault="00684C03" w:rsidP="00885F0B">
      <w:pPr>
        <w:tabs>
          <w:tab w:val="left" w:pos="426"/>
        </w:tabs>
        <w:spacing w:after="0" w:line="240" w:lineRule="auto"/>
        <w:jc w:val="both"/>
        <w:rPr>
          <w:rFonts w:ascii="Arial" w:hAnsi="Arial" w:cs="Arial"/>
          <w:sz w:val="20"/>
          <w:szCs w:val="20"/>
        </w:rPr>
      </w:pPr>
    </w:p>
    <w:p w14:paraId="47F1D1E9" w14:textId="77777777" w:rsidR="00684C03" w:rsidRPr="001F1234" w:rsidRDefault="00684C03" w:rsidP="00885F0B">
      <w:pPr>
        <w:tabs>
          <w:tab w:val="left" w:pos="426"/>
        </w:tabs>
        <w:spacing w:after="0" w:line="240" w:lineRule="auto"/>
        <w:jc w:val="both"/>
        <w:rPr>
          <w:rFonts w:ascii="Arial" w:hAnsi="Arial" w:cs="Arial"/>
          <w:sz w:val="20"/>
          <w:szCs w:val="20"/>
        </w:rPr>
      </w:pPr>
    </w:p>
    <w:p w14:paraId="53D67FEF" w14:textId="66F6E6E9" w:rsidR="00885F0B" w:rsidRPr="001F1234" w:rsidRDefault="00885F0B" w:rsidP="00447A4E">
      <w:pPr>
        <w:jc w:val="both"/>
        <w:rPr>
          <w:rFonts w:ascii="Arial" w:hAnsi="Arial" w:cs="Arial"/>
          <w:sz w:val="20"/>
          <w:szCs w:val="20"/>
        </w:rPr>
      </w:pPr>
    </w:p>
    <w:p w14:paraId="6F6941DD" w14:textId="7718D81B" w:rsidR="00433CAE" w:rsidRDefault="00433CAE" w:rsidP="00DC3811">
      <w:pPr>
        <w:pStyle w:val="Odsekzoznamu1"/>
        <w:spacing w:after="120"/>
        <w:ind w:left="0"/>
        <w:jc w:val="both"/>
      </w:pPr>
    </w:p>
    <w:p w14:paraId="3FBF5F5A" w14:textId="77777777" w:rsidR="00885F0B" w:rsidRDefault="00885F0B" w:rsidP="00DC3811">
      <w:pPr>
        <w:pStyle w:val="Odsekzoznamu1"/>
        <w:spacing w:after="120"/>
        <w:ind w:left="0"/>
        <w:jc w:val="both"/>
      </w:pPr>
    </w:p>
    <w:p w14:paraId="2BB9C9BA" w14:textId="77777777" w:rsidR="00885F0B" w:rsidRDefault="00885F0B" w:rsidP="00DC3811">
      <w:pPr>
        <w:pStyle w:val="Odsekzoznamu1"/>
        <w:spacing w:after="120"/>
        <w:ind w:left="0"/>
        <w:jc w:val="both"/>
      </w:pPr>
    </w:p>
    <w:p w14:paraId="117CA9BB" w14:textId="77777777" w:rsidR="00885F0B" w:rsidRDefault="00885F0B" w:rsidP="00DC3811">
      <w:pPr>
        <w:pStyle w:val="Odsekzoznamu1"/>
        <w:spacing w:after="120"/>
        <w:ind w:left="0"/>
        <w:jc w:val="both"/>
      </w:pPr>
    </w:p>
    <w:p w14:paraId="76883782" w14:textId="77777777" w:rsidR="00885F0B" w:rsidRDefault="00885F0B" w:rsidP="00DC3811">
      <w:pPr>
        <w:pStyle w:val="Odsekzoznamu1"/>
        <w:spacing w:after="120"/>
        <w:ind w:left="0"/>
        <w:jc w:val="both"/>
      </w:pPr>
    </w:p>
    <w:p w14:paraId="62C6687E" w14:textId="77777777" w:rsidR="00885F0B" w:rsidRDefault="00885F0B" w:rsidP="00DC3811">
      <w:pPr>
        <w:pStyle w:val="Odsekzoznamu1"/>
        <w:spacing w:after="120"/>
        <w:ind w:left="0"/>
        <w:jc w:val="both"/>
      </w:pPr>
    </w:p>
    <w:p w14:paraId="70A383C2" w14:textId="77777777" w:rsidR="00885F0B" w:rsidRDefault="00885F0B" w:rsidP="00DC3811">
      <w:pPr>
        <w:pStyle w:val="Odsekzoznamu1"/>
        <w:spacing w:after="120"/>
        <w:ind w:left="0"/>
        <w:jc w:val="both"/>
      </w:pPr>
    </w:p>
    <w:p w14:paraId="4C02AF73" w14:textId="77777777" w:rsidR="00885F0B" w:rsidRDefault="00885F0B" w:rsidP="00DC3811">
      <w:pPr>
        <w:pStyle w:val="Odsekzoznamu1"/>
        <w:spacing w:after="120"/>
        <w:ind w:left="0"/>
        <w:jc w:val="both"/>
      </w:pPr>
    </w:p>
    <w:p w14:paraId="1E119FED" w14:textId="77777777" w:rsidR="00885F0B" w:rsidRDefault="00885F0B" w:rsidP="00DC3811">
      <w:pPr>
        <w:pStyle w:val="Odsekzoznamu1"/>
        <w:spacing w:after="120"/>
        <w:ind w:left="0"/>
        <w:jc w:val="both"/>
      </w:pPr>
    </w:p>
    <w:p w14:paraId="25311613" w14:textId="77777777" w:rsidR="00885F0B" w:rsidRDefault="00885F0B" w:rsidP="00DC3811">
      <w:pPr>
        <w:pStyle w:val="Odsekzoznamu1"/>
        <w:spacing w:after="120"/>
        <w:ind w:left="0"/>
        <w:jc w:val="both"/>
      </w:pPr>
    </w:p>
    <w:p w14:paraId="67289B9C" w14:textId="77777777" w:rsidR="00885F0B" w:rsidRDefault="00885F0B" w:rsidP="00DC3811">
      <w:pPr>
        <w:pStyle w:val="Odsekzoznamu1"/>
        <w:spacing w:after="120"/>
        <w:ind w:left="0"/>
        <w:jc w:val="both"/>
      </w:pPr>
    </w:p>
    <w:p w14:paraId="1BE69F2B" w14:textId="77777777" w:rsidR="00885F0B" w:rsidRDefault="00885F0B" w:rsidP="00DC3811">
      <w:pPr>
        <w:pStyle w:val="Odsekzoznamu1"/>
        <w:spacing w:after="120"/>
        <w:ind w:left="0"/>
        <w:jc w:val="both"/>
      </w:pPr>
    </w:p>
    <w:p w14:paraId="7974F2E2" w14:textId="77777777" w:rsidR="00885F0B" w:rsidRDefault="00885F0B" w:rsidP="00DC3811">
      <w:pPr>
        <w:pStyle w:val="Odsekzoznamu1"/>
        <w:spacing w:after="120"/>
        <w:ind w:left="0"/>
        <w:jc w:val="both"/>
      </w:pPr>
    </w:p>
    <w:p w14:paraId="1696C622" w14:textId="77777777" w:rsidR="00885F0B" w:rsidRDefault="00885F0B" w:rsidP="00DC3811">
      <w:pPr>
        <w:pStyle w:val="Odsekzoznamu1"/>
        <w:spacing w:after="120"/>
        <w:ind w:left="0"/>
        <w:jc w:val="both"/>
      </w:pPr>
    </w:p>
    <w:p w14:paraId="313BCDE9" w14:textId="77777777" w:rsidR="00885F0B" w:rsidRDefault="00885F0B" w:rsidP="00DC3811">
      <w:pPr>
        <w:pStyle w:val="Odsekzoznamu1"/>
        <w:spacing w:after="120"/>
        <w:ind w:left="0"/>
        <w:jc w:val="both"/>
      </w:pPr>
    </w:p>
    <w:p w14:paraId="5E572907" w14:textId="77777777" w:rsidR="00885F0B" w:rsidRDefault="00885F0B" w:rsidP="00DC3811">
      <w:pPr>
        <w:pStyle w:val="Odsekzoznamu1"/>
        <w:spacing w:after="120"/>
        <w:ind w:left="0"/>
        <w:jc w:val="both"/>
      </w:pPr>
    </w:p>
    <w:p w14:paraId="50CDD306" w14:textId="77777777" w:rsidR="00885F0B" w:rsidRDefault="00885F0B" w:rsidP="00DC3811">
      <w:pPr>
        <w:pStyle w:val="Odsekzoznamu1"/>
        <w:spacing w:after="120"/>
        <w:ind w:left="0"/>
        <w:jc w:val="both"/>
      </w:pPr>
    </w:p>
    <w:p w14:paraId="03257316" w14:textId="77777777" w:rsidR="00885F0B" w:rsidRDefault="00885F0B" w:rsidP="00DC3811">
      <w:pPr>
        <w:pStyle w:val="Odsekzoznamu1"/>
        <w:spacing w:after="120"/>
        <w:ind w:left="0"/>
        <w:jc w:val="both"/>
      </w:pPr>
    </w:p>
    <w:p w14:paraId="4EBCC7AB" w14:textId="77777777" w:rsidR="00885F0B" w:rsidRDefault="00885F0B" w:rsidP="00DC3811">
      <w:pPr>
        <w:pStyle w:val="Odsekzoznamu1"/>
        <w:spacing w:after="120"/>
        <w:ind w:left="0"/>
        <w:jc w:val="both"/>
      </w:pPr>
    </w:p>
    <w:p w14:paraId="3B44B933" w14:textId="77777777" w:rsidR="00885F0B" w:rsidRDefault="00885F0B" w:rsidP="00DC3811">
      <w:pPr>
        <w:pStyle w:val="Odsekzoznamu1"/>
        <w:spacing w:after="120"/>
        <w:ind w:left="0"/>
        <w:jc w:val="both"/>
      </w:pPr>
    </w:p>
    <w:p w14:paraId="426211AD" w14:textId="77777777" w:rsidR="00582BFA" w:rsidRDefault="00582BFA" w:rsidP="0084378B"/>
    <w:p w14:paraId="72852DDA" w14:textId="77777777" w:rsidR="00A37987" w:rsidRDefault="00A37987" w:rsidP="00C75D5E">
      <w:pPr>
        <w:pStyle w:val="Zkladntext"/>
        <w:tabs>
          <w:tab w:val="left" w:pos="4820"/>
        </w:tabs>
        <w:rPr>
          <w:rFonts w:ascii="Arial" w:hAnsi="Arial" w:cs="Arial"/>
          <w:bCs/>
          <w:sz w:val="20"/>
          <w:szCs w:val="20"/>
        </w:rPr>
      </w:pPr>
    </w:p>
    <w:p w14:paraId="7A3CE8AC" w14:textId="77777777" w:rsidR="002033D5" w:rsidRDefault="00F85D63" w:rsidP="006E033B">
      <w:pPr>
        <w:pStyle w:val="Nadpis1"/>
      </w:pPr>
      <w:bookmarkStart w:id="71" w:name="_Toc461981441"/>
      <w:r w:rsidRPr="004F0216">
        <w:t>B.2</w:t>
      </w:r>
      <w:r w:rsidR="002033D5" w:rsidRPr="004F0216">
        <w:t xml:space="preserve">  </w:t>
      </w:r>
      <w:r w:rsidR="00774E07" w:rsidRPr="004F0216">
        <w:t>SPÔSOB URČENIA CENY</w:t>
      </w:r>
      <w:bookmarkEnd w:id="71"/>
    </w:p>
    <w:p w14:paraId="0DB6FEA8" w14:textId="77777777" w:rsidR="00165DCD" w:rsidRDefault="00165DCD" w:rsidP="00165DCD"/>
    <w:p w14:paraId="4054235C" w14:textId="320A92B9" w:rsidR="00165DCD" w:rsidRPr="00660DD3" w:rsidRDefault="00165DCD" w:rsidP="00E9075B">
      <w:pPr>
        <w:pStyle w:val="Zarkazkladnhotextu3"/>
        <w:numPr>
          <w:ilvl w:val="0"/>
          <w:numId w:val="41"/>
        </w:numPr>
        <w:tabs>
          <w:tab w:val="clear" w:pos="567"/>
          <w:tab w:val="num" w:pos="426"/>
        </w:tabs>
        <w:jc w:val="both"/>
        <w:rPr>
          <w:rFonts w:ascii="Arial" w:hAnsi="Arial" w:cs="Arial"/>
          <w:sz w:val="20"/>
          <w:szCs w:val="20"/>
        </w:rPr>
      </w:pPr>
      <w:r>
        <w:rPr>
          <w:rFonts w:ascii="Calibri" w:hAnsi="Calibri" w:cs="Arial"/>
          <w:sz w:val="22"/>
          <w:szCs w:val="22"/>
        </w:rPr>
        <w:t xml:space="preserve">  </w:t>
      </w:r>
      <w:r w:rsidRPr="00660DD3">
        <w:rPr>
          <w:rFonts w:ascii="Arial" w:hAnsi="Arial" w:cs="Arial"/>
          <w:sz w:val="20"/>
          <w:szCs w:val="20"/>
        </w:rPr>
        <w:tab/>
        <w:t>Cena</w:t>
      </w:r>
      <w:r w:rsidR="00DA18D0" w:rsidRPr="00660DD3">
        <w:rPr>
          <w:rFonts w:ascii="Arial" w:hAnsi="Arial" w:cs="Arial"/>
          <w:sz w:val="20"/>
          <w:szCs w:val="20"/>
        </w:rPr>
        <w:t xml:space="preserve"> za dodanie</w:t>
      </w:r>
      <w:r w:rsidR="00BF5E40">
        <w:rPr>
          <w:rFonts w:ascii="Arial" w:hAnsi="Arial" w:cs="Arial"/>
          <w:sz w:val="20"/>
          <w:szCs w:val="20"/>
        </w:rPr>
        <w:t xml:space="preserve"> tovaru, ktorý je predmetom</w:t>
      </w:r>
      <w:r w:rsidR="00DA18D0" w:rsidRPr="00660DD3">
        <w:rPr>
          <w:rFonts w:ascii="Arial" w:hAnsi="Arial" w:cs="Arial"/>
          <w:sz w:val="20"/>
          <w:szCs w:val="20"/>
        </w:rPr>
        <w:t xml:space="preserve"> zákazky</w:t>
      </w:r>
      <w:r w:rsidRPr="00660DD3">
        <w:rPr>
          <w:rFonts w:ascii="Arial" w:hAnsi="Arial" w:cs="Arial"/>
          <w:sz w:val="20"/>
          <w:szCs w:val="20"/>
        </w:rPr>
        <w:t xml:space="preserve"> bude stanovená v súlade so zákonom č. 18/1996 Z.z. o cenách v znení neskorších predpisov a vyhlášky MF SR č. 87/1996 Z.z., ktorou sa vykonáva zákon o cenách.</w:t>
      </w:r>
    </w:p>
    <w:p w14:paraId="76DD6054" w14:textId="77777777" w:rsidR="005B0E86" w:rsidRPr="00660DD3" w:rsidRDefault="005B0E86" w:rsidP="005B0E86">
      <w:pPr>
        <w:pStyle w:val="Zarkazkladnhotextu3"/>
        <w:tabs>
          <w:tab w:val="num" w:pos="426"/>
        </w:tabs>
        <w:ind w:left="567"/>
        <w:jc w:val="both"/>
        <w:rPr>
          <w:rFonts w:ascii="Arial" w:hAnsi="Arial" w:cs="Arial"/>
          <w:sz w:val="20"/>
          <w:szCs w:val="20"/>
        </w:rPr>
      </w:pPr>
    </w:p>
    <w:p w14:paraId="25C5638A" w14:textId="48F7E5DB" w:rsidR="00CF2C7C" w:rsidRDefault="00DA18D0" w:rsidP="00E9075B">
      <w:pPr>
        <w:pStyle w:val="Bezriadkovania"/>
        <w:numPr>
          <w:ilvl w:val="0"/>
          <w:numId w:val="41"/>
        </w:numPr>
        <w:jc w:val="both"/>
        <w:rPr>
          <w:rFonts w:ascii="Arial" w:hAnsi="Arial" w:cs="Arial"/>
          <w:sz w:val="20"/>
          <w:szCs w:val="20"/>
        </w:rPr>
      </w:pPr>
      <w:r w:rsidRPr="00660DD3">
        <w:rPr>
          <w:rFonts w:ascii="Arial" w:hAnsi="Arial" w:cs="Arial"/>
          <w:bCs/>
          <w:sz w:val="20"/>
          <w:szCs w:val="20"/>
        </w:rPr>
        <w:t>Cena celkom za predmet zákazky je celková cena za dodanie</w:t>
      </w:r>
      <w:r w:rsidR="00BF5E40">
        <w:rPr>
          <w:rFonts w:ascii="Arial" w:hAnsi="Arial" w:cs="Arial"/>
          <w:bCs/>
          <w:sz w:val="20"/>
          <w:szCs w:val="20"/>
        </w:rPr>
        <w:t xml:space="preserve"> tovaru, ktorý je predmetom</w:t>
      </w:r>
      <w:r w:rsidRPr="00660DD3">
        <w:rPr>
          <w:rFonts w:ascii="Arial" w:hAnsi="Arial" w:cs="Arial"/>
          <w:bCs/>
          <w:sz w:val="20"/>
          <w:szCs w:val="20"/>
        </w:rPr>
        <w:t xml:space="preserve"> zákazky, ktorý dodá uchádzač na základe plnenia predmetu zákazky v rozsahu, vyhotovení, technickej špecifikácii a parame</w:t>
      </w:r>
      <w:r w:rsidRPr="00660DD3">
        <w:rPr>
          <w:rFonts w:ascii="Arial" w:hAnsi="Arial" w:cs="Arial"/>
          <w:sz w:val="20"/>
          <w:szCs w:val="20"/>
        </w:rPr>
        <w:t>troch v súlade s opisom zákazky uvedeným v časti B.1 Opis pred</w:t>
      </w:r>
      <w:r w:rsidR="000473CD" w:rsidRPr="00660DD3">
        <w:rPr>
          <w:rFonts w:ascii="Arial" w:hAnsi="Arial" w:cs="Arial"/>
          <w:sz w:val="20"/>
          <w:szCs w:val="20"/>
        </w:rPr>
        <w:t>metu zákazky týchto SP</w:t>
      </w:r>
      <w:r w:rsidRPr="00660DD3">
        <w:rPr>
          <w:rFonts w:ascii="Arial" w:hAnsi="Arial" w:cs="Arial"/>
          <w:sz w:val="20"/>
          <w:szCs w:val="20"/>
        </w:rPr>
        <w:t xml:space="preserve">. Uchádzač uvedie svoj návrh na plnenia kritéria v </w:t>
      </w:r>
      <w:r w:rsidR="000473CD" w:rsidRPr="00660DD3">
        <w:rPr>
          <w:rFonts w:ascii="Arial" w:hAnsi="Arial" w:cs="Arial"/>
          <w:color w:val="000000"/>
          <w:sz w:val="20"/>
          <w:szCs w:val="20"/>
        </w:rPr>
        <w:t>Prílohe č. 1 k časti A.2</w:t>
      </w:r>
      <w:r w:rsidRPr="00660DD3">
        <w:rPr>
          <w:rFonts w:ascii="Arial" w:hAnsi="Arial" w:cs="Arial"/>
          <w:b/>
          <w:bCs/>
          <w:sz w:val="20"/>
          <w:szCs w:val="20"/>
        </w:rPr>
        <w:t xml:space="preserve"> Návrh na plnenie kritéria</w:t>
      </w:r>
      <w:r w:rsidR="000473CD" w:rsidRPr="00660DD3">
        <w:rPr>
          <w:rFonts w:ascii="Arial" w:hAnsi="Arial" w:cs="Arial"/>
          <w:b/>
          <w:bCs/>
          <w:sz w:val="20"/>
          <w:szCs w:val="20"/>
        </w:rPr>
        <w:t xml:space="preserve"> </w:t>
      </w:r>
      <w:r w:rsidR="000473CD" w:rsidRPr="00660DD3">
        <w:rPr>
          <w:rFonts w:ascii="Arial" w:hAnsi="Arial" w:cs="Arial"/>
          <w:bCs/>
          <w:sz w:val="20"/>
          <w:szCs w:val="20"/>
        </w:rPr>
        <w:t>týchto SP</w:t>
      </w:r>
      <w:r w:rsidRPr="00660DD3">
        <w:rPr>
          <w:rFonts w:ascii="Arial" w:hAnsi="Arial" w:cs="Arial"/>
          <w:sz w:val="20"/>
          <w:szCs w:val="20"/>
        </w:rPr>
        <w:t xml:space="preserve"> (uchádzač vyplní žlto vyznačené bunky). Celková cena za dodanie predmetu zákazky je daná </w:t>
      </w:r>
      <w:r w:rsidR="001F1234">
        <w:rPr>
          <w:rFonts w:ascii="Arial" w:hAnsi="Arial" w:cs="Arial"/>
          <w:sz w:val="20"/>
          <w:szCs w:val="20"/>
          <w:u w:val="single"/>
        </w:rPr>
        <w:t>súčinom</w:t>
      </w:r>
      <w:r w:rsidRPr="00660DD3">
        <w:rPr>
          <w:rFonts w:ascii="Arial" w:hAnsi="Arial" w:cs="Arial"/>
          <w:sz w:val="20"/>
          <w:szCs w:val="20"/>
          <w:u w:val="single"/>
        </w:rPr>
        <w:t xml:space="preserve"> </w:t>
      </w:r>
      <w:r w:rsidR="00C04E2E">
        <w:rPr>
          <w:rFonts w:ascii="Arial" w:hAnsi="Arial" w:cs="Arial"/>
          <w:sz w:val="20"/>
          <w:szCs w:val="20"/>
          <w:u w:val="single"/>
        </w:rPr>
        <w:t xml:space="preserve">jednotkovej ceny </w:t>
      </w:r>
      <w:r w:rsidRPr="00660DD3">
        <w:rPr>
          <w:rFonts w:ascii="Arial" w:hAnsi="Arial" w:cs="Arial"/>
          <w:sz w:val="20"/>
          <w:szCs w:val="20"/>
          <w:u w:val="single"/>
        </w:rPr>
        <w:t xml:space="preserve">a požadovaného </w:t>
      </w:r>
      <w:r w:rsidR="00C04E2E">
        <w:rPr>
          <w:rFonts w:ascii="Arial" w:hAnsi="Arial" w:cs="Arial"/>
          <w:sz w:val="20"/>
          <w:szCs w:val="20"/>
          <w:u w:val="single"/>
        </w:rPr>
        <w:t>množstva</w:t>
      </w:r>
      <w:r w:rsidR="002E72F8">
        <w:rPr>
          <w:rFonts w:ascii="Arial" w:hAnsi="Arial" w:cs="Arial"/>
          <w:sz w:val="20"/>
          <w:szCs w:val="20"/>
          <w:u w:val="single"/>
        </w:rPr>
        <w:t xml:space="preserve"> uvedeného v</w:t>
      </w:r>
      <w:r w:rsidR="002E72F8">
        <w:rPr>
          <w:rFonts w:ascii="Arial" w:hAnsi="Arial" w:cs="Arial"/>
          <w:sz w:val="20"/>
          <w:szCs w:val="20"/>
        </w:rPr>
        <w:t xml:space="preserve"> Prílohe</w:t>
      </w:r>
      <w:r w:rsidRPr="00660DD3">
        <w:rPr>
          <w:rFonts w:ascii="Arial" w:hAnsi="Arial" w:cs="Arial"/>
          <w:sz w:val="20"/>
          <w:szCs w:val="20"/>
        </w:rPr>
        <w:t xml:space="preserve"> </w:t>
      </w:r>
      <w:r w:rsidR="000473CD" w:rsidRPr="00660DD3">
        <w:rPr>
          <w:rFonts w:ascii="Arial" w:hAnsi="Arial" w:cs="Arial"/>
          <w:color w:val="000000"/>
          <w:sz w:val="20"/>
          <w:szCs w:val="20"/>
        </w:rPr>
        <w:t xml:space="preserve">č. 1 k časti A.2 </w:t>
      </w:r>
      <w:r w:rsidRPr="00660DD3">
        <w:rPr>
          <w:rFonts w:ascii="Arial" w:hAnsi="Arial" w:cs="Arial"/>
          <w:sz w:val="20"/>
          <w:szCs w:val="20"/>
        </w:rPr>
        <w:t>Návrh na plnenie kritéria</w:t>
      </w:r>
      <w:r w:rsidR="000473CD" w:rsidRPr="00660DD3">
        <w:rPr>
          <w:rFonts w:ascii="Arial" w:hAnsi="Arial" w:cs="Arial"/>
          <w:sz w:val="20"/>
          <w:szCs w:val="20"/>
        </w:rPr>
        <w:t xml:space="preserve"> týchto SP</w:t>
      </w:r>
      <w:r w:rsidRPr="00660DD3">
        <w:rPr>
          <w:rFonts w:ascii="Arial" w:hAnsi="Arial" w:cs="Arial"/>
          <w:sz w:val="20"/>
          <w:szCs w:val="20"/>
        </w:rPr>
        <w:t>.</w:t>
      </w:r>
    </w:p>
    <w:p w14:paraId="1A9B666D" w14:textId="77777777" w:rsidR="002E72F8" w:rsidRDefault="002E72F8" w:rsidP="002E72F8">
      <w:pPr>
        <w:pStyle w:val="Odsekzoznamu"/>
        <w:rPr>
          <w:rFonts w:cs="Arial"/>
          <w:sz w:val="20"/>
          <w:szCs w:val="20"/>
        </w:rPr>
      </w:pPr>
    </w:p>
    <w:p w14:paraId="10C9E9CB" w14:textId="3B562CF0" w:rsidR="002E72F8" w:rsidRPr="00A4406C" w:rsidRDefault="002E72F8" w:rsidP="00E9075B">
      <w:pPr>
        <w:pStyle w:val="Zarkazkladnhotextu"/>
        <w:numPr>
          <w:ilvl w:val="0"/>
          <w:numId w:val="41"/>
        </w:numPr>
        <w:spacing w:before="120" w:after="0"/>
        <w:jc w:val="both"/>
        <w:rPr>
          <w:rFonts w:ascii="Arial" w:hAnsi="Arial" w:cs="Arial"/>
          <w:sz w:val="20"/>
          <w:szCs w:val="20"/>
        </w:rPr>
      </w:pPr>
      <w:r w:rsidRPr="002E72F8">
        <w:rPr>
          <w:rFonts w:ascii="Arial" w:hAnsi="Arial" w:cs="Arial"/>
          <w:color w:val="000000"/>
          <w:sz w:val="20"/>
          <w:szCs w:val="20"/>
        </w:rPr>
        <w:t>Do jednotkovej ceny je potrebné zahrnúť náklady</w:t>
      </w:r>
      <w:r w:rsidRPr="002E72F8">
        <w:rPr>
          <w:rFonts w:ascii="Arial" w:hAnsi="Arial" w:cs="Arial"/>
          <w:sz w:val="20"/>
          <w:szCs w:val="20"/>
        </w:rPr>
        <w:t xml:space="preserve"> súvisiace s dodaním predmetu zákazky</w:t>
      </w:r>
      <w:r>
        <w:rPr>
          <w:rFonts w:ascii="Arial" w:hAnsi="Arial" w:cs="Arial"/>
          <w:sz w:val="20"/>
          <w:szCs w:val="20"/>
        </w:rPr>
        <w:t>,</w:t>
      </w:r>
      <w:r w:rsidRPr="002E72F8">
        <w:rPr>
          <w:rFonts w:ascii="Arial" w:hAnsi="Arial" w:cs="Arial"/>
          <w:sz w:val="20"/>
          <w:szCs w:val="20"/>
        </w:rPr>
        <w:t xml:space="preserve"> </w:t>
      </w:r>
      <w:r>
        <w:rPr>
          <w:rFonts w:ascii="Arial" w:hAnsi="Arial" w:cs="Arial"/>
          <w:sz w:val="20"/>
          <w:szCs w:val="20"/>
        </w:rPr>
        <w:t>vrátane nákladov</w:t>
      </w:r>
      <w:r w:rsidRPr="00A4406C">
        <w:rPr>
          <w:rFonts w:ascii="Arial" w:hAnsi="Arial" w:cs="Arial"/>
          <w:sz w:val="20"/>
          <w:szCs w:val="20"/>
        </w:rPr>
        <w:t xml:space="preserve"> spojených s prihlásením na </w:t>
      </w:r>
      <w:r>
        <w:rPr>
          <w:rFonts w:ascii="Arial" w:hAnsi="Arial" w:cs="Arial"/>
          <w:sz w:val="20"/>
          <w:szCs w:val="20"/>
        </w:rPr>
        <w:t xml:space="preserve">polícií, </w:t>
      </w:r>
      <w:r w:rsidRPr="00A4406C">
        <w:rPr>
          <w:rFonts w:ascii="Arial" w:hAnsi="Arial" w:cs="Arial"/>
          <w:sz w:val="20"/>
          <w:szCs w:val="20"/>
        </w:rPr>
        <w:t>pridelením EČV a dodania písomnej dokumentácie patriacej k predmetu zmluvy (preberací - odovzdávajúci protokol, osvedčenie o evidencií vozidla, certifikát o zhode COC, servisná knižka k osobnému automobilu, návod na použitie a údržbu k osobnému automobilu).</w:t>
      </w:r>
    </w:p>
    <w:p w14:paraId="208863B3" w14:textId="77777777" w:rsidR="00CF2C7C" w:rsidRPr="00660DD3" w:rsidRDefault="00CF2C7C" w:rsidP="002E72F8">
      <w:pPr>
        <w:pStyle w:val="Bezriadkovania"/>
        <w:jc w:val="both"/>
        <w:rPr>
          <w:rFonts w:ascii="Arial" w:hAnsi="Arial" w:cs="Arial"/>
          <w:sz w:val="20"/>
          <w:szCs w:val="20"/>
        </w:rPr>
      </w:pPr>
    </w:p>
    <w:p w14:paraId="2B659734" w14:textId="403A3239" w:rsidR="00DA18D0" w:rsidRPr="002E72F8" w:rsidRDefault="001F1234" w:rsidP="00E9075B">
      <w:pPr>
        <w:pStyle w:val="Bezriadkovania"/>
        <w:numPr>
          <w:ilvl w:val="0"/>
          <w:numId w:val="41"/>
        </w:numPr>
        <w:jc w:val="both"/>
        <w:rPr>
          <w:rFonts w:ascii="Arial" w:hAnsi="Arial" w:cs="Arial"/>
          <w:sz w:val="20"/>
          <w:szCs w:val="20"/>
        </w:rPr>
      </w:pPr>
      <w:r>
        <w:rPr>
          <w:rFonts w:ascii="Arial" w:hAnsi="Arial" w:cs="Arial"/>
          <w:color w:val="000000"/>
          <w:sz w:val="20"/>
          <w:szCs w:val="20"/>
        </w:rPr>
        <w:t xml:space="preserve">Uchádzač vyplní </w:t>
      </w:r>
      <w:r w:rsidR="00C04E2E">
        <w:rPr>
          <w:rFonts w:ascii="Arial" w:hAnsi="Arial" w:cs="Arial"/>
          <w:color w:val="000000"/>
          <w:sz w:val="20"/>
          <w:szCs w:val="20"/>
        </w:rPr>
        <w:t xml:space="preserve">jednotkovú </w:t>
      </w:r>
      <w:r>
        <w:rPr>
          <w:rFonts w:ascii="Arial" w:hAnsi="Arial" w:cs="Arial"/>
          <w:color w:val="000000"/>
          <w:sz w:val="20"/>
          <w:szCs w:val="20"/>
        </w:rPr>
        <w:t>cenu</w:t>
      </w:r>
      <w:r w:rsidR="00C04E2E">
        <w:rPr>
          <w:rFonts w:ascii="Arial" w:hAnsi="Arial" w:cs="Arial"/>
          <w:color w:val="000000"/>
          <w:sz w:val="20"/>
          <w:szCs w:val="20"/>
        </w:rPr>
        <w:t xml:space="preserve"> </w:t>
      </w:r>
      <w:r w:rsidR="005B0E86" w:rsidRPr="00660DD3">
        <w:rPr>
          <w:rFonts w:ascii="Arial" w:hAnsi="Arial" w:cs="Arial"/>
          <w:color w:val="000000"/>
          <w:sz w:val="20"/>
          <w:szCs w:val="20"/>
        </w:rPr>
        <w:t xml:space="preserve">v € bez DPH maximálne na </w:t>
      </w:r>
      <w:r w:rsidR="00C04E2E">
        <w:rPr>
          <w:rFonts w:ascii="Arial" w:hAnsi="Arial" w:cs="Arial"/>
          <w:color w:val="000000"/>
          <w:sz w:val="20"/>
          <w:szCs w:val="20"/>
        </w:rPr>
        <w:t>dve desatinné miesta pre tovar uvedený</w:t>
      </w:r>
      <w:r w:rsidR="005B0E86" w:rsidRPr="00660DD3">
        <w:rPr>
          <w:rFonts w:ascii="Arial" w:hAnsi="Arial" w:cs="Arial"/>
          <w:color w:val="000000"/>
          <w:sz w:val="20"/>
          <w:szCs w:val="20"/>
        </w:rPr>
        <w:t xml:space="preserve"> v Prílohe č. </w:t>
      </w:r>
      <w:r w:rsidR="005B0E86" w:rsidRPr="00660DD3">
        <w:rPr>
          <w:rFonts w:ascii="Arial" w:hAnsi="Arial" w:cs="Arial"/>
          <w:sz w:val="20"/>
          <w:szCs w:val="20"/>
        </w:rPr>
        <w:t>1</w:t>
      </w:r>
      <w:r w:rsidR="000473CD" w:rsidRPr="00660DD3">
        <w:rPr>
          <w:rFonts w:ascii="Arial" w:hAnsi="Arial" w:cs="Arial"/>
          <w:sz w:val="20"/>
          <w:szCs w:val="20"/>
        </w:rPr>
        <w:t xml:space="preserve"> k časti A.2 </w:t>
      </w:r>
      <w:r w:rsidR="005B0E86" w:rsidRPr="00660DD3">
        <w:rPr>
          <w:rFonts w:ascii="Arial" w:hAnsi="Arial" w:cs="Arial"/>
          <w:color w:val="000000"/>
          <w:sz w:val="20"/>
          <w:szCs w:val="20"/>
        </w:rPr>
        <w:t>Návrh na plnenie kritér</w:t>
      </w:r>
      <w:r w:rsidR="00CF2C7C" w:rsidRPr="00660DD3">
        <w:rPr>
          <w:rFonts w:ascii="Arial" w:hAnsi="Arial" w:cs="Arial"/>
          <w:color w:val="000000"/>
          <w:sz w:val="20"/>
          <w:szCs w:val="20"/>
        </w:rPr>
        <w:t>ia</w:t>
      </w:r>
      <w:r w:rsidR="000473CD" w:rsidRPr="00660DD3">
        <w:rPr>
          <w:rFonts w:ascii="Arial" w:hAnsi="Arial" w:cs="Arial"/>
          <w:color w:val="000000"/>
          <w:sz w:val="20"/>
          <w:szCs w:val="20"/>
        </w:rPr>
        <w:t xml:space="preserve"> týchto SP</w:t>
      </w:r>
      <w:r w:rsidR="005B0E86" w:rsidRPr="00660DD3">
        <w:rPr>
          <w:rFonts w:ascii="Arial" w:hAnsi="Arial" w:cs="Arial"/>
          <w:color w:val="000000"/>
          <w:sz w:val="20"/>
          <w:szCs w:val="20"/>
        </w:rPr>
        <w:t xml:space="preserve">. Celková cena musí obsahovať cenu za celý požadovaný predmet zákazky. </w:t>
      </w:r>
      <w:r w:rsidR="00CF2C7C" w:rsidRPr="00660DD3">
        <w:rPr>
          <w:rFonts w:ascii="Arial" w:hAnsi="Arial" w:cs="Arial"/>
          <w:color w:val="000000"/>
          <w:sz w:val="20"/>
          <w:szCs w:val="20"/>
        </w:rPr>
        <w:t xml:space="preserve">Uchádzač </w:t>
      </w:r>
      <w:r w:rsidR="005B0E86" w:rsidRPr="00660DD3">
        <w:rPr>
          <w:rFonts w:ascii="Arial" w:hAnsi="Arial" w:cs="Arial"/>
          <w:bCs/>
          <w:sz w:val="20"/>
          <w:szCs w:val="20"/>
        </w:rPr>
        <w:t>predloží</w:t>
      </w:r>
      <w:r w:rsidR="00C04E2E">
        <w:rPr>
          <w:rFonts w:ascii="Arial" w:hAnsi="Arial" w:cs="Arial"/>
          <w:bCs/>
          <w:sz w:val="20"/>
          <w:szCs w:val="20"/>
        </w:rPr>
        <w:t xml:space="preserve"> ceny</w:t>
      </w:r>
      <w:r w:rsidR="005B0E86" w:rsidRPr="00660DD3">
        <w:rPr>
          <w:rFonts w:ascii="Arial" w:hAnsi="Arial" w:cs="Arial"/>
          <w:bCs/>
          <w:sz w:val="20"/>
          <w:szCs w:val="20"/>
        </w:rPr>
        <w:t xml:space="preserve"> v tlačenej forme a na pamäťovom médiu vo formáte *</w:t>
      </w:r>
      <w:proofErr w:type="spellStart"/>
      <w:r w:rsidR="005B0E86" w:rsidRPr="00660DD3">
        <w:rPr>
          <w:rFonts w:ascii="Arial" w:hAnsi="Arial" w:cs="Arial"/>
          <w:bCs/>
          <w:sz w:val="20"/>
          <w:szCs w:val="20"/>
        </w:rPr>
        <w:t>xls</w:t>
      </w:r>
      <w:proofErr w:type="spellEnd"/>
      <w:r w:rsidR="005B0E86" w:rsidRPr="00660DD3">
        <w:rPr>
          <w:rFonts w:ascii="Arial" w:hAnsi="Arial" w:cs="Arial"/>
          <w:bCs/>
          <w:sz w:val="20"/>
          <w:szCs w:val="20"/>
        </w:rPr>
        <w:t>/*</w:t>
      </w:r>
      <w:proofErr w:type="spellStart"/>
      <w:r w:rsidR="005B0E86" w:rsidRPr="00660DD3">
        <w:rPr>
          <w:rFonts w:ascii="Arial" w:hAnsi="Arial" w:cs="Arial"/>
          <w:bCs/>
          <w:sz w:val="20"/>
          <w:szCs w:val="20"/>
        </w:rPr>
        <w:t>xlsx</w:t>
      </w:r>
      <w:proofErr w:type="spellEnd"/>
      <w:r w:rsidR="005B0E86" w:rsidRPr="00660DD3">
        <w:rPr>
          <w:rFonts w:ascii="Arial" w:hAnsi="Arial" w:cs="Arial"/>
          <w:bCs/>
          <w:sz w:val="20"/>
          <w:szCs w:val="20"/>
        </w:rPr>
        <w:t xml:space="preserve"> v </w:t>
      </w:r>
      <w:r w:rsidR="005B0E86" w:rsidRPr="00660DD3">
        <w:rPr>
          <w:rFonts w:ascii="Arial" w:hAnsi="Arial" w:cs="Arial"/>
          <w:bCs/>
          <w:i/>
          <w:sz w:val="20"/>
          <w:szCs w:val="20"/>
        </w:rPr>
        <w:t>„časti Kritéria“</w:t>
      </w:r>
      <w:r w:rsidR="005B0E86" w:rsidRPr="00660DD3">
        <w:rPr>
          <w:rFonts w:ascii="Arial" w:hAnsi="Arial" w:cs="Arial"/>
          <w:bCs/>
          <w:sz w:val="20"/>
          <w:szCs w:val="20"/>
        </w:rPr>
        <w:t xml:space="preserve"> a zodpovedá za to, že ceny v elektronickej a tlačenej forme sa zhodujú. </w:t>
      </w:r>
    </w:p>
    <w:p w14:paraId="539AD23E" w14:textId="77777777" w:rsidR="004B6147" w:rsidRPr="004B6147" w:rsidRDefault="004B6147" w:rsidP="004B6147">
      <w:pPr>
        <w:pStyle w:val="Zarkazkladnhotextu"/>
        <w:spacing w:before="120"/>
        <w:ind w:left="0"/>
        <w:jc w:val="both"/>
        <w:rPr>
          <w:rFonts w:ascii="Arial" w:hAnsi="Arial" w:cs="Arial"/>
          <w:sz w:val="20"/>
          <w:szCs w:val="20"/>
        </w:rPr>
      </w:pPr>
    </w:p>
    <w:p w14:paraId="7BC44ADF" w14:textId="17B77BF4" w:rsidR="004B6147" w:rsidRPr="004B6147" w:rsidRDefault="004B6147" w:rsidP="00E9075B">
      <w:pPr>
        <w:pStyle w:val="Zarkazkladnhotextu"/>
        <w:numPr>
          <w:ilvl w:val="0"/>
          <w:numId w:val="41"/>
        </w:numPr>
        <w:spacing w:before="120"/>
        <w:jc w:val="both"/>
        <w:rPr>
          <w:rFonts w:ascii="Arial" w:hAnsi="Arial" w:cs="Arial"/>
          <w:b/>
          <w:sz w:val="20"/>
          <w:szCs w:val="20"/>
        </w:rPr>
      </w:pPr>
      <w:r w:rsidRPr="009C1DD3">
        <w:rPr>
          <w:rFonts w:ascii="Arial" w:hAnsi="Arial" w:cs="Arial"/>
          <w:sz w:val="20"/>
          <w:szCs w:val="20"/>
        </w:rPr>
        <w:t xml:space="preserve">Po určení poradia na základe predložených ponúk v papierovej podobe, verejný obstarávateľ vyzve elektronickými prostriedkami súčasne všetkých uchádzačov, ktorých ponuky spĺňajú určené podmienky, na predloženie </w:t>
      </w:r>
      <w:r w:rsidRPr="009C1DD3">
        <w:rPr>
          <w:rFonts w:ascii="Arial" w:hAnsi="Arial" w:cs="Arial"/>
          <w:sz w:val="20"/>
          <w:szCs w:val="20"/>
          <w:u w:val="single"/>
        </w:rPr>
        <w:t xml:space="preserve">nových </w:t>
      </w:r>
      <w:r w:rsidR="008D3DD5">
        <w:rPr>
          <w:rFonts w:ascii="Arial" w:hAnsi="Arial" w:cs="Arial"/>
          <w:sz w:val="20"/>
          <w:szCs w:val="20"/>
          <w:u w:val="single"/>
        </w:rPr>
        <w:t>jednotkových cien</w:t>
      </w:r>
      <w:r w:rsidRPr="009C1DD3">
        <w:rPr>
          <w:rFonts w:ascii="Arial" w:hAnsi="Arial" w:cs="Arial"/>
          <w:sz w:val="20"/>
          <w:szCs w:val="20"/>
          <w:u w:val="single"/>
        </w:rPr>
        <w:t xml:space="preserve"> v elek</w:t>
      </w:r>
      <w:r>
        <w:rPr>
          <w:rFonts w:ascii="Arial" w:hAnsi="Arial" w:cs="Arial"/>
          <w:sz w:val="20"/>
          <w:szCs w:val="20"/>
          <w:u w:val="single"/>
        </w:rPr>
        <w:t>tronickej aukcii, ktoré tvoria c</w:t>
      </w:r>
      <w:r w:rsidRPr="009C1DD3">
        <w:rPr>
          <w:rFonts w:ascii="Arial" w:hAnsi="Arial" w:cs="Arial"/>
          <w:sz w:val="20"/>
          <w:szCs w:val="20"/>
          <w:u w:val="single"/>
        </w:rPr>
        <w:t>enu za</w:t>
      </w:r>
      <w:r>
        <w:rPr>
          <w:rFonts w:ascii="Arial" w:hAnsi="Arial" w:cs="Arial"/>
          <w:sz w:val="20"/>
          <w:szCs w:val="20"/>
          <w:u w:val="single"/>
        </w:rPr>
        <w:t xml:space="preserve"> dodanie celého</w:t>
      </w:r>
      <w:r w:rsidRPr="009C1DD3">
        <w:rPr>
          <w:rFonts w:ascii="Arial" w:hAnsi="Arial" w:cs="Arial"/>
          <w:sz w:val="20"/>
          <w:szCs w:val="20"/>
          <w:u w:val="single"/>
        </w:rPr>
        <w:t xml:space="preserve"> predmet</w:t>
      </w:r>
      <w:r>
        <w:rPr>
          <w:rFonts w:ascii="Arial" w:hAnsi="Arial" w:cs="Arial"/>
          <w:sz w:val="20"/>
          <w:szCs w:val="20"/>
          <w:u w:val="single"/>
        </w:rPr>
        <w:t>u</w:t>
      </w:r>
      <w:r w:rsidRPr="009C1DD3">
        <w:rPr>
          <w:rFonts w:ascii="Arial" w:hAnsi="Arial" w:cs="Arial"/>
          <w:sz w:val="20"/>
          <w:szCs w:val="20"/>
          <w:u w:val="single"/>
        </w:rPr>
        <w:t xml:space="preserve"> zákazky</w:t>
      </w:r>
      <w:r w:rsidRPr="009C1DD3">
        <w:rPr>
          <w:rFonts w:ascii="Arial" w:hAnsi="Arial" w:cs="Arial"/>
          <w:b/>
          <w:sz w:val="20"/>
          <w:szCs w:val="20"/>
        </w:rPr>
        <w:t>.</w:t>
      </w:r>
    </w:p>
    <w:p w14:paraId="54185C57" w14:textId="77777777" w:rsidR="004B6147" w:rsidRDefault="004B6147" w:rsidP="002E72F8">
      <w:pPr>
        <w:pStyle w:val="Odsekzoznamu"/>
        <w:rPr>
          <w:rFonts w:cs="Arial"/>
          <w:sz w:val="20"/>
          <w:szCs w:val="20"/>
        </w:rPr>
      </w:pPr>
    </w:p>
    <w:p w14:paraId="382C6CAB" w14:textId="500B697E" w:rsidR="002E72F8" w:rsidRPr="00B34054" w:rsidRDefault="002E72F8" w:rsidP="00E9075B">
      <w:pPr>
        <w:pStyle w:val="Bezriadkovania"/>
        <w:numPr>
          <w:ilvl w:val="0"/>
          <w:numId w:val="41"/>
        </w:numPr>
        <w:spacing w:after="120"/>
        <w:jc w:val="both"/>
        <w:rPr>
          <w:rFonts w:ascii="Arial" w:hAnsi="Arial" w:cs="Arial"/>
          <w:bCs/>
          <w:sz w:val="20"/>
          <w:szCs w:val="20"/>
        </w:rPr>
      </w:pPr>
      <w:r w:rsidRPr="00D379CC">
        <w:rPr>
          <w:rFonts w:ascii="Arial" w:hAnsi="Arial" w:cs="Arial"/>
          <w:bCs/>
          <w:sz w:val="20"/>
          <w:szCs w:val="20"/>
        </w:rPr>
        <w:t>Počas trvania elektronickej aukcie môžu uchádzači upravovať jednotkové ceny v €  bez DPH smerom nadol až do ukončenia elektronickej aukcie. Výsledkom elektronickej aukcie bude zostavenie poradia ponúk podľa najnižšej ceny za celý predmet zákazky v € bez DPH automatizovaným vyhodnotením.</w:t>
      </w:r>
    </w:p>
    <w:p w14:paraId="1B519FB5" w14:textId="3F2BBB8D" w:rsidR="002E72F8" w:rsidRDefault="002E72F8" w:rsidP="00E9075B">
      <w:pPr>
        <w:pStyle w:val="Odsekzoznamu"/>
        <w:numPr>
          <w:ilvl w:val="0"/>
          <w:numId w:val="41"/>
        </w:numPr>
        <w:tabs>
          <w:tab w:val="clear" w:pos="567"/>
        </w:tabs>
        <w:jc w:val="both"/>
        <w:rPr>
          <w:rFonts w:cs="Arial"/>
          <w:noProof w:val="0"/>
          <w:sz w:val="20"/>
          <w:szCs w:val="20"/>
        </w:rPr>
      </w:pPr>
      <w:r w:rsidRPr="00213126">
        <w:rPr>
          <w:rFonts w:cs="Arial"/>
          <w:noProof w:val="0"/>
          <w:sz w:val="20"/>
          <w:szCs w:val="20"/>
        </w:rPr>
        <w:t>Prijaté jednotkové ceny z elektronickej aukcie  sú záväzné</w:t>
      </w:r>
      <w:r w:rsidR="00C04E2E">
        <w:rPr>
          <w:rFonts w:cs="Arial"/>
          <w:noProof w:val="0"/>
          <w:sz w:val="20"/>
          <w:szCs w:val="20"/>
        </w:rPr>
        <w:t xml:space="preserve"> pre uzatvorenie Dohody</w:t>
      </w:r>
      <w:r w:rsidRPr="00213126">
        <w:rPr>
          <w:rFonts w:cs="Arial"/>
          <w:noProof w:val="0"/>
          <w:sz w:val="20"/>
          <w:szCs w:val="20"/>
        </w:rPr>
        <w:t>, stanovené v súlade s</w:t>
      </w:r>
      <w:r w:rsidR="00C04E2E">
        <w:rPr>
          <w:rFonts w:cs="Arial"/>
          <w:noProof w:val="0"/>
          <w:sz w:val="20"/>
          <w:szCs w:val="20"/>
        </w:rPr>
        <w:t> </w:t>
      </w:r>
      <w:r w:rsidRPr="00213126">
        <w:rPr>
          <w:rFonts w:cs="Arial"/>
          <w:noProof w:val="0"/>
          <w:sz w:val="20"/>
          <w:szCs w:val="20"/>
        </w:rPr>
        <w:t>ponukou</w:t>
      </w:r>
      <w:r w:rsidR="00C04E2E">
        <w:rPr>
          <w:rFonts w:cs="Arial"/>
          <w:noProof w:val="0"/>
          <w:sz w:val="20"/>
          <w:szCs w:val="20"/>
        </w:rPr>
        <w:t xml:space="preserve"> uchádzača</w:t>
      </w:r>
      <w:r w:rsidRPr="00213126">
        <w:rPr>
          <w:rFonts w:cs="Arial"/>
          <w:noProof w:val="0"/>
          <w:sz w:val="20"/>
          <w:szCs w:val="20"/>
        </w:rPr>
        <w:t xml:space="preserve"> v elektronicke</w:t>
      </w:r>
      <w:r>
        <w:rPr>
          <w:rFonts w:cs="Arial"/>
          <w:noProof w:val="0"/>
          <w:sz w:val="20"/>
          <w:szCs w:val="20"/>
        </w:rPr>
        <w:t>j aukcii a pevné počas trvania Dohody</w:t>
      </w:r>
      <w:r w:rsidRPr="00213126">
        <w:rPr>
          <w:rFonts w:cs="Arial"/>
          <w:noProof w:val="0"/>
          <w:sz w:val="20"/>
          <w:szCs w:val="20"/>
        </w:rPr>
        <w:t xml:space="preserve">. </w:t>
      </w:r>
      <w:r w:rsidR="00C04E2E">
        <w:rPr>
          <w:rFonts w:cs="Arial"/>
          <w:noProof w:val="0"/>
          <w:sz w:val="20"/>
          <w:szCs w:val="20"/>
        </w:rPr>
        <w:t>Tieto j</w:t>
      </w:r>
      <w:r w:rsidRPr="00213126">
        <w:rPr>
          <w:rFonts w:cs="Arial"/>
          <w:noProof w:val="0"/>
          <w:sz w:val="20"/>
          <w:szCs w:val="20"/>
        </w:rPr>
        <w:t>ednotkové ceny pokrývajú všetky zmluvné záväzky a všetky náležitosti nevyhnutné na ria</w:t>
      </w:r>
      <w:r>
        <w:rPr>
          <w:rFonts w:cs="Arial"/>
          <w:noProof w:val="0"/>
          <w:sz w:val="20"/>
          <w:szCs w:val="20"/>
        </w:rPr>
        <w:t>dne dodanie predmetu zákazky v rozsahu podľa tejto Dohody a týchto SP</w:t>
      </w:r>
      <w:r w:rsidRPr="00213126">
        <w:rPr>
          <w:rFonts w:cs="Arial"/>
          <w:noProof w:val="0"/>
          <w:sz w:val="20"/>
          <w:szCs w:val="20"/>
        </w:rPr>
        <w:t xml:space="preserve">. </w:t>
      </w:r>
    </w:p>
    <w:p w14:paraId="0BC6E0B3" w14:textId="77777777" w:rsidR="00C04E2E" w:rsidRDefault="00C04E2E" w:rsidP="00C04E2E">
      <w:pPr>
        <w:jc w:val="both"/>
        <w:rPr>
          <w:rFonts w:cs="Arial"/>
          <w:sz w:val="20"/>
          <w:szCs w:val="20"/>
        </w:rPr>
      </w:pPr>
    </w:p>
    <w:p w14:paraId="319B1081" w14:textId="79A88399" w:rsidR="00C04E2E" w:rsidRPr="00C04E2E" w:rsidRDefault="00C04E2E" w:rsidP="00C04E2E">
      <w:pPr>
        <w:pStyle w:val="Odsekzoznamu"/>
        <w:numPr>
          <w:ilvl w:val="0"/>
          <w:numId w:val="41"/>
        </w:numPr>
        <w:jc w:val="both"/>
        <w:rPr>
          <w:rFonts w:cs="Arial"/>
          <w:sz w:val="20"/>
          <w:szCs w:val="20"/>
        </w:rPr>
      </w:pPr>
      <w:r>
        <w:rPr>
          <w:rFonts w:cs="Arial"/>
          <w:sz w:val="20"/>
          <w:szCs w:val="20"/>
        </w:rPr>
        <w:t xml:space="preserve">Predpokladanú hodnotu zákazky (PHZ) uvedenú v Oznámení o vyhlásení verejného obstarávanie považuje verejný obstarávateľ za finančný limit a okolnosť </w:t>
      </w:r>
      <w:r w:rsidR="00BF5E40">
        <w:rPr>
          <w:rFonts w:cs="Arial"/>
          <w:sz w:val="20"/>
          <w:szCs w:val="20"/>
        </w:rPr>
        <w:t xml:space="preserve">dôležitú pre plnenie Dohody. </w:t>
      </w:r>
    </w:p>
    <w:p w14:paraId="2568B673" w14:textId="77777777" w:rsidR="002E72F8" w:rsidRPr="00213126" w:rsidRDefault="002E72F8" w:rsidP="002E72F8">
      <w:pPr>
        <w:pStyle w:val="Odsekzoznamu"/>
        <w:ind w:left="750" w:hanging="426"/>
        <w:rPr>
          <w:rFonts w:cs="Arial"/>
          <w:noProof w:val="0"/>
          <w:sz w:val="20"/>
          <w:szCs w:val="20"/>
        </w:rPr>
      </w:pPr>
    </w:p>
    <w:p w14:paraId="6765F9F1" w14:textId="77777777" w:rsidR="002E72F8" w:rsidRPr="00FA7ECF" w:rsidRDefault="002E72F8" w:rsidP="002E72F8">
      <w:pPr>
        <w:pStyle w:val="Bezriadkovania"/>
        <w:spacing w:after="120"/>
        <w:ind w:left="425"/>
        <w:jc w:val="both"/>
        <w:rPr>
          <w:rFonts w:ascii="Arial" w:hAnsi="Arial" w:cs="Arial"/>
          <w:sz w:val="20"/>
          <w:szCs w:val="20"/>
        </w:rPr>
      </w:pPr>
    </w:p>
    <w:p w14:paraId="4B887AB5" w14:textId="77777777" w:rsidR="002E72F8" w:rsidRPr="00660DD3" w:rsidRDefault="002E72F8" w:rsidP="002E72F8">
      <w:pPr>
        <w:pStyle w:val="Bezriadkovania"/>
        <w:jc w:val="both"/>
        <w:rPr>
          <w:rFonts w:ascii="Arial" w:hAnsi="Arial" w:cs="Arial"/>
          <w:sz w:val="20"/>
          <w:szCs w:val="20"/>
        </w:rPr>
      </w:pPr>
    </w:p>
    <w:p w14:paraId="7366832C" w14:textId="77777777" w:rsidR="00CF2C7C" w:rsidRPr="00660DD3" w:rsidRDefault="00CF2C7C" w:rsidP="00CF2C7C">
      <w:pPr>
        <w:pStyle w:val="Bezriadkovania"/>
        <w:ind w:left="567"/>
        <w:jc w:val="both"/>
        <w:rPr>
          <w:rFonts w:ascii="Arial" w:hAnsi="Arial" w:cs="Arial"/>
          <w:sz w:val="20"/>
          <w:szCs w:val="20"/>
        </w:rPr>
      </w:pPr>
    </w:p>
    <w:p w14:paraId="0CCE5DF5" w14:textId="756FA9D1" w:rsidR="00585EE0" w:rsidRPr="009C1DD3" w:rsidRDefault="00585EE0" w:rsidP="00585EE0">
      <w:pPr>
        <w:pStyle w:val="Zkladntext"/>
        <w:rPr>
          <w:rFonts w:ascii="Arial" w:hAnsi="Arial" w:cs="Arial"/>
          <w:sz w:val="20"/>
          <w:szCs w:val="20"/>
        </w:rPr>
        <w:sectPr w:rsidR="00585EE0" w:rsidRPr="009C1DD3" w:rsidSect="00F86BD7">
          <w:pgSz w:w="11906" w:h="16838"/>
          <w:pgMar w:top="1417" w:right="1417" w:bottom="1417" w:left="1417" w:header="708" w:footer="708" w:gutter="0"/>
          <w:cols w:space="708"/>
          <w:docGrid w:linePitch="360"/>
        </w:sectPr>
      </w:pPr>
      <w:r>
        <w:rPr>
          <w:rFonts w:ascii="Arial" w:hAnsi="Arial" w:cs="Arial"/>
          <w:sz w:val="20"/>
          <w:szCs w:val="20"/>
        </w:rPr>
        <w:t>Príloha č. 1 k časti B</w:t>
      </w:r>
      <w:r w:rsidRPr="009C1DD3">
        <w:rPr>
          <w:rFonts w:ascii="Arial" w:hAnsi="Arial" w:cs="Arial"/>
          <w:sz w:val="20"/>
          <w:szCs w:val="20"/>
        </w:rPr>
        <w:t>.2 - Návrh na plnenie kritéria</w:t>
      </w:r>
      <w:r>
        <w:rPr>
          <w:rFonts w:ascii="Arial" w:hAnsi="Arial" w:cs="Arial"/>
          <w:sz w:val="20"/>
          <w:szCs w:val="20"/>
        </w:rPr>
        <w:t xml:space="preserve"> (zároveň</w:t>
      </w:r>
      <w:r w:rsidR="007F6233">
        <w:rPr>
          <w:rFonts w:ascii="Arial" w:hAnsi="Arial" w:cs="Arial"/>
          <w:sz w:val="20"/>
          <w:szCs w:val="20"/>
        </w:rPr>
        <w:t xml:space="preserve"> Príloha č. 1 k časti A.2)     </w:t>
      </w:r>
    </w:p>
    <w:p w14:paraId="0FD29AC1" w14:textId="77777777" w:rsidR="002E72F8" w:rsidRPr="00CF2C7C" w:rsidRDefault="002E72F8" w:rsidP="00E66578">
      <w:pPr>
        <w:spacing w:after="0" w:line="240" w:lineRule="auto"/>
        <w:rPr>
          <w:rFonts w:asciiTheme="minorHAnsi" w:hAnsiTheme="minorHAnsi" w:cstheme="minorHAnsi"/>
          <w:sz w:val="20"/>
          <w:szCs w:val="20"/>
        </w:rPr>
      </w:pPr>
    </w:p>
    <w:p w14:paraId="6D279F05" w14:textId="77777777" w:rsidR="00AA4A26" w:rsidRDefault="00AA4A26" w:rsidP="00AA4A26">
      <w:pPr>
        <w:pStyle w:val="Nadpis1"/>
      </w:pPr>
      <w:bookmarkStart w:id="72" w:name="_Toc461981442"/>
      <w:r>
        <w:t xml:space="preserve">B.3  </w:t>
      </w:r>
      <w:r w:rsidRPr="001975F9">
        <w:t>OBCHODNÉ PODMIENKY DODANIA PREDMETU ZÁKAZKY</w:t>
      </w:r>
      <w:bookmarkEnd w:id="72"/>
    </w:p>
    <w:p w14:paraId="240C8378" w14:textId="77777777" w:rsidR="00AA4A26" w:rsidRDefault="00AA4A26" w:rsidP="00AA4A26">
      <w:pPr>
        <w:spacing w:before="100" w:after="0" w:line="240" w:lineRule="auto"/>
        <w:jc w:val="both"/>
        <w:rPr>
          <w:rFonts w:ascii="Arial" w:hAnsi="Arial" w:cs="Arial"/>
          <w:sz w:val="20"/>
          <w:szCs w:val="20"/>
        </w:rPr>
      </w:pPr>
      <w:r w:rsidRPr="00AA4A26">
        <w:rPr>
          <w:rFonts w:ascii="Arial" w:hAnsi="Arial" w:cs="Arial"/>
          <w:b/>
          <w:sz w:val="20"/>
          <w:szCs w:val="20"/>
        </w:rPr>
        <w:t>Uchádzač vo svojej ponuke predloží návrh Dohody</w:t>
      </w:r>
      <w:r w:rsidRPr="00AA4A26">
        <w:rPr>
          <w:rFonts w:ascii="Arial" w:hAnsi="Arial" w:cs="Arial"/>
          <w:sz w:val="20"/>
          <w:szCs w:val="20"/>
        </w:rPr>
        <w:t xml:space="preserve"> </w:t>
      </w:r>
      <w:r w:rsidRPr="00AA4A26">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r w:rsidRPr="00AA4A26">
        <w:rPr>
          <w:rFonts w:ascii="Arial" w:hAnsi="Arial" w:cs="Arial"/>
          <w:sz w:val="20"/>
          <w:szCs w:val="20"/>
        </w:rPr>
        <w:t xml:space="preserve"> Predložený návrh Dohody  musí byť podpísaný štatutárnym zástupcom (zástupcami) uchádzača, resp. osobou oprávnenou konať v mene uchádzača. </w:t>
      </w:r>
    </w:p>
    <w:p w14:paraId="629C8A55" w14:textId="77777777" w:rsidR="007F4242" w:rsidRPr="00AA4A26" w:rsidRDefault="007F4242" w:rsidP="00AA4A26">
      <w:pPr>
        <w:spacing w:before="100" w:after="0" w:line="240" w:lineRule="auto"/>
        <w:jc w:val="both"/>
        <w:rPr>
          <w:rFonts w:ascii="Arial" w:hAnsi="Arial" w:cs="Arial"/>
          <w:sz w:val="20"/>
          <w:szCs w:val="20"/>
        </w:rPr>
      </w:pPr>
    </w:p>
    <w:p w14:paraId="0F1C67CA" w14:textId="77777777" w:rsidR="00AA4A26" w:rsidRPr="00AA4A26" w:rsidRDefault="00AA4A26" w:rsidP="00AA4A26">
      <w:pPr>
        <w:pStyle w:val="Bezriadkovania"/>
        <w:jc w:val="center"/>
        <w:rPr>
          <w:rFonts w:ascii="Arial" w:hAnsi="Arial" w:cs="Arial"/>
          <w:sz w:val="20"/>
          <w:szCs w:val="20"/>
        </w:rPr>
      </w:pPr>
    </w:p>
    <w:p w14:paraId="0BF6FDCF" w14:textId="7ACBABD0" w:rsidR="00AA4A26" w:rsidRDefault="00AA4A26" w:rsidP="00E66578">
      <w:pPr>
        <w:pStyle w:val="Bezriadkovania"/>
        <w:jc w:val="center"/>
        <w:rPr>
          <w:rFonts w:ascii="Arial" w:hAnsi="Arial" w:cs="Arial"/>
          <w:sz w:val="20"/>
          <w:szCs w:val="20"/>
        </w:rPr>
      </w:pPr>
      <w:r w:rsidRPr="00AA4A26">
        <w:rPr>
          <w:rFonts w:ascii="Arial" w:hAnsi="Arial" w:cs="Arial"/>
          <w:sz w:val="20"/>
          <w:szCs w:val="20"/>
        </w:rPr>
        <w:t>V návrhu Dohody budú uvedené nasledovné údaje:</w:t>
      </w:r>
    </w:p>
    <w:p w14:paraId="066AB3D2" w14:textId="77777777" w:rsidR="007B1B7A" w:rsidRPr="00AA4A26" w:rsidRDefault="007B1B7A" w:rsidP="00E66578">
      <w:pPr>
        <w:pStyle w:val="Bezriadkovania"/>
        <w:jc w:val="center"/>
        <w:rPr>
          <w:rFonts w:ascii="Arial" w:hAnsi="Arial" w:cs="Arial"/>
          <w:sz w:val="20"/>
          <w:szCs w:val="20"/>
        </w:rPr>
      </w:pPr>
    </w:p>
    <w:p w14:paraId="1D73A533" w14:textId="1F47F305" w:rsidR="00AA4A26" w:rsidRPr="00AA4A26" w:rsidRDefault="00AA4A26" w:rsidP="00AA4A26">
      <w:pPr>
        <w:pStyle w:val="Bezriadkovania"/>
        <w:jc w:val="center"/>
        <w:rPr>
          <w:rFonts w:ascii="Arial" w:hAnsi="Arial" w:cs="Arial"/>
          <w:b/>
          <w:sz w:val="20"/>
          <w:szCs w:val="20"/>
        </w:rPr>
      </w:pPr>
      <w:r w:rsidRPr="00AA4A26">
        <w:rPr>
          <w:rFonts w:ascii="Arial" w:hAnsi="Arial" w:cs="Arial"/>
          <w:b/>
          <w:sz w:val="20"/>
          <w:szCs w:val="20"/>
        </w:rPr>
        <w:t>Rámcová dohoda</w:t>
      </w:r>
      <w:r w:rsidR="001D1CE8">
        <w:rPr>
          <w:rFonts w:ascii="Arial" w:hAnsi="Arial" w:cs="Arial"/>
          <w:b/>
          <w:sz w:val="20"/>
          <w:szCs w:val="20"/>
        </w:rPr>
        <w:t xml:space="preserve"> </w:t>
      </w:r>
    </w:p>
    <w:p w14:paraId="78955570" w14:textId="77777777" w:rsidR="00AA4A26" w:rsidRPr="00AA4A26" w:rsidRDefault="00AA4A26" w:rsidP="00AA4A26">
      <w:pPr>
        <w:pStyle w:val="Bezriadkovania"/>
        <w:jc w:val="center"/>
        <w:rPr>
          <w:rFonts w:ascii="Arial" w:hAnsi="Arial" w:cs="Arial"/>
          <w:b/>
          <w:sz w:val="20"/>
          <w:szCs w:val="20"/>
        </w:rPr>
      </w:pPr>
    </w:p>
    <w:p w14:paraId="13FBA792" w14:textId="77777777" w:rsidR="00AA4A26" w:rsidRPr="00AA4A26" w:rsidRDefault="00AA4A26" w:rsidP="00AA4A26">
      <w:pPr>
        <w:pStyle w:val="Bezriadkovania"/>
        <w:jc w:val="both"/>
        <w:rPr>
          <w:rFonts w:ascii="Arial" w:hAnsi="Arial" w:cs="Arial"/>
          <w:b/>
          <w:sz w:val="20"/>
          <w:szCs w:val="20"/>
        </w:rPr>
      </w:pPr>
      <w:r w:rsidRPr="00AA4A26">
        <w:rPr>
          <w:rFonts w:ascii="Arial" w:hAnsi="Arial" w:cs="Arial"/>
          <w:b/>
          <w:sz w:val="20"/>
          <w:szCs w:val="20"/>
        </w:rPr>
        <w:t xml:space="preserve">             Číslo objednávateľa: </w:t>
      </w:r>
      <w:r w:rsidRPr="00AA4A26">
        <w:rPr>
          <w:rFonts w:ascii="Arial" w:hAnsi="Arial" w:cs="Arial"/>
          <w:b/>
          <w:sz w:val="20"/>
          <w:szCs w:val="20"/>
        </w:rPr>
        <w:tab/>
      </w:r>
      <w:r w:rsidRPr="00AA4A26">
        <w:rPr>
          <w:rFonts w:ascii="Arial" w:hAnsi="Arial" w:cs="Arial"/>
          <w:b/>
          <w:sz w:val="20"/>
          <w:szCs w:val="20"/>
        </w:rPr>
        <w:tab/>
      </w:r>
      <w:r w:rsidRPr="00AA4A26">
        <w:rPr>
          <w:rFonts w:ascii="Arial" w:hAnsi="Arial" w:cs="Arial"/>
          <w:b/>
          <w:sz w:val="20"/>
          <w:szCs w:val="20"/>
        </w:rPr>
        <w:tab/>
        <w:t xml:space="preserve">   </w:t>
      </w:r>
      <w:r w:rsidRPr="00AA4A26">
        <w:rPr>
          <w:rFonts w:ascii="Arial" w:hAnsi="Arial" w:cs="Arial"/>
          <w:b/>
          <w:sz w:val="20"/>
          <w:szCs w:val="20"/>
        </w:rPr>
        <w:tab/>
        <w:t xml:space="preserve">                                           Číslo zhotoviteľa:</w:t>
      </w:r>
    </w:p>
    <w:p w14:paraId="38584583" w14:textId="77777777" w:rsidR="00AA4A26" w:rsidRPr="00AA4A26" w:rsidRDefault="00AA4A26" w:rsidP="00AA4A26">
      <w:pPr>
        <w:pStyle w:val="Bezriadkovania"/>
        <w:jc w:val="both"/>
        <w:rPr>
          <w:rFonts w:ascii="Arial" w:hAnsi="Arial" w:cs="Arial"/>
          <w:b/>
          <w:sz w:val="20"/>
          <w:szCs w:val="20"/>
        </w:rPr>
      </w:pPr>
    </w:p>
    <w:p w14:paraId="2D6F7248" w14:textId="7FC17F41" w:rsidR="00AA4A26" w:rsidRPr="00AA4A26" w:rsidRDefault="004B6147" w:rsidP="00AA4A26">
      <w:pPr>
        <w:pStyle w:val="Bezriadkovania"/>
        <w:jc w:val="center"/>
        <w:rPr>
          <w:rFonts w:ascii="Arial" w:hAnsi="Arial" w:cs="Arial"/>
          <w:b/>
          <w:sz w:val="20"/>
          <w:szCs w:val="20"/>
        </w:rPr>
      </w:pPr>
      <w:r>
        <w:rPr>
          <w:rFonts w:ascii="Arial" w:hAnsi="Arial" w:cs="Arial"/>
          <w:b/>
          <w:sz w:val="20"/>
          <w:szCs w:val="20"/>
        </w:rPr>
        <w:t>„Nákup nových osobných automobilov nižšej kategórie</w:t>
      </w:r>
      <w:r w:rsidR="00AA4A26" w:rsidRPr="00AA4A26">
        <w:rPr>
          <w:rFonts w:ascii="Arial" w:hAnsi="Arial" w:cs="Arial"/>
          <w:b/>
          <w:sz w:val="20"/>
          <w:szCs w:val="20"/>
        </w:rPr>
        <w:t>“</w:t>
      </w:r>
    </w:p>
    <w:p w14:paraId="277FF6C5" w14:textId="77777777" w:rsidR="00AA4A26" w:rsidRPr="00AA4A26" w:rsidRDefault="00AA4A26" w:rsidP="00AA4A26">
      <w:pPr>
        <w:pStyle w:val="Bezriadkovania"/>
        <w:jc w:val="center"/>
        <w:rPr>
          <w:rFonts w:ascii="Arial" w:hAnsi="Arial" w:cs="Arial"/>
          <w:b/>
          <w:sz w:val="20"/>
          <w:szCs w:val="20"/>
        </w:rPr>
      </w:pPr>
    </w:p>
    <w:p w14:paraId="732AA966" w14:textId="5080D9BA" w:rsidR="00AA4A26" w:rsidRPr="004B6147" w:rsidRDefault="00AA4A26" w:rsidP="004130A8">
      <w:pPr>
        <w:pStyle w:val="Bezriadkovania"/>
        <w:tabs>
          <w:tab w:val="left" w:pos="3828"/>
        </w:tabs>
        <w:jc w:val="both"/>
        <w:rPr>
          <w:rFonts w:ascii="Arial" w:hAnsi="Arial" w:cs="Arial"/>
          <w:bCs/>
          <w:sz w:val="20"/>
          <w:szCs w:val="20"/>
        </w:rPr>
      </w:pPr>
      <w:r w:rsidRPr="00AA4A26">
        <w:rPr>
          <w:rFonts w:ascii="Arial" w:hAnsi="Arial" w:cs="Arial"/>
          <w:bCs/>
          <w:sz w:val="20"/>
          <w:szCs w:val="20"/>
        </w:rPr>
        <w:t xml:space="preserve">uzatvorená podľa § 83  </w:t>
      </w:r>
      <w:r w:rsidRPr="00AA4A26">
        <w:rPr>
          <w:rFonts w:ascii="Arial" w:hAnsi="Arial" w:cs="Arial"/>
          <w:b/>
          <w:sz w:val="20"/>
          <w:szCs w:val="20"/>
        </w:rPr>
        <w:t>zákona č. 343/2015 Z. z. o verejnom obstarávaní a o zmene a doplnení niektorých zákonov v znení neskorších predpisov (ďalej len „ZVO“)</w:t>
      </w:r>
      <w:r w:rsidR="007B1B7A">
        <w:rPr>
          <w:rFonts w:ascii="Arial" w:hAnsi="Arial" w:cs="Arial"/>
          <w:b/>
          <w:sz w:val="20"/>
          <w:szCs w:val="20"/>
        </w:rPr>
        <w:t xml:space="preserve"> </w:t>
      </w:r>
      <w:r w:rsidR="007B1B7A" w:rsidRPr="004B6147">
        <w:rPr>
          <w:rFonts w:ascii="Arial" w:hAnsi="Arial" w:cs="Arial"/>
          <w:b/>
          <w:sz w:val="20"/>
          <w:szCs w:val="20"/>
        </w:rPr>
        <w:t>a</w:t>
      </w:r>
      <w:r w:rsidRPr="004B6147">
        <w:rPr>
          <w:rFonts w:ascii="Arial" w:hAnsi="Arial" w:cs="Arial"/>
          <w:b/>
          <w:sz w:val="20"/>
          <w:szCs w:val="20"/>
        </w:rPr>
        <w:t xml:space="preserve"> </w:t>
      </w:r>
      <w:r w:rsidR="007B1B7A" w:rsidRPr="004B6147">
        <w:rPr>
          <w:rFonts w:ascii="Arial" w:hAnsi="Arial" w:cs="Arial"/>
          <w:bCs/>
          <w:sz w:val="20"/>
          <w:szCs w:val="20"/>
        </w:rPr>
        <w:t>§ 409 a </w:t>
      </w:r>
      <w:proofErr w:type="spellStart"/>
      <w:r w:rsidR="007B1B7A" w:rsidRPr="004B6147">
        <w:rPr>
          <w:rFonts w:ascii="Arial" w:hAnsi="Arial" w:cs="Arial"/>
          <w:bCs/>
          <w:sz w:val="20"/>
          <w:szCs w:val="20"/>
        </w:rPr>
        <w:t>nasl</w:t>
      </w:r>
      <w:proofErr w:type="spellEnd"/>
      <w:r w:rsidR="007B1B7A" w:rsidRPr="004B6147">
        <w:rPr>
          <w:rFonts w:ascii="Arial" w:hAnsi="Arial" w:cs="Arial"/>
          <w:bCs/>
          <w:sz w:val="20"/>
          <w:szCs w:val="20"/>
        </w:rPr>
        <w:t>. Obchodného zákonníka v platnom znení</w:t>
      </w:r>
    </w:p>
    <w:p w14:paraId="46B192FC" w14:textId="77777777" w:rsidR="00AA4A26" w:rsidRPr="004B6147" w:rsidRDefault="00AA4A26" w:rsidP="00AA4A26">
      <w:pPr>
        <w:pStyle w:val="Bezriadkovania"/>
        <w:jc w:val="center"/>
        <w:rPr>
          <w:rFonts w:ascii="Arial" w:hAnsi="Arial" w:cs="Arial"/>
          <w:b/>
          <w:sz w:val="20"/>
          <w:szCs w:val="20"/>
        </w:rPr>
      </w:pPr>
      <w:r w:rsidRPr="004B6147">
        <w:rPr>
          <w:rFonts w:ascii="Arial" w:hAnsi="Arial" w:cs="Arial"/>
          <w:b/>
          <w:iCs/>
          <w:sz w:val="20"/>
          <w:szCs w:val="20"/>
        </w:rPr>
        <w:t>(ďalej len „rámcová  dohoda“ alebo „dohoda“)</w:t>
      </w:r>
    </w:p>
    <w:p w14:paraId="25609ACD" w14:textId="77777777" w:rsidR="00AA4A26" w:rsidRPr="004B6147" w:rsidRDefault="00AA4A26" w:rsidP="00AA4A26">
      <w:pPr>
        <w:pStyle w:val="Bezriadkovania"/>
        <w:jc w:val="center"/>
        <w:rPr>
          <w:rFonts w:ascii="Arial" w:hAnsi="Arial" w:cs="Arial"/>
          <w:b/>
          <w:bCs/>
          <w:color w:val="000000"/>
          <w:sz w:val="20"/>
          <w:szCs w:val="20"/>
        </w:rPr>
      </w:pPr>
    </w:p>
    <w:p w14:paraId="061F685E" w14:textId="77777777" w:rsidR="00AA4A26" w:rsidRPr="004B6147" w:rsidRDefault="00AA4A26" w:rsidP="00AA4A26">
      <w:pPr>
        <w:pStyle w:val="Bezriadkovania"/>
        <w:jc w:val="both"/>
        <w:rPr>
          <w:rFonts w:ascii="Arial" w:hAnsi="Arial" w:cs="Arial"/>
          <w:b/>
          <w:bCs/>
          <w:color w:val="000000"/>
          <w:sz w:val="20"/>
          <w:szCs w:val="20"/>
        </w:rPr>
      </w:pPr>
      <w:r w:rsidRPr="004B6147">
        <w:rPr>
          <w:rFonts w:ascii="Arial" w:hAnsi="Arial" w:cs="Arial"/>
          <w:b/>
          <w:bCs/>
          <w:color w:val="000000"/>
          <w:sz w:val="20"/>
          <w:szCs w:val="20"/>
        </w:rPr>
        <w:tab/>
      </w:r>
      <w:r w:rsidRPr="004B6147">
        <w:rPr>
          <w:rFonts w:ascii="Arial" w:hAnsi="Arial" w:cs="Arial"/>
          <w:b/>
          <w:bCs/>
          <w:color w:val="000000"/>
          <w:sz w:val="20"/>
          <w:szCs w:val="20"/>
        </w:rPr>
        <w:tab/>
      </w:r>
      <w:r w:rsidRPr="004B6147">
        <w:rPr>
          <w:rFonts w:ascii="Arial" w:hAnsi="Arial" w:cs="Arial"/>
          <w:b/>
          <w:bCs/>
          <w:color w:val="000000"/>
          <w:sz w:val="20"/>
          <w:szCs w:val="20"/>
        </w:rPr>
        <w:tab/>
      </w:r>
    </w:p>
    <w:p w14:paraId="710370A2" w14:textId="77777777" w:rsidR="005D1C80" w:rsidRDefault="005D1C80" w:rsidP="005D1C80">
      <w:pPr>
        <w:spacing w:after="0" w:line="240" w:lineRule="auto"/>
        <w:ind w:left="720"/>
        <w:jc w:val="center"/>
        <w:rPr>
          <w:rFonts w:ascii="Arial" w:hAnsi="Arial" w:cs="Arial"/>
          <w:b/>
          <w:bCs/>
          <w:color w:val="000000"/>
          <w:sz w:val="20"/>
          <w:szCs w:val="20"/>
        </w:rPr>
      </w:pPr>
      <w:r w:rsidRPr="00B0792A">
        <w:rPr>
          <w:rFonts w:ascii="Arial" w:hAnsi="Arial" w:cs="Arial"/>
          <w:b/>
          <w:bCs/>
          <w:color w:val="000000"/>
          <w:sz w:val="20"/>
          <w:szCs w:val="20"/>
        </w:rPr>
        <w:t>Čl. I</w:t>
      </w:r>
    </w:p>
    <w:p w14:paraId="2C04E84B" w14:textId="77777777" w:rsidR="005D1C80" w:rsidRPr="004C1629" w:rsidRDefault="005D1C80" w:rsidP="005D1C80">
      <w:pPr>
        <w:spacing w:after="0" w:line="240" w:lineRule="auto"/>
        <w:ind w:left="720"/>
        <w:jc w:val="center"/>
        <w:rPr>
          <w:rFonts w:ascii="Arial" w:hAnsi="Arial" w:cs="Arial"/>
          <w:b/>
          <w:bCs/>
          <w:strike/>
          <w:color w:val="000000"/>
          <w:sz w:val="20"/>
          <w:szCs w:val="20"/>
        </w:rPr>
      </w:pPr>
      <w:r w:rsidRPr="00EF65E4">
        <w:rPr>
          <w:rFonts w:ascii="Arial" w:hAnsi="Arial" w:cs="Arial"/>
          <w:b/>
          <w:bCs/>
          <w:color w:val="000000"/>
          <w:sz w:val="20"/>
          <w:szCs w:val="20"/>
        </w:rPr>
        <w:t>Zmluvné strany</w:t>
      </w:r>
    </w:p>
    <w:p w14:paraId="53505F62" w14:textId="77777777" w:rsidR="005D1C80" w:rsidRPr="00AA4A26" w:rsidRDefault="005D1C80" w:rsidP="005D1C80">
      <w:pPr>
        <w:pStyle w:val="Hlavika"/>
        <w:tabs>
          <w:tab w:val="left" w:pos="708"/>
        </w:tabs>
        <w:jc w:val="both"/>
        <w:rPr>
          <w:rFonts w:ascii="Arial" w:hAnsi="Arial" w:cs="Arial"/>
          <w:bCs/>
          <w:sz w:val="20"/>
          <w:szCs w:val="20"/>
        </w:rPr>
      </w:pPr>
    </w:p>
    <w:p w14:paraId="4D682025" w14:textId="77777777" w:rsidR="005D1C80" w:rsidRPr="00B0792A" w:rsidRDefault="005D1C80" w:rsidP="005D1C80">
      <w:pPr>
        <w:spacing w:after="0" w:line="240" w:lineRule="auto"/>
        <w:jc w:val="both"/>
        <w:rPr>
          <w:rFonts w:ascii="Arial" w:hAnsi="Arial" w:cs="Arial"/>
          <w:sz w:val="20"/>
          <w:szCs w:val="20"/>
        </w:rPr>
      </w:pPr>
    </w:p>
    <w:p w14:paraId="2EA61AB6" w14:textId="77777777" w:rsidR="005D1C80" w:rsidRPr="00B0792A" w:rsidRDefault="005D1C80" w:rsidP="005D1C80">
      <w:pPr>
        <w:spacing w:after="0" w:line="240" w:lineRule="auto"/>
        <w:jc w:val="both"/>
        <w:rPr>
          <w:rFonts w:ascii="Arial" w:hAnsi="Arial" w:cs="Arial"/>
          <w:sz w:val="20"/>
          <w:szCs w:val="20"/>
        </w:rPr>
      </w:pPr>
      <w:r w:rsidRPr="00B0792A">
        <w:rPr>
          <w:rFonts w:ascii="Arial" w:hAnsi="Arial" w:cs="Arial"/>
          <w:b/>
          <w:sz w:val="20"/>
          <w:szCs w:val="20"/>
        </w:rPr>
        <w:t>1.</w:t>
      </w:r>
      <w:r w:rsidRPr="00B0792A">
        <w:rPr>
          <w:rFonts w:ascii="Arial" w:hAnsi="Arial" w:cs="Arial"/>
          <w:b/>
          <w:sz w:val="20"/>
          <w:szCs w:val="20"/>
        </w:rPr>
        <w:tab/>
        <w:t>Kupujúci</w:t>
      </w:r>
      <w:r w:rsidRPr="00B0792A">
        <w:rPr>
          <w:rFonts w:ascii="Arial" w:hAnsi="Arial" w:cs="Arial"/>
          <w:sz w:val="20"/>
          <w:szCs w:val="20"/>
        </w:rPr>
        <w:t>:</w:t>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t>Národná diaľničná spoločnosť, a.</w:t>
      </w:r>
      <w:r>
        <w:rPr>
          <w:rFonts w:ascii="Arial" w:hAnsi="Arial" w:cs="Arial"/>
          <w:sz w:val="20"/>
          <w:szCs w:val="20"/>
        </w:rPr>
        <w:t xml:space="preserve"> </w:t>
      </w:r>
      <w:r w:rsidRPr="00B0792A">
        <w:rPr>
          <w:rFonts w:ascii="Arial" w:hAnsi="Arial" w:cs="Arial"/>
          <w:sz w:val="20"/>
          <w:szCs w:val="20"/>
        </w:rPr>
        <w:t>s.</w:t>
      </w:r>
    </w:p>
    <w:p w14:paraId="355B87D8" w14:textId="77777777" w:rsidR="005D1C80" w:rsidRPr="00B0792A" w:rsidRDefault="005D1C80" w:rsidP="005D1C80">
      <w:pPr>
        <w:spacing w:after="0" w:line="240" w:lineRule="auto"/>
        <w:rPr>
          <w:rFonts w:ascii="Arial" w:hAnsi="Arial" w:cs="Arial"/>
          <w:sz w:val="20"/>
          <w:szCs w:val="20"/>
        </w:rPr>
      </w:pPr>
      <w:r w:rsidRPr="00B0792A">
        <w:rPr>
          <w:rFonts w:ascii="Arial" w:hAnsi="Arial" w:cs="Arial"/>
          <w:sz w:val="20"/>
          <w:szCs w:val="20"/>
        </w:rPr>
        <w:t>Sídlo</w:t>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t>Dúbravská cesta 14, 841 04 Bratislava</w:t>
      </w:r>
    </w:p>
    <w:p w14:paraId="13772723" w14:textId="77777777" w:rsidR="005D1C80" w:rsidRPr="00B0792A" w:rsidRDefault="005D1C80" w:rsidP="005D1C80">
      <w:pPr>
        <w:spacing w:after="0" w:line="240" w:lineRule="auto"/>
        <w:rPr>
          <w:rFonts w:ascii="Arial" w:hAnsi="Arial" w:cs="Arial"/>
          <w:sz w:val="20"/>
          <w:szCs w:val="20"/>
        </w:rPr>
      </w:pPr>
      <w:r w:rsidRPr="00B0792A">
        <w:rPr>
          <w:rFonts w:ascii="Arial" w:hAnsi="Arial" w:cs="Arial"/>
          <w:sz w:val="20"/>
          <w:szCs w:val="20"/>
        </w:rPr>
        <w:t>Zápis v obchodnom registri</w:t>
      </w:r>
      <w:r w:rsidRPr="00B0792A">
        <w:rPr>
          <w:rFonts w:ascii="Arial" w:hAnsi="Arial" w:cs="Arial"/>
          <w:sz w:val="20"/>
          <w:szCs w:val="20"/>
        </w:rPr>
        <w:tab/>
      </w:r>
      <w:r w:rsidRPr="00B0792A">
        <w:rPr>
          <w:rFonts w:ascii="Arial" w:hAnsi="Arial" w:cs="Arial"/>
          <w:sz w:val="20"/>
          <w:szCs w:val="20"/>
        </w:rPr>
        <w:tab/>
        <w:t>Okresný súd Bratislava I, Oddiel Sa, Vložka č. 3518/B</w:t>
      </w:r>
    </w:p>
    <w:p w14:paraId="5D252FFF" w14:textId="77777777" w:rsidR="005D1C80" w:rsidRPr="00B0792A" w:rsidRDefault="005D1C80" w:rsidP="005D1C80">
      <w:pPr>
        <w:spacing w:after="0" w:line="240" w:lineRule="auto"/>
        <w:rPr>
          <w:rFonts w:ascii="Arial" w:hAnsi="Arial" w:cs="Arial"/>
          <w:sz w:val="20"/>
          <w:szCs w:val="20"/>
        </w:rPr>
      </w:pPr>
      <w:r w:rsidRPr="00B0792A">
        <w:rPr>
          <w:rFonts w:ascii="Arial" w:hAnsi="Arial" w:cs="Arial"/>
          <w:sz w:val="20"/>
          <w:szCs w:val="20"/>
        </w:rPr>
        <w:t>Štatutárny orgán</w:t>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t xml:space="preserve">Ing. Ján </w:t>
      </w:r>
      <w:proofErr w:type="spellStart"/>
      <w:r w:rsidRPr="00B0792A">
        <w:rPr>
          <w:rFonts w:ascii="Arial" w:hAnsi="Arial" w:cs="Arial"/>
          <w:sz w:val="20"/>
          <w:szCs w:val="20"/>
        </w:rPr>
        <w:t>Ďurišin</w:t>
      </w:r>
      <w:proofErr w:type="spellEnd"/>
      <w:r w:rsidRPr="00B0792A">
        <w:rPr>
          <w:rFonts w:ascii="Arial" w:hAnsi="Arial" w:cs="Arial"/>
          <w:sz w:val="20"/>
          <w:szCs w:val="20"/>
        </w:rPr>
        <w:t>, predseda predstavenstva a generálny riaditeľ</w:t>
      </w:r>
    </w:p>
    <w:p w14:paraId="76AF3202" w14:textId="77777777" w:rsidR="005D1C80" w:rsidRPr="00B0792A" w:rsidRDefault="005D1C80" w:rsidP="005D1C80">
      <w:pPr>
        <w:spacing w:after="0" w:line="240" w:lineRule="auto"/>
        <w:rPr>
          <w:rFonts w:ascii="Arial" w:hAnsi="Arial" w:cs="Arial"/>
          <w:sz w:val="20"/>
          <w:szCs w:val="20"/>
        </w:rPr>
      </w:pPr>
      <w:r w:rsidRPr="00B0792A">
        <w:rPr>
          <w:rFonts w:ascii="Arial" w:hAnsi="Arial" w:cs="Arial"/>
          <w:sz w:val="20"/>
          <w:szCs w:val="20"/>
        </w:rPr>
        <w:t xml:space="preserve">                                                   Ing. Ladislav Dudáš, PhD. podpredseda predstavenstva</w:t>
      </w:r>
    </w:p>
    <w:p w14:paraId="3A1E77E7" w14:textId="77777777" w:rsidR="005D1C80" w:rsidRPr="00B0792A" w:rsidRDefault="005D1C80" w:rsidP="005D1C80">
      <w:pPr>
        <w:spacing w:after="0" w:line="240" w:lineRule="auto"/>
        <w:rPr>
          <w:rFonts w:ascii="Arial" w:hAnsi="Arial" w:cs="Arial"/>
          <w:sz w:val="20"/>
          <w:szCs w:val="20"/>
        </w:rPr>
      </w:pPr>
      <w:r w:rsidRPr="00B0792A">
        <w:rPr>
          <w:rFonts w:ascii="Arial" w:hAnsi="Arial" w:cs="Arial"/>
          <w:sz w:val="20"/>
          <w:szCs w:val="20"/>
        </w:rPr>
        <w:t>Osoby oprávnené na rokovanie:</w:t>
      </w:r>
    </w:p>
    <w:p w14:paraId="3DEAB874" w14:textId="77777777" w:rsidR="005D1C80" w:rsidRPr="00B0792A" w:rsidRDefault="005D1C80" w:rsidP="005D1C80">
      <w:pPr>
        <w:spacing w:after="0" w:line="240" w:lineRule="auto"/>
        <w:rPr>
          <w:rFonts w:ascii="Arial" w:hAnsi="Arial" w:cs="Arial"/>
          <w:sz w:val="20"/>
          <w:szCs w:val="20"/>
        </w:rPr>
      </w:pPr>
      <w:r w:rsidRPr="00B0792A">
        <w:rPr>
          <w:rFonts w:ascii="Arial" w:hAnsi="Arial" w:cs="Arial"/>
          <w:sz w:val="20"/>
          <w:szCs w:val="20"/>
        </w:rPr>
        <w:t>vo veciach zmluvných</w:t>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t>Mgr. Vladimír Hrtko, PhD., vedúci odboru právneho</w:t>
      </w:r>
    </w:p>
    <w:p w14:paraId="70B30451" w14:textId="77777777" w:rsidR="005D1C80" w:rsidRPr="00B0792A" w:rsidRDefault="005D1C80" w:rsidP="005D1C80">
      <w:pPr>
        <w:spacing w:after="0" w:line="240" w:lineRule="auto"/>
        <w:rPr>
          <w:rFonts w:ascii="Arial" w:hAnsi="Arial" w:cs="Arial"/>
          <w:sz w:val="20"/>
          <w:szCs w:val="20"/>
        </w:rPr>
      </w:pPr>
      <w:r w:rsidRPr="00B0792A">
        <w:rPr>
          <w:rFonts w:ascii="Arial" w:hAnsi="Arial" w:cs="Arial"/>
          <w:sz w:val="20"/>
          <w:szCs w:val="20"/>
        </w:rPr>
        <w:t>vo veciach t</w:t>
      </w:r>
      <w:r>
        <w:rPr>
          <w:rFonts w:ascii="Arial" w:hAnsi="Arial" w:cs="Arial"/>
          <w:sz w:val="20"/>
          <w:szCs w:val="20"/>
        </w:rPr>
        <w:t>echnických</w:t>
      </w:r>
      <w:r>
        <w:rPr>
          <w:rFonts w:ascii="Arial" w:hAnsi="Arial" w:cs="Arial"/>
          <w:sz w:val="20"/>
          <w:szCs w:val="20"/>
        </w:rPr>
        <w:tab/>
      </w:r>
      <w:r>
        <w:rPr>
          <w:rFonts w:ascii="Arial" w:hAnsi="Arial" w:cs="Arial"/>
          <w:sz w:val="20"/>
          <w:szCs w:val="20"/>
        </w:rPr>
        <w:tab/>
      </w:r>
      <w:r>
        <w:rPr>
          <w:rFonts w:ascii="Arial" w:hAnsi="Arial" w:cs="Arial"/>
          <w:sz w:val="20"/>
          <w:szCs w:val="20"/>
        </w:rPr>
        <w:tab/>
        <w:t>Martin Palšovič, vedúci oddelenia</w:t>
      </w:r>
      <w:r w:rsidRPr="00B0792A">
        <w:rPr>
          <w:rFonts w:ascii="Arial" w:hAnsi="Arial" w:cs="Arial"/>
          <w:sz w:val="20"/>
          <w:szCs w:val="20"/>
        </w:rPr>
        <w:t xml:space="preserve"> mechanizácie a dopravy</w:t>
      </w:r>
    </w:p>
    <w:p w14:paraId="1EB990E3" w14:textId="77777777" w:rsidR="005D1C80" w:rsidRPr="00B0792A" w:rsidRDefault="005D1C80" w:rsidP="005D1C80">
      <w:pPr>
        <w:spacing w:after="0" w:line="240" w:lineRule="auto"/>
        <w:ind w:left="2835" w:hanging="2835"/>
        <w:rPr>
          <w:rFonts w:ascii="Arial" w:hAnsi="Arial" w:cs="Arial"/>
          <w:sz w:val="20"/>
          <w:szCs w:val="20"/>
        </w:rPr>
      </w:pPr>
      <w:r w:rsidRPr="00B0792A">
        <w:rPr>
          <w:rFonts w:ascii="Arial" w:hAnsi="Arial" w:cs="Arial"/>
          <w:sz w:val="20"/>
          <w:szCs w:val="20"/>
        </w:rPr>
        <w:t>vo veciach cenových</w:t>
      </w:r>
      <w:r w:rsidRPr="00B0792A">
        <w:rPr>
          <w:rFonts w:ascii="Arial" w:hAnsi="Arial" w:cs="Arial"/>
          <w:sz w:val="20"/>
          <w:szCs w:val="20"/>
        </w:rPr>
        <w:tab/>
        <w:t xml:space="preserve">Ing. Lýdia Valentová, vedúca odboru cien a finančného </w:t>
      </w:r>
      <w:proofErr w:type="spellStart"/>
      <w:r w:rsidRPr="00B0792A">
        <w:rPr>
          <w:rFonts w:ascii="Arial" w:hAnsi="Arial" w:cs="Arial"/>
          <w:sz w:val="20"/>
          <w:szCs w:val="20"/>
        </w:rPr>
        <w:t>kontrolingu</w:t>
      </w:r>
      <w:proofErr w:type="spellEnd"/>
      <w:r w:rsidRPr="00B0792A">
        <w:rPr>
          <w:rFonts w:ascii="Arial" w:hAnsi="Arial" w:cs="Arial"/>
          <w:sz w:val="20"/>
          <w:szCs w:val="20"/>
        </w:rPr>
        <w:t xml:space="preserve"> stavieb</w:t>
      </w:r>
    </w:p>
    <w:p w14:paraId="4FF818E0" w14:textId="77777777" w:rsidR="005D1C80" w:rsidRPr="00B0792A" w:rsidRDefault="005D1C80" w:rsidP="005D1C80">
      <w:pPr>
        <w:spacing w:after="0" w:line="240" w:lineRule="auto"/>
        <w:rPr>
          <w:rFonts w:ascii="Arial" w:hAnsi="Arial" w:cs="Arial"/>
          <w:sz w:val="20"/>
          <w:szCs w:val="20"/>
        </w:rPr>
      </w:pPr>
      <w:r w:rsidRPr="00B0792A">
        <w:rPr>
          <w:rFonts w:ascii="Arial" w:hAnsi="Arial" w:cs="Arial"/>
          <w:sz w:val="20"/>
          <w:szCs w:val="20"/>
        </w:rPr>
        <w:t>IČO</w:t>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t xml:space="preserve">35 919 001   </w:t>
      </w:r>
    </w:p>
    <w:p w14:paraId="7BDF1CFE" w14:textId="77777777" w:rsidR="005D1C80" w:rsidRPr="00B0792A" w:rsidRDefault="005D1C80" w:rsidP="005D1C80">
      <w:pPr>
        <w:spacing w:after="0" w:line="240" w:lineRule="auto"/>
        <w:jc w:val="both"/>
        <w:rPr>
          <w:rFonts w:ascii="Arial" w:hAnsi="Arial" w:cs="Arial"/>
          <w:sz w:val="20"/>
          <w:szCs w:val="20"/>
        </w:rPr>
      </w:pPr>
      <w:r w:rsidRPr="00B0792A">
        <w:rPr>
          <w:rFonts w:ascii="Arial" w:hAnsi="Arial" w:cs="Arial"/>
          <w:sz w:val="20"/>
          <w:szCs w:val="20"/>
        </w:rPr>
        <w:t>DIČ</w:t>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t>2021937775</w:t>
      </w:r>
    </w:p>
    <w:p w14:paraId="39683163" w14:textId="77777777" w:rsidR="005D1C80" w:rsidRPr="00B0792A" w:rsidRDefault="005D1C80" w:rsidP="005D1C80">
      <w:pPr>
        <w:spacing w:after="0" w:line="240" w:lineRule="auto"/>
        <w:jc w:val="both"/>
        <w:rPr>
          <w:rFonts w:ascii="Arial" w:hAnsi="Arial" w:cs="Arial"/>
          <w:sz w:val="20"/>
          <w:szCs w:val="20"/>
        </w:rPr>
      </w:pPr>
      <w:r w:rsidRPr="00B0792A">
        <w:rPr>
          <w:rFonts w:ascii="Arial" w:hAnsi="Arial" w:cs="Arial"/>
          <w:sz w:val="20"/>
          <w:szCs w:val="20"/>
        </w:rPr>
        <w:t>IČDPH</w:t>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t>SK 2021937775</w:t>
      </w:r>
    </w:p>
    <w:p w14:paraId="6D3B7934" w14:textId="77777777" w:rsidR="005D1C80" w:rsidRPr="00B0792A" w:rsidRDefault="005D1C80" w:rsidP="005D1C80">
      <w:pPr>
        <w:spacing w:after="0" w:line="240" w:lineRule="auto"/>
        <w:jc w:val="both"/>
        <w:rPr>
          <w:rFonts w:ascii="Arial" w:hAnsi="Arial" w:cs="Arial"/>
          <w:color w:val="000000"/>
          <w:sz w:val="20"/>
          <w:szCs w:val="20"/>
        </w:rPr>
      </w:pPr>
      <w:r w:rsidRPr="00B0792A">
        <w:rPr>
          <w:rFonts w:ascii="Arial" w:hAnsi="Arial" w:cs="Arial"/>
          <w:color w:val="000000"/>
          <w:sz w:val="20"/>
          <w:szCs w:val="20"/>
        </w:rPr>
        <w:t>Bankové spojenie:</w:t>
      </w:r>
      <w:r w:rsidRPr="00B0792A">
        <w:rPr>
          <w:rFonts w:ascii="Arial" w:hAnsi="Arial" w:cs="Arial"/>
          <w:color w:val="000000"/>
          <w:sz w:val="20"/>
          <w:szCs w:val="20"/>
        </w:rPr>
        <w:tab/>
      </w:r>
      <w:r w:rsidRPr="00B0792A">
        <w:rPr>
          <w:rFonts w:ascii="Arial" w:hAnsi="Arial" w:cs="Arial"/>
          <w:color w:val="000000"/>
          <w:sz w:val="20"/>
          <w:szCs w:val="20"/>
        </w:rPr>
        <w:tab/>
      </w:r>
      <w:r w:rsidRPr="00B0792A">
        <w:rPr>
          <w:rFonts w:ascii="Arial" w:hAnsi="Arial" w:cs="Arial"/>
          <w:color w:val="000000"/>
          <w:sz w:val="20"/>
          <w:szCs w:val="20"/>
        </w:rPr>
        <w:tab/>
      </w:r>
      <w:r w:rsidRPr="00B0792A">
        <w:rPr>
          <w:rFonts w:ascii="Arial" w:hAnsi="Arial" w:cs="Arial"/>
          <w:color w:val="000000"/>
          <w:sz w:val="20"/>
          <w:szCs w:val="20"/>
        </w:rPr>
        <w:tab/>
      </w:r>
      <w:r w:rsidRPr="00B0792A">
        <w:rPr>
          <w:rFonts w:ascii="Arial" w:hAnsi="Arial" w:cs="Arial"/>
          <w:color w:val="000000"/>
          <w:sz w:val="20"/>
          <w:szCs w:val="20"/>
        </w:rPr>
        <w:tab/>
        <w:t xml:space="preserve">UniCredit Bank </w:t>
      </w:r>
      <w:proofErr w:type="spellStart"/>
      <w:r w:rsidRPr="00B0792A">
        <w:rPr>
          <w:rFonts w:ascii="Arial" w:hAnsi="Arial" w:cs="Arial"/>
          <w:color w:val="000000"/>
          <w:sz w:val="20"/>
          <w:szCs w:val="20"/>
        </w:rPr>
        <w:t>Czech</w:t>
      </w:r>
      <w:proofErr w:type="spellEnd"/>
      <w:r w:rsidRPr="00B0792A">
        <w:rPr>
          <w:rFonts w:ascii="Arial" w:hAnsi="Arial" w:cs="Arial"/>
          <w:color w:val="000000"/>
          <w:sz w:val="20"/>
          <w:szCs w:val="20"/>
        </w:rPr>
        <w:t xml:space="preserve"> </w:t>
      </w:r>
      <w:proofErr w:type="spellStart"/>
      <w:r w:rsidRPr="00B0792A">
        <w:rPr>
          <w:rFonts w:ascii="Arial" w:hAnsi="Arial" w:cs="Arial"/>
          <w:color w:val="000000"/>
          <w:sz w:val="20"/>
          <w:szCs w:val="20"/>
        </w:rPr>
        <w:t>Republic</w:t>
      </w:r>
      <w:proofErr w:type="spellEnd"/>
      <w:r w:rsidRPr="00B0792A">
        <w:rPr>
          <w:rFonts w:ascii="Arial" w:hAnsi="Arial" w:cs="Arial"/>
          <w:color w:val="000000"/>
          <w:sz w:val="20"/>
          <w:szCs w:val="20"/>
        </w:rPr>
        <w:t xml:space="preserve"> and Slovakia a.</w:t>
      </w:r>
      <w:r>
        <w:rPr>
          <w:rFonts w:ascii="Arial" w:hAnsi="Arial" w:cs="Arial"/>
          <w:color w:val="000000"/>
          <w:sz w:val="20"/>
          <w:szCs w:val="20"/>
        </w:rPr>
        <w:t xml:space="preserve"> </w:t>
      </w:r>
      <w:r w:rsidRPr="00B0792A">
        <w:rPr>
          <w:rFonts w:ascii="Arial" w:hAnsi="Arial" w:cs="Arial"/>
          <w:color w:val="000000"/>
          <w:sz w:val="20"/>
          <w:szCs w:val="20"/>
        </w:rPr>
        <w:t xml:space="preserve">s., pobočka </w:t>
      </w:r>
    </w:p>
    <w:p w14:paraId="1DA5C2B8" w14:textId="77777777" w:rsidR="005D1C80" w:rsidRPr="00B0792A" w:rsidRDefault="005D1C80" w:rsidP="005D1C80">
      <w:pPr>
        <w:spacing w:after="0" w:line="240" w:lineRule="auto"/>
        <w:jc w:val="both"/>
        <w:rPr>
          <w:rFonts w:ascii="Arial" w:hAnsi="Arial" w:cs="Arial"/>
          <w:color w:val="000000"/>
          <w:sz w:val="20"/>
          <w:szCs w:val="20"/>
        </w:rPr>
      </w:pPr>
      <w:r w:rsidRPr="00B0792A">
        <w:rPr>
          <w:rFonts w:ascii="Arial" w:hAnsi="Arial" w:cs="Arial"/>
          <w:color w:val="000000"/>
          <w:sz w:val="20"/>
          <w:szCs w:val="20"/>
        </w:rPr>
        <w:tab/>
      </w:r>
      <w:r w:rsidRPr="00B0792A">
        <w:rPr>
          <w:rFonts w:ascii="Arial" w:hAnsi="Arial" w:cs="Arial"/>
          <w:color w:val="000000"/>
          <w:sz w:val="20"/>
          <w:szCs w:val="20"/>
        </w:rPr>
        <w:tab/>
      </w:r>
      <w:r w:rsidRPr="00B0792A">
        <w:rPr>
          <w:rFonts w:ascii="Arial" w:hAnsi="Arial" w:cs="Arial"/>
          <w:color w:val="000000"/>
          <w:sz w:val="20"/>
          <w:szCs w:val="20"/>
        </w:rPr>
        <w:tab/>
      </w:r>
      <w:r w:rsidRPr="00B0792A">
        <w:rPr>
          <w:rFonts w:ascii="Arial" w:hAnsi="Arial" w:cs="Arial"/>
          <w:color w:val="000000"/>
          <w:sz w:val="20"/>
          <w:szCs w:val="20"/>
        </w:rPr>
        <w:tab/>
      </w:r>
      <w:r w:rsidRPr="00B0792A">
        <w:rPr>
          <w:rFonts w:ascii="Arial" w:hAnsi="Arial" w:cs="Arial"/>
          <w:color w:val="000000"/>
          <w:sz w:val="20"/>
          <w:szCs w:val="20"/>
        </w:rPr>
        <w:tab/>
      </w:r>
      <w:r w:rsidRPr="00B0792A">
        <w:rPr>
          <w:rFonts w:ascii="Arial" w:hAnsi="Arial" w:cs="Arial"/>
          <w:color w:val="000000"/>
          <w:sz w:val="20"/>
          <w:szCs w:val="20"/>
        </w:rPr>
        <w:tab/>
      </w:r>
      <w:r w:rsidRPr="00B0792A">
        <w:rPr>
          <w:rFonts w:ascii="Arial" w:hAnsi="Arial" w:cs="Arial"/>
          <w:color w:val="000000"/>
          <w:sz w:val="20"/>
          <w:szCs w:val="20"/>
        </w:rPr>
        <w:tab/>
      </w:r>
      <w:r w:rsidRPr="00B0792A">
        <w:rPr>
          <w:rFonts w:ascii="Arial" w:hAnsi="Arial" w:cs="Arial"/>
          <w:color w:val="000000"/>
          <w:sz w:val="20"/>
          <w:szCs w:val="20"/>
        </w:rPr>
        <w:tab/>
      </w:r>
      <w:r w:rsidRPr="00B0792A">
        <w:rPr>
          <w:rFonts w:ascii="Arial" w:hAnsi="Arial" w:cs="Arial"/>
          <w:color w:val="000000"/>
          <w:sz w:val="20"/>
          <w:szCs w:val="20"/>
        </w:rPr>
        <w:tab/>
      </w:r>
      <w:r w:rsidRPr="00B0792A">
        <w:rPr>
          <w:rFonts w:ascii="Arial" w:hAnsi="Arial" w:cs="Arial"/>
          <w:color w:val="000000"/>
          <w:sz w:val="20"/>
          <w:szCs w:val="20"/>
        </w:rPr>
        <w:tab/>
        <w:t xml:space="preserve">zahraničnej banky </w:t>
      </w:r>
    </w:p>
    <w:p w14:paraId="7B2BC603" w14:textId="77777777" w:rsidR="005D1C80" w:rsidRPr="00B0792A" w:rsidRDefault="005D1C80" w:rsidP="005D1C80">
      <w:pPr>
        <w:spacing w:after="0" w:line="240" w:lineRule="auto"/>
        <w:jc w:val="both"/>
        <w:rPr>
          <w:rFonts w:ascii="Arial" w:hAnsi="Arial" w:cs="Arial"/>
          <w:bCs/>
          <w:sz w:val="20"/>
          <w:szCs w:val="20"/>
        </w:rPr>
      </w:pPr>
      <w:r w:rsidRPr="00B0792A">
        <w:rPr>
          <w:rFonts w:ascii="Arial" w:hAnsi="Arial" w:cs="Arial"/>
          <w:bCs/>
          <w:sz w:val="20"/>
          <w:szCs w:val="20"/>
        </w:rPr>
        <w:t>IBAN:</w:t>
      </w:r>
      <w:r w:rsidRPr="00B0792A">
        <w:rPr>
          <w:rFonts w:ascii="Arial" w:hAnsi="Arial" w:cs="Arial"/>
          <w:bCs/>
          <w:sz w:val="20"/>
          <w:szCs w:val="20"/>
        </w:rPr>
        <w:tab/>
      </w:r>
      <w:r w:rsidRPr="00B0792A">
        <w:rPr>
          <w:rFonts w:ascii="Arial" w:hAnsi="Arial" w:cs="Arial"/>
          <w:bCs/>
          <w:sz w:val="20"/>
          <w:szCs w:val="20"/>
        </w:rPr>
        <w:tab/>
      </w:r>
      <w:r w:rsidRPr="00B0792A">
        <w:rPr>
          <w:rFonts w:ascii="Arial" w:hAnsi="Arial" w:cs="Arial"/>
          <w:bCs/>
          <w:sz w:val="20"/>
          <w:szCs w:val="20"/>
        </w:rPr>
        <w:tab/>
      </w:r>
      <w:r w:rsidRPr="00B0792A">
        <w:rPr>
          <w:rFonts w:ascii="Arial" w:hAnsi="Arial" w:cs="Arial"/>
          <w:bCs/>
          <w:sz w:val="20"/>
          <w:szCs w:val="20"/>
        </w:rPr>
        <w:tab/>
      </w:r>
      <w:r w:rsidRPr="00B0792A">
        <w:rPr>
          <w:rFonts w:ascii="Arial" w:hAnsi="Arial" w:cs="Arial"/>
          <w:bCs/>
          <w:sz w:val="20"/>
          <w:szCs w:val="20"/>
        </w:rPr>
        <w:tab/>
      </w:r>
      <w:r w:rsidRPr="00B0792A">
        <w:rPr>
          <w:rFonts w:ascii="Arial" w:hAnsi="Arial" w:cs="Arial"/>
          <w:bCs/>
          <w:sz w:val="20"/>
          <w:szCs w:val="20"/>
        </w:rPr>
        <w:tab/>
      </w:r>
      <w:r w:rsidRPr="00B0792A">
        <w:rPr>
          <w:rFonts w:ascii="Arial" w:hAnsi="Arial" w:cs="Arial"/>
          <w:bCs/>
          <w:sz w:val="20"/>
          <w:szCs w:val="20"/>
        </w:rPr>
        <w:tab/>
      </w:r>
      <w:r w:rsidRPr="00B0792A">
        <w:rPr>
          <w:rFonts w:ascii="Arial" w:hAnsi="Arial" w:cs="Arial"/>
          <w:bCs/>
          <w:sz w:val="20"/>
          <w:szCs w:val="20"/>
        </w:rPr>
        <w:tab/>
      </w:r>
      <w:r w:rsidRPr="00B0792A">
        <w:rPr>
          <w:rFonts w:ascii="Arial" w:hAnsi="Arial" w:cs="Arial"/>
          <w:bCs/>
          <w:sz w:val="20"/>
          <w:szCs w:val="20"/>
        </w:rPr>
        <w:tab/>
        <w:t>SK30 1111 0000 0066 2485 9013</w:t>
      </w:r>
    </w:p>
    <w:p w14:paraId="595851A2" w14:textId="77777777" w:rsidR="005D1C80" w:rsidRPr="00B0792A" w:rsidRDefault="005D1C80" w:rsidP="005D1C80">
      <w:pPr>
        <w:spacing w:after="0" w:line="240" w:lineRule="auto"/>
        <w:jc w:val="both"/>
        <w:rPr>
          <w:rFonts w:ascii="Arial" w:hAnsi="Arial" w:cs="Arial"/>
          <w:sz w:val="20"/>
          <w:szCs w:val="20"/>
        </w:rPr>
      </w:pPr>
      <w:r w:rsidRPr="00B0792A">
        <w:rPr>
          <w:rFonts w:ascii="Arial" w:hAnsi="Arial" w:cs="Arial"/>
          <w:bCs/>
          <w:sz w:val="20"/>
          <w:szCs w:val="20"/>
        </w:rPr>
        <w:t xml:space="preserve">BIC/SWIFT: </w:t>
      </w:r>
      <w:r w:rsidRPr="00B0792A">
        <w:rPr>
          <w:rFonts w:ascii="Arial" w:hAnsi="Arial" w:cs="Arial"/>
          <w:bCs/>
          <w:sz w:val="20"/>
          <w:szCs w:val="20"/>
        </w:rPr>
        <w:tab/>
      </w:r>
      <w:r w:rsidRPr="00B0792A">
        <w:rPr>
          <w:rFonts w:ascii="Arial" w:hAnsi="Arial" w:cs="Arial"/>
          <w:bCs/>
          <w:sz w:val="20"/>
          <w:szCs w:val="20"/>
        </w:rPr>
        <w:tab/>
      </w:r>
      <w:r w:rsidRPr="00B0792A">
        <w:rPr>
          <w:rFonts w:ascii="Arial" w:hAnsi="Arial" w:cs="Arial"/>
          <w:bCs/>
          <w:sz w:val="20"/>
          <w:szCs w:val="20"/>
        </w:rPr>
        <w:tab/>
        <w:t xml:space="preserve">   </w:t>
      </w:r>
      <w:r w:rsidRPr="00B0792A">
        <w:rPr>
          <w:rFonts w:ascii="Arial" w:hAnsi="Arial" w:cs="Arial"/>
          <w:bCs/>
          <w:sz w:val="20"/>
          <w:szCs w:val="20"/>
        </w:rPr>
        <w:tab/>
      </w:r>
      <w:r w:rsidRPr="00B0792A">
        <w:rPr>
          <w:rFonts w:ascii="Arial" w:hAnsi="Arial" w:cs="Arial"/>
          <w:bCs/>
          <w:sz w:val="20"/>
          <w:szCs w:val="20"/>
        </w:rPr>
        <w:tab/>
      </w:r>
      <w:r w:rsidRPr="00B0792A">
        <w:rPr>
          <w:rFonts w:ascii="Arial" w:hAnsi="Arial" w:cs="Arial"/>
          <w:bCs/>
          <w:sz w:val="20"/>
          <w:szCs w:val="20"/>
        </w:rPr>
        <w:tab/>
      </w:r>
      <w:r w:rsidRPr="00B0792A">
        <w:rPr>
          <w:rFonts w:ascii="Arial" w:hAnsi="Arial" w:cs="Arial"/>
          <w:bCs/>
          <w:sz w:val="20"/>
          <w:szCs w:val="20"/>
        </w:rPr>
        <w:tab/>
        <w:t>UNCRSKBX</w:t>
      </w:r>
    </w:p>
    <w:p w14:paraId="2C408719" w14:textId="77777777" w:rsidR="005D1C80" w:rsidRPr="00B0792A" w:rsidRDefault="005D1C80" w:rsidP="005D1C80">
      <w:pPr>
        <w:spacing w:after="0" w:line="240" w:lineRule="auto"/>
        <w:jc w:val="both"/>
        <w:rPr>
          <w:rFonts w:ascii="Arial" w:hAnsi="Arial" w:cs="Arial"/>
          <w:sz w:val="20"/>
          <w:szCs w:val="20"/>
        </w:rPr>
      </w:pPr>
      <w:r w:rsidRPr="00B0792A">
        <w:rPr>
          <w:rFonts w:ascii="Arial" w:hAnsi="Arial" w:cs="Arial"/>
          <w:sz w:val="20"/>
          <w:szCs w:val="20"/>
        </w:rPr>
        <w:t xml:space="preserve">Tel.: </w:t>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r>
      <w:r w:rsidRPr="00B0792A">
        <w:rPr>
          <w:rFonts w:ascii="Arial" w:hAnsi="Arial" w:cs="Arial"/>
          <w:sz w:val="20"/>
          <w:szCs w:val="20"/>
        </w:rPr>
        <w:tab/>
        <w:t>+421 2 5831 1111</w:t>
      </w:r>
    </w:p>
    <w:p w14:paraId="428B9C5A" w14:textId="77777777" w:rsidR="005D1C80" w:rsidRPr="00B0792A" w:rsidRDefault="005D1C80" w:rsidP="005D1C80">
      <w:pPr>
        <w:spacing w:after="0" w:line="240" w:lineRule="auto"/>
        <w:jc w:val="both"/>
        <w:rPr>
          <w:rFonts w:ascii="Arial" w:hAnsi="Arial" w:cs="Arial"/>
          <w:sz w:val="20"/>
          <w:szCs w:val="20"/>
        </w:rPr>
      </w:pPr>
    </w:p>
    <w:p w14:paraId="00FA1379" w14:textId="77777777" w:rsidR="005D1C80" w:rsidRPr="00B0792A" w:rsidRDefault="005D1C80" w:rsidP="005D1C80">
      <w:pPr>
        <w:spacing w:after="0" w:line="240" w:lineRule="auto"/>
        <w:rPr>
          <w:rFonts w:ascii="Arial" w:hAnsi="Arial" w:cs="Arial"/>
          <w:sz w:val="20"/>
          <w:szCs w:val="20"/>
        </w:rPr>
      </w:pPr>
      <w:r w:rsidRPr="00B0792A">
        <w:rPr>
          <w:rFonts w:ascii="Arial" w:hAnsi="Arial" w:cs="Arial"/>
          <w:sz w:val="20"/>
          <w:szCs w:val="20"/>
        </w:rPr>
        <w:t>(ďalej len „kupujúci“)</w:t>
      </w:r>
    </w:p>
    <w:p w14:paraId="14C9B637" w14:textId="77777777" w:rsidR="005D1C80" w:rsidRPr="00B0792A" w:rsidRDefault="005D1C80" w:rsidP="005D1C80">
      <w:pPr>
        <w:spacing w:after="0"/>
        <w:jc w:val="both"/>
        <w:rPr>
          <w:rFonts w:ascii="Arial" w:hAnsi="Arial" w:cs="Arial"/>
          <w:b/>
          <w:sz w:val="20"/>
        </w:rPr>
      </w:pPr>
    </w:p>
    <w:p w14:paraId="19602ABC" w14:textId="77777777" w:rsidR="005D1C80" w:rsidRPr="00B0792A" w:rsidRDefault="005D1C80" w:rsidP="005D1C80">
      <w:pPr>
        <w:spacing w:after="0" w:line="240" w:lineRule="auto"/>
        <w:jc w:val="both"/>
        <w:rPr>
          <w:rFonts w:ascii="Arial" w:hAnsi="Arial" w:cs="Arial"/>
          <w:b/>
          <w:sz w:val="20"/>
          <w:szCs w:val="20"/>
        </w:rPr>
      </w:pPr>
      <w:r w:rsidRPr="00B0792A">
        <w:rPr>
          <w:rFonts w:ascii="Arial" w:hAnsi="Arial" w:cs="Arial"/>
          <w:b/>
          <w:sz w:val="20"/>
        </w:rPr>
        <w:t xml:space="preserve"> 2.</w:t>
      </w:r>
      <w:r w:rsidRPr="00B0792A">
        <w:rPr>
          <w:rFonts w:ascii="Arial" w:hAnsi="Arial" w:cs="Arial"/>
          <w:sz w:val="20"/>
        </w:rPr>
        <w:t xml:space="preserve"> </w:t>
      </w:r>
      <w:r w:rsidRPr="00B0792A">
        <w:rPr>
          <w:rFonts w:ascii="Arial" w:hAnsi="Arial" w:cs="Arial"/>
          <w:b/>
          <w:sz w:val="20"/>
          <w:szCs w:val="20"/>
        </w:rPr>
        <w:t>Predávajúci:</w:t>
      </w:r>
    </w:p>
    <w:p w14:paraId="1954299B" w14:textId="77777777" w:rsidR="005D1C80" w:rsidRPr="00B0792A" w:rsidRDefault="005D1C80" w:rsidP="005D1C80">
      <w:pPr>
        <w:spacing w:after="0" w:line="240" w:lineRule="auto"/>
        <w:jc w:val="both"/>
        <w:rPr>
          <w:rFonts w:ascii="Arial" w:hAnsi="Arial" w:cs="Arial"/>
          <w:sz w:val="20"/>
          <w:szCs w:val="20"/>
        </w:rPr>
      </w:pPr>
      <w:r w:rsidRPr="00B0792A">
        <w:rPr>
          <w:rFonts w:ascii="Arial" w:hAnsi="Arial" w:cs="Arial"/>
          <w:b/>
          <w:sz w:val="20"/>
          <w:szCs w:val="20"/>
        </w:rPr>
        <w:t xml:space="preserve"> </w:t>
      </w:r>
      <w:r w:rsidRPr="00B0792A">
        <w:rPr>
          <w:rFonts w:ascii="Arial" w:hAnsi="Arial" w:cs="Arial"/>
          <w:sz w:val="20"/>
          <w:szCs w:val="20"/>
        </w:rPr>
        <w:t>Obchodné meno:</w:t>
      </w:r>
    </w:p>
    <w:p w14:paraId="4CCCDD16" w14:textId="77777777" w:rsidR="005D1C80" w:rsidRPr="00B0792A" w:rsidRDefault="005D1C80" w:rsidP="005D1C80">
      <w:pPr>
        <w:spacing w:after="0" w:line="240" w:lineRule="auto"/>
        <w:jc w:val="both"/>
        <w:rPr>
          <w:rFonts w:ascii="Arial" w:hAnsi="Arial" w:cs="Arial"/>
          <w:sz w:val="20"/>
          <w:szCs w:val="20"/>
        </w:rPr>
      </w:pPr>
      <w:r w:rsidRPr="00B0792A">
        <w:rPr>
          <w:rFonts w:ascii="Arial" w:hAnsi="Arial" w:cs="Arial"/>
          <w:sz w:val="20"/>
          <w:szCs w:val="20"/>
        </w:rPr>
        <w:t xml:space="preserve"> Sídlo:</w:t>
      </w:r>
    </w:p>
    <w:tbl>
      <w:tblPr>
        <w:tblW w:w="0" w:type="auto"/>
        <w:tblLayout w:type="fixed"/>
        <w:tblCellMar>
          <w:left w:w="70" w:type="dxa"/>
          <w:right w:w="70" w:type="dxa"/>
        </w:tblCellMar>
        <w:tblLook w:val="04A0" w:firstRow="1" w:lastRow="0" w:firstColumn="1" w:lastColumn="0" w:noHBand="0" w:noVBand="1"/>
      </w:tblPr>
      <w:tblGrid>
        <w:gridCol w:w="2905"/>
        <w:gridCol w:w="5811"/>
      </w:tblGrid>
      <w:tr w:rsidR="005D1C80" w:rsidRPr="00B0792A" w14:paraId="0801057A" w14:textId="77777777" w:rsidTr="00D57719">
        <w:tc>
          <w:tcPr>
            <w:tcW w:w="2905" w:type="dxa"/>
            <w:hideMark/>
          </w:tcPr>
          <w:p w14:paraId="6A4A78E8"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rPr>
              <w:t>Zápis v obch. reg.:</w:t>
            </w:r>
          </w:p>
        </w:tc>
        <w:tc>
          <w:tcPr>
            <w:tcW w:w="5811" w:type="dxa"/>
          </w:tcPr>
          <w:p w14:paraId="460D519E" w14:textId="77777777" w:rsidR="005D1C80" w:rsidRPr="00B0792A" w:rsidRDefault="005D1C80" w:rsidP="00D57719">
            <w:pPr>
              <w:spacing w:after="0" w:line="240" w:lineRule="auto"/>
              <w:jc w:val="both"/>
              <w:rPr>
                <w:rFonts w:ascii="Arial" w:hAnsi="Arial" w:cs="Arial"/>
                <w:sz w:val="20"/>
                <w:szCs w:val="20"/>
              </w:rPr>
            </w:pPr>
          </w:p>
        </w:tc>
      </w:tr>
      <w:tr w:rsidR="005D1C80" w:rsidRPr="00B0792A" w14:paraId="5DD8B76D" w14:textId="77777777" w:rsidTr="00D57719">
        <w:tc>
          <w:tcPr>
            <w:tcW w:w="2905" w:type="dxa"/>
            <w:hideMark/>
          </w:tcPr>
          <w:p w14:paraId="2A3BBC17"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szCs w:val="20"/>
              </w:rPr>
              <w:t>Štatutárny orgán:</w:t>
            </w:r>
          </w:p>
        </w:tc>
        <w:tc>
          <w:tcPr>
            <w:tcW w:w="5811" w:type="dxa"/>
          </w:tcPr>
          <w:p w14:paraId="50AB7C9F" w14:textId="77777777" w:rsidR="005D1C80" w:rsidRPr="00B0792A" w:rsidRDefault="005D1C80" w:rsidP="00D57719">
            <w:pPr>
              <w:spacing w:after="0" w:line="240" w:lineRule="auto"/>
              <w:jc w:val="both"/>
              <w:rPr>
                <w:rFonts w:ascii="Arial" w:hAnsi="Arial" w:cs="Arial"/>
                <w:sz w:val="20"/>
                <w:szCs w:val="20"/>
              </w:rPr>
            </w:pPr>
          </w:p>
        </w:tc>
      </w:tr>
      <w:tr w:rsidR="005D1C80" w:rsidRPr="00B0792A" w14:paraId="4EB215BA" w14:textId="77777777" w:rsidTr="00D57719">
        <w:tc>
          <w:tcPr>
            <w:tcW w:w="2905" w:type="dxa"/>
            <w:hideMark/>
          </w:tcPr>
          <w:p w14:paraId="5E01BE5E"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szCs w:val="20"/>
              </w:rPr>
              <w:t>IČO:</w:t>
            </w:r>
          </w:p>
        </w:tc>
        <w:tc>
          <w:tcPr>
            <w:tcW w:w="5811" w:type="dxa"/>
          </w:tcPr>
          <w:p w14:paraId="03F0F9F6" w14:textId="77777777" w:rsidR="005D1C80" w:rsidRPr="00B0792A" w:rsidRDefault="005D1C80" w:rsidP="00D57719">
            <w:pPr>
              <w:spacing w:after="0" w:line="240" w:lineRule="auto"/>
              <w:jc w:val="both"/>
              <w:rPr>
                <w:rFonts w:ascii="Arial" w:hAnsi="Arial" w:cs="Arial"/>
                <w:sz w:val="20"/>
                <w:szCs w:val="20"/>
              </w:rPr>
            </w:pPr>
          </w:p>
        </w:tc>
      </w:tr>
      <w:tr w:rsidR="005D1C80" w:rsidRPr="00B0792A" w14:paraId="64375644" w14:textId="77777777" w:rsidTr="00D57719">
        <w:tc>
          <w:tcPr>
            <w:tcW w:w="2905" w:type="dxa"/>
            <w:hideMark/>
          </w:tcPr>
          <w:p w14:paraId="20F865BA"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szCs w:val="20"/>
              </w:rPr>
              <w:t>DIČ:</w:t>
            </w:r>
          </w:p>
          <w:p w14:paraId="74634C49"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szCs w:val="20"/>
              </w:rPr>
              <w:t>IČDPH:</w:t>
            </w:r>
          </w:p>
        </w:tc>
        <w:tc>
          <w:tcPr>
            <w:tcW w:w="5811" w:type="dxa"/>
          </w:tcPr>
          <w:p w14:paraId="207283CF" w14:textId="77777777" w:rsidR="005D1C80" w:rsidRPr="00B0792A" w:rsidRDefault="005D1C80" w:rsidP="00D57719">
            <w:pPr>
              <w:spacing w:after="0" w:line="240" w:lineRule="auto"/>
              <w:jc w:val="both"/>
              <w:rPr>
                <w:rFonts w:ascii="Arial" w:hAnsi="Arial" w:cs="Arial"/>
                <w:sz w:val="20"/>
                <w:szCs w:val="20"/>
              </w:rPr>
            </w:pPr>
          </w:p>
        </w:tc>
      </w:tr>
      <w:tr w:rsidR="005D1C80" w:rsidRPr="00B0792A" w14:paraId="6B5383D2" w14:textId="77777777" w:rsidTr="00D57719">
        <w:tc>
          <w:tcPr>
            <w:tcW w:w="2905" w:type="dxa"/>
            <w:hideMark/>
          </w:tcPr>
          <w:p w14:paraId="39F56624"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szCs w:val="20"/>
              </w:rPr>
              <w:t>Bankové spojenie:</w:t>
            </w:r>
          </w:p>
        </w:tc>
        <w:tc>
          <w:tcPr>
            <w:tcW w:w="5811" w:type="dxa"/>
          </w:tcPr>
          <w:p w14:paraId="165C3B16" w14:textId="77777777" w:rsidR="005D1C80" w:rsidRPr="00B0792A" w:rsidRDefault="005D1C80" w:rsidP="00D57719">
            <w:pPr>
              <w:spacing w:after="0" w:line="240" w:lineRule="auto"/>
              <w:jc w:val="both"/>
              <w:rPr>
                <w:rFonts w:ascii="Arial" w:hAnsi="Arial" w:cs="Arial"/>
                <w:sz w:val="20"/>
                <w:szCs w:val="20"/>
              </w:rPr>
            </w:pPr>
          </w:p>
        </w:tc>
      </w:tr>
      <w:tr w:rsidR="005D1C80" w:rsidRPr="00B0792A" w14:paraId="17B490AE" w14:textId="77777777" w:rsidTr="00D57719">
        <w:tc>
          <w:tcPr>
            <w:tcW w:w="2905" w:type="dxa"/>
            <w:hideMark/>
          </w:tcPr>
          <w:p w14:paraId="7DF4FE67"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szCs w:val="20"/>
              </w:rPr>
              <w:t>IBAN:</w:t>
            </w:r>
          </w:p>
          <w:p w14:paraId="3AD0C402"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szCs w:val="20"/>
              </w:rPr>
              <w:t>BIC/SWIFT:</w:t>
            </w:r>
          </w:p>
          <w:p w14:paraId="75FC4DAD"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szCs w:val="20"/>
              </w:rPr>
              <w:lastRenderedPageBreak/>
              <w:t>Tel.:</w:t>
            </w:r>
          </w:p>
        </w:tc>
        <w:tc>
          <w:tcPr>
            <w:tcW w:w="5811" w:type="dxa"/>
          </w:tcPr>
          <w:p w14:paraId="6B3CD497" w14:textId="77777777" w:rsidR="005D1C80" w:rsidRPr="00B0792A" w:rsidRDefault="005D1C80" w:rsidP="00D57719">
            <w:pPr>
              <w:spacing w:after="0" w:line="240" w:lineRule="auto"/>
              <w:jc w:val="both"/>
              <w:rPr>
                <w:rFonts w:ascii="Arial" w:hAnsi="Arial" w:cs="Arial"/>
                <w:sz w:val="20"/>
                <w:szCs w:val="20"/>
              </w:rPr>
            </w:pPr>
          </w:p>
        </w:tc>
      </w:tr>
      <w:tr w:rsidR="005D1C80" w:rsidRPr="00B0792A" w14:paraId="1A365FA2" w14:textId="77777777" w:rsidTr="00D57719">
        <w:trPr>
          <w:trHeight w:val="306"/>
        </w:trPr>
        <w:tc>
          <w:tcPr>
            <w:tcW w:w="2905" w:type="dxa"/>
            <w:hideMark/>
          </w:tcPr>
          <w:p w14:paraId="051F2560"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szCs w:val="20"/>
              </w:rPr>
              <w:lastRenderedPageBreak/>
              <w:t>Právna forma:</w:t>
            </w:r>
          </w:p>
        </w:tc>
        <w:tc>
          <w:tcPr>
            <w:tcW w:w="5811" w:type="dxa"/>
          </w:tcPr>
          <w:p w14:paraId="16E99644" w14:textId="77777777" w:rsidR="005D1C80" w:rsidRPr="00B0792A" w:rsidRDefault="005D1C80" w:rsidP="00D57719">
            <w:pPr>
              <w:spacing w:after="0" w:line="240" w:lineRule="auto"/>
              <w:jc w:val="both"/>
              <w:rPr>
                <w:rFonts w:ascii="Arial" w:hAnsi="Arial" w:cs="Arial"/>
                <w:sz w:val="20"/>
                <w:szCs w:val="20"/>
              </w:rPr>
            </w:pPr>
          </w:p>
        </w:tc>
      </w:tr>
      <w:tr w:rsidR="005D1C80" w:rsidRPr="00B0792A" w14:paraId="339E5DB5" w14:textId="77777777" w:rsidTr="00D57719">
        <w:tc>
          <w:tcPr>
            <w:tcW w:w="2905" w:type="dxa"/>
            <w:hideMark/>
          </w:tcPr>
          <w:p w14:paraId="32FF94C8"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szCs w:val="20"/>
              </w:rPr>
              <w:t>Osoba oprávnená  konať</w:t>
            </w:r>
          </w:p>
          <w:p w14:paraId="11FB88B6" w14:textId="77777777" w:rsidR="005D1C80" w:rsidRPr="00B0792A" w:rsidRDefault="005D1C80" w:rsidP="00D57719">
            <w:pPr>
              <w:spacing w:after="0" w:line="240" w:lineRule="auto"/>
              <w:jc w:val="both"/>
              <w:rPr>
                <w:rFonts w:ascii="Arial" w:hAnsi="Arial" w:cs="Arial"/>
                <w:sz w:val="20"/>
                <w:szCs w:val="20"/>
              </w:rPr>
            </w:pPr>
            <w:r w:rsidRPr="00B0792A">
              <w:rPr>
                <w:rFonts w:ascii="Arial" w:hAnsi="Arial" w:cs="Arial"/>
                <w:sz w:val="20"/>
                <w:szCs w:val="20"/>
              </w:rPr>
              <w:t>v mene predávajúceho:</w:t>
            </w:r>
          </w:p>
        </w:tc>
        <w:tc>
          <w:tcPr>
            <w:tcW w:w="5811" w:type="dxa"/>
          </w:tcPr>
          <w:p w14:paraId="79B86F9A" w14:textId="77777777" w:rsidR="005D1C80" w:rsidRPr="00B0792A" w:rsidRDefault="005D1C80" w:rsidP="00D57719">
            <w:pPr>
              <w:spacing w:after="0" w:line="240" w:lineRule="auto"/>
              <w:jc w:val="both"/>
              <w:rPr>
                <w:rFonts w:ascii="Arial" w:hAnsi="Arial" w:cs="Arial"/>
                <w:sz w:val="20"/>
                <w:szCs w:val="20"/>
              </w:rPr>
            </w:pPr>
          </w:p>
        </w:tc>
      </w:tr>
    </w:tbl>
    <w:p w14:paraId="5D7DBED8" w14:textId="77777777" w:rsidR="005D1C80" w:rsidRPr="00B0792A" w:rsidRDefault="005D1C80" w:rsidP="005D1C80">
      <w:pPr>
        <w:spacing w:after="0" w:line="240" w:lineRule="auto"/>
        <w:jc w:val="both"/>
        <w:rPr>
          <w:rFonts w:ascii="Arial" w:hAnsi="Arial" w:cs="Arial"/>
          <w:sz w:val="20"/>
          <w:szCs w:val="20"/>
        </w:rPr>
      </w:pPr>
      <w:r w:rsidRPr="00B0792A">
        <w:rPr>
          <w:rFonts w:ascii="Arial" w:hAnsi="Arial" w:cs="Arial"/>
          <w:sz w:val="20"/>
          <w:szCs w:val="20"/>
        </w:rPr>
        <w:t xml:space="preserve"> </w:t>
      </w:r>
    </w:p>
    <w:p w14:paraId="3C0F595C" w14:textId="77777777" w:rsidR="005D1C80" w:rsidRPr="00B0792A" w:rsidRDefault="005D1C80" w:rsidP="005D1C80">
      <w:pPr>
        <w:spacing w:after="0" w:line="240" w:lineRule="auto"/>
        <w:jc w:val="both"/>
        <w:rPr>
          <w:rFonts w:ascii="Arial" w:hAnsi="Arial" w:cs="Arial"/>
          <w:sz w:val="20"/>
          <w:szCs w:val="20"/>
        </w:rPr>
      </w:pPr>
      <w:r w:rsidRPr="00B0792A">
        <w:rPr>
          <w:rFonts w:ascii="Arial" w:hAnsi="Arial" w:cs="Arial"/>
          <w:sz w:val="20"/>
          <w:szCs w:val="20"/>
        </w:rPr>
        <w:t>(ďalej len „predávajúci“)</w:t>
      </w:r>
    </w:p>
    <w:p w14:paraId="33E3DFAF" w14:textId="77777777" w:rsidR="005D1C80" w:rsidRPr="00B0792A" w:rsidRDefault="005D1C80" w:rsidP="005D1C80">
      <w:pPr>
        <w:spacing w:after="0" w:line="240" w:lineRule="auto"/>
        <w:jc w:val="both"/>
        <w:rPr>
          <w:rFonts w:ascii="Arial" w:hAnsi="Arial" w:cs="Arial"/>
          <w:sz w:val="20"/>
          <w:szCs w:val="20"/>
        </w:rPr>
      </w:pPr>
      <w:r>
        <w:rPr>
          <w:rFonts w:ascii="Arial" w:hAnsi="Arial" w:cs="Arial"/>
          <w:sz w:val="20"/>
          <w:szCs w:val="20"/>
        </w:rPr>
        <w:t>( spoločne aj ako „zmluvné strany“</w:t>
      </w:r>
      <w:r w:rsidRPr="00B0792A">
        <w:rPr>
          <w:rFonts w:ascii="Arial" w:hAnsi="Arial" w:cs="Arial"/>
          <w:sz w:val="20"/>
          <w:szCs w:val="20"/>
        </w:rPr>
        <w:t>)</w:t>
      </w:r>
    </w:p>
    <w:p w14:paraId="48091E6E" w14:textId="77777777" w:rsidR="005D1C80" w:rsidRPr="00B0792A" w:rsidRDefault="005D1C80" w:rsidP="005D1C80">
      <w:pPr>
        <w:spacing w:after="0"/>
        <w:ind w:left="568" w:hanging="568"/>
        <w:jc w:val="both"/>
        <w:rPr>
          <w:rFonts w:ascii="Arial" w:hAnsi="Arial" w:cs="Arial"/>
          <w:sz w:val="20"/>
        </w:rPr>
      </w:pPr>
      <w:r w:rsidRPr="00B0792A">
        <w:rPr>
          <w:rFonts w:ascii="Arial" w:hAnsi="Arial" w:cs="Arial"/>
          <w:sz w:val="20"/>
        </w:rPr>
        <w:tab/>
      </w:r>
      <w:r w:rsidRPr="00B0792A">
        <w:rPr>
          <w:rFonts w:ascii="Arial" w:hAnsi="Arial" w:cs="Arial"/>
          <w:sz w:val="20"/>
        </w:rPr>
        <w:tab/>
      </w:r>
      <w:r w:rsidRPr="00B0792A">
        <w:rPr>
          <w:rFonts w:ascii="Arial" w:hAnsi="Arial" w:cs="Arial"/>
          <w:sz w:val="20"/>
        </w:rPr>
        <w:tab/>
      </w:r>
    </w:p>
    <w:p w14:paraId="20E14458" w14:textId="77777777" w:rsidR="005D1C80" w:rsidRDefault="005D1C80" w:rsidP="005D1C80">
      <w:pPr>
        <w:spacing w:after="0" w:line="240" w:lineRule="auto"/>
        <w:ind w:left="720"/>
        <w:jc w:val="center"/>
        <w:rPr>
          <w:b/>
          <w:bCs/>
          <w:color w:val="000000"/>
        </w:rPr>
      </w:pPr>
    </w:p>
    <w:p w14:paraId="7D07AA66" w14:textId="77777777" w:rsidR="005D1C80" w:rsidRPr="001B1BFF" w:rsidRDefault="005D1C80" w:rsidP="005D1C80">
      <w:pPr>
        <w:spacing w:after="0" w:line="240" w:lineRule="auto"/>
        <w:ind w:left="720"/>
        <w:jc w:val="center"/>
        <w:rPr>
          <w:rFonts w:ascii="Arial" w:hAnsi="Arial" w:cs="Arial"/>
          <w:b/>
          <w:bCs/>
          <w:color w:val="000000"/>
          <w:sz w:val="20"/>
          <w:szCs w:val="20"/>
        </w:rPr>
      </w:pPr>
      <w:r w:rsidRPr="001B1BFF">
        <w:rPr>
          <w:rFonts w:ascii="Arial" w:hAnsi="Arial" w:cs="Arial"/>
          <w:b/>
          <w:bCs/>
          <w:color w:val="000000"/>
          <w:sz w:val="20"/>
          <w:szCs w:val="20"/>
        </w:rPr>
        <w:t xml:space="preserve">Čl. </w:t>
      </w:r>
      <w:r>
        <w:rPr>
          <w:rFonts w:ascii="Arial" w:hAnsi="Arial" w:cs="Arial"/>
          <w:b/>
          <w:bCs/>
          <w:color w:val="000000"/>
          <w:sz w:val="20"/>
          <w:szCs w:val="20"/>
        </w:rPr>
        <w:t>2</w:t>
      </w:r>
    </w:p>
    <w:p w14:paraId="2A21015E" w14:textId="77777777" w:rsidR="005D1C80" w:rsidRDefault="005D1C80" w:rsidP="005D1C80">
      <w:pPr>
        <w:spacing w:after="0" w:line="240" w:lineRule="auto"/>
        <w:ind w:left="720"/>
        <w:jc w:val="center"/>
        <w:rPr>
          <w:rFonts w:ascii="Arial" w:hAnsi="Arial" w:cs="Arial"/>
          <w:b/>
          <w:bCs/>
          <w:color w:val="000000"/>
          <w:sz w:val="20"/>
          <w:szCs w:val="20"/>
        </w:rPr>
      </w:pPr>
      <w:r w:rsidRPr="001B1BFF">
        <w:rPr>
          <w:rFonts w:ascii="Arial" w:hAnsi="Arial" w:cs="Arial"/>
          <w:b/>
          <w:bCs/>
          <w:color w:val="000000"/>
          <w:sz w:val="20"/>
          <w:szCs w:val="20"/>
        </w:rPr>
        <w:t xml:space="preserve">Predmet a doba trvania rámcovej </w:t>
      </w:r>
      <w:r>
        <w:rPr>
          <w:rFonts w:ascii="Arial" w:hAnsi="Arial" w:cs="Arial"/>
          <w:b/>
          <w:bCs/>
          <w:color w:val="000000"/>
          <w:sz w:val="20"/>
          <w:szCs w:val="20"/>
        </w:rPr>
        <w:t>dohody</w:t>
      </w:r>
    </w:p>
    <w:p w14:paraId="4F3E45CB" w14:textId="77777777" w:rsidR="005D1C80" w:rsidRPr="001B1BFF" w:rsidRDefault="005D1C80" w:rsidP="005D1C80">
      <w:pPr>
        <w:spacing w:after="0" w:line="240" w:lineRule="auto"/>
        <w:ind w:left="720"/>
        <w:jc w:val="center"/>
        <w:rPr>
          <w:rFonts w:ascii="Arial" w:hAnsi="Arial" w:cs="Arial"/>
          <w:b/>
          <w:bCs/>
          <w:color w:val="000000"/>
          <w:sz w:val="20"/>
          <w:szCs w:val="20"/>
        </w:rPr>
      </w:pPr>
    </w:p>
    <w:p w14:paraId="23086400" w14:textId="48B71D6F" w:rsidR="005D1C80" w:rsidRPr="00114326" w:rsidRDefault="005D1C80" w:rsidP="001440F7">
      <w:pPr>
        <w:pStyle w:val="bodzmluvy"/>
        <w:numPr>
          <w:ilvl w:val="0"/>
          <w:numId w:val="48"/>
        </w:numPr>
        <w:spacing w:after="0"/>
        <w:ind w:left="567" w:hanging="567"/>
      </w:pPr>
      <w:r w:rsidRPr="00114326">
        <w:t xml:space="preserve">Predmetom tejto rámcovej </w:t>
      </w:r>
      <w:r>
        <w:t>dohody</w:t>
      </w:r>
      <w:r w:rsidRPr="00114326">
        <w:t xml:space="preserve"> je záväzok predávajúceho za podmie</w:t>
      </w:r>
      <w:r w:rsidR="00D16C71">
        <w:t>nok dohodnutých v tejto</w:t>
      </w:r>
      <w:r w:rsidRPr="00114326">
        <w:t xml:space="preserve"> </w:t>
      </w:r>
      <w:r>
        <w:t>dohode</w:t>
      </w:r>
      <w:r w:rsidRPr="00114326">
        <w:t xml:space="preserve"> a v súťažných podkladoch </w:t>
      </w:r>
      <w:r w:rsidR="00D57719">
        <w:t xml:space="preserve">na základe samostatných objednávok počas platnosti tejto dohody </w:t>
      </w:r>
      <w:r w:rsidRPr="00114326">
        <w:t>dodávať kupujúcemu tovar uvedený v bode 2 tohto článku (ďalej  len „tovar“ alebo „predmet kúpy“) a záväzok kupujúceho zaplatiť</w:t>
      </w:r>
      <w:r w:rsidRPr="00114326" w:rsidDel="00950B8B">
        <w:t xml:space="preserve"> </w:t>
      </w:r>
      <w:r w:rsidRPr="00114326">
        <w:t>predávajúcemu kúpnu cenu podľa</w:t>
      </w:r>
      <w:r w:rsidR="00D57719">
        <w:t xml:space="preserve"> čl. 4</w:t>
      </w:r>
      <w:r w:rsidR="00D16C71">
        <w:t xml:space="preserve"> tejto</w:t>
      </w:r>
      <w:r w:rsidRPr="00114326">
        <w:t xml:space="preserve"> </w:t>
      </w:r>
      <w:r>
        <w:t>dohody</w:t>
      </w:r>
      <w:r w:rsidRPr="00114326">
        <w:t xml:space="preserve"> za riadne a včas dodaný predmet kúpy.</w:t>
      </w:r>
    </w:p>
    <w:p w14:paraId="13F11305" w14:textId="77777777" w:rsidR="005D1C80" w:rsidRPr="00114326" w:rsidRDefault="005D1C80" w:rsidP="005D1C80">
      <w:pPr>
        <w:pStyle w:val="bodzmluvy"/>
        <w:tabs>
          <w:tab w:val="clear" w:pos="567"/>
          <w:tab w:val="left" w:pos="708"/>
        </w:tabs>
        <w:spacing w:after="0"/>
      </w:pPr>
    </w:p>
    <w:p w14:paraId="22735114" w14:textId="77777777" w:rsidR="005D1C80" w:rsidRPr="00114326" w:rsidRDefault="005D1C80" w:rsidP="001440F7">
      <w:pPr>
        <w:pStyle w:val="bodzmluvy"/>
        <w:numPr>
          <w:ilvl w:val="0"/>
          <w:numId w:val="49"/>
        </w:numPr>
        <w:spacing w:after="0"/>
        <w:ind w:left="567" w:hanging="567"/>
      </w:pPr>
      <w:r w:rsidRPr="00114326">
        <w:t xml:space="preserve">Predmetom  kúpy sú nové osobné automobily </w:t>
      </w:r>
      <w:r>
        <w:t>nižšej</w:t>
      </w:r>
      <w:r w:rsidRPr="00114326">
        <w:t xml:space="preserve"> kategórie </w:t>
      </w:r>
      <w:r w:rsidRPr="00D712AC">
        <w:rPr>
          <w:color w:val="000000"/>
        </w:rPr>
        <w:t xml:space="preserve">pre strediská správy a údržby diaľnic (ďalej len </w:t>
      </w:r>
      <w:r>
        <w:rPr>
          <w:color w:val="000000"/>
        </w:rPr>
        <w:t>„</w:t>
      </w:r>
      <w:r w:rsidRPr="00D712AC">
        <w:rPr>
          <w:color w:val="000000"/>
        </w:rPr>
        <w:t>SSÚD</w:t>
      </w:r>
      <w:r>
        <w:rPr>
          <w:color w:val="000000"/>
        </w:rPr>
        <w:t>“</w:t>
      </w:r>
      <w:r w:rsidRPr="00D712AC">
        <w:rPr>
          <w:color w:val="000000"/>
        </w:rPr>
        <w:t xml:space="preserve">), strediská správy a údržby rýchlostných komunikácii (ďalej len </w:t>
      </w:r>
      <w:r>
        <w:rPr>
          <w:color w:val="000000"/>
        </w:rPr>
        <w:t>„</w:t>
      </w:r>
      <w:r w:rsidRPr="00D712AC">
        <w:rPr>
          <w:color w:val="000000"/>
        </w:rPr>
        <w:t>SSÚR</w:t>
      </w:r>
      <w:r>
        <w:rPr>
          <w:color w:val="000000"/>
        </w:rPr>
        <w:t>“</w:t>
      </w:r>
      <w:r w:rsidRPr="00D712AC">
        <w:rPr>
          <w:color w:val="000000"/>
        </w:rPr>
        <w:t xml:space="preserve">), stredisko špeciálnych činností (ďalej len </w:t>
      </w:r>
      <w:r>
        <w:rPr>
          <w:color w:val="000000"/>
        </w:rPr>
        <w:t>„</w:t>
      </w:r>
      <w:r w:rsidRPr="00D712AC">
        <w:rPr>
          <w:color w:val="000000"/>
        </w:rPr>
        <w:t>SŠČ</w:t>
      </w:r>
      <w:r>
        <w:rPr>
          <w:color w:val="000000"/>
        </w:rPr>
        <w:t>“</w:t>
      </w:r>
      <w:r w:rsidRPr="00D712AC">
        <w:rPr>
          <w:color w:val="000000"/>
        </w:rPr>
        <w:t>) a ústredie Národnej diaľničnej spoločnosti a.</w:t>
      </w:r>
      <w:r>
        <w:rPr>
          <w:color w:val="000000"/>
        </w:rPr>
        <w:t xml:space="preserve"> </w:t>
      </w:r>
      <w:r w:rsidRPr="00D712AC">
        <w:rPr>
          <w:color w:val="000000"/>
        </w:rPr>
        <w:t xml:space="preserve">s. (ďalej len </w:t>
      </w:r>
      <w:r>
        <w:rPr>
          <w:color w:val="000000"/>
        </w:rPr>
        <w:t>„</w:t>
      </w:r>
      <w:r w:rsidRPr="00D712AC">
        <w:rPr>
          <w:color w:val="000000"/>
        </w:rPr>
        <w:t>ústredie NDS</w:t>
      </w:r>
      <w:r>
        <w:rPr>
          <w:color w:val="000000"/>
        </w:rPr>
        <w:t>“</w:t>
      </w:r>
      <w:r w:rsidRPr="00D712AC">
        <w:rPr>
          <w:color w:val="000000"/>
        </w:rPr>
        <w:t xml:space="preserve">) </w:t>
      </w:r>
      <w:r w:rsidRPr="00B0792A">
        <w:t>v kvalite, kvantite, rozsahu, vyhotovení, technickej špecifikácii a parametroch, v súlade so súťažnými podkladmi a ponukou predávajúceho do verejnej súťaže a</w:t>
      </w:r>
      <w:r>
        <w:t xml:space="preserve"> </w:t>
      </w:r>
      <w:r w:rsidRPr="00114326">
        <w:t xml:space="preserve">podľa Technickej špecifikácie uvedenej v prílohe č. 1, ktorá tvorí neoddeliteľnú súčasť tejto </w:t>
      </w:r>
      <w:r>
        <w:t>dohody</w:t>
      </w:r>
      <w:r w:rsidRPr="00114326">
        <w:t xml:space="preserve">. </w:t>
      </w:r>
    </w:p>
    <w:p w14:paraId="3CFA30D3" w14:textId="77777777" w:rsidR="005D1C80" w:rsidRPr="00114326" w:rsidRDefault="005D1C80" w:rsidP="005D1C80">
      <w:pPr>
        <w:pStyle w:val="bodzmluvy"/>
        <w:tabs>
          <w:tab w:val="clear" w:pos="567"/>
        </w:tabs>
        <w:spacing w:after="0"/>
      </w:pPr>
    </w:p>
    <w:p w14:paraId="652FF035" w14:textId="31A6599E" w:rsidR="005D1C80" w:rsidRPr="001B1BFF" w:rsidRDefault="005D1C80" w:rsidP="001440F7">
      <w:pPr>
        <w:numPr>
          <w:ilvl w:val="0"/>
          <w:numId w:val="49"/>
        </w:numPr>
        <w:spacing w:after="0" w:line="240" w:lineRule="auto"/>
        <w:ind w:left="567" w:hanging="567"/>
        <w:jc w:val="both"/>
        <w:rPr>
          <w:rFonts w:ascii="Arial" w:hAnsi="Arial" w:cs="Arial"/>
          <w:sz w:val="20"/>
          <w:szCs w:val="20"/>
        </w:rPr>
      </w:pPr>
      <w:r w:rsidRPr="001B1BFF">
        <w:rPr>
          <w:rFonts w:ascii="Arial" w:hAnsi="Arial" w:cs="Arial"/>
          <w:sz w:val="20"/>
          <w:szCs w:val="20"/>
        </w:rPr>
        <w:t>P</w:t>
      </w:r>
      <w:r w:rsidR="00D57719">
        <w:rPr>
          <w:rFonts w:ascii="Arial" w:hAnsi="Arial" w:cs="Arial"/>
          <w:sz w:val="20"/>
          <w:szCs w:val="20"/>
        </w:rPr>
        <w:t xml:space="preserve">redpokladané množstvá tovaru </w:t>
      </w:r>
      <w:r w:rsidRPr="001B1BFF">
        <w:rPr>
          <w:rFonts w:ascii="Arial" w:hAnsi="Arial" w:cs="Arial"/>
          <w:sz w:val="20"/>
          <w:szCs w:val="20"/>
        </w:rPr>
        <w:t xml:space="preserve">uvedené v prílohe č. 2 </w:t>
      </w:r>
      <w:r w:rsidR="00D57719">
        <w:rPr>
          <w:rFonts w:ascii="Arial" w:hAnsi="Arial" w:cs="Arial"/>
          <w:sz w:val="20"/>
          <w:szCs w:val="20"/>
        </w:rPr>
        <w:t>tejto dohody</w:t>
      </w:r>
      <w:r w:rsidRPr="001B1BFF">
        <w:rPr>
          <w:rFonts w:ascii="Arial" w:hAnsi="Arial" w:cs="Arial"/>
          <w:sz w:val="20"/>
          <w:szCs w:val="20"/>
        </w:rPr>
        <w:t xml:space="preserve"> sú stanovené ako </w:t>
      </w:r>
      <w:r w:rsidRPr="00623D42">
        <w:rPr>
          <w:rFonts w:ascii="Arial" w:hAnsi="Arial" w:cs="Arial"/>
          <w:sz w:val="20"/>
          <w:szCs w:val="20"/>
        </w:rPr>
        <w:t xml:space="preserve">maximálne </w:t>
      </w:r>
      <w:r w:rsidRPr="001B1BFF">
        <w:rPr>
          <w:rFonts w:ascii="Arial" w:hAnsi="Arial" w:cs="Arial"/>
          <w:sz w:val="20"/>
          <w:szCs w:val="20"/>
        </w:rPr>
        <w:t xml:space="preserve">a nie sú záväzné pre plnenie tejto </w:t>
      </w:r>
      <w:r>
        <w:rPr>
          <w:rFonts w:ascii="Arial" w:hAnsi="Arial" w:cs="Arial"/>
          <w:sz w:val="20"/>
          <w:szCs w:val="20"/>
        </w:rPr>
        <w:t>dohod</w:t>
      </w:r>
      <w:r w:rsidR="00D57719">
        <w:rPr>
          <w:rFonts w:ascii="Arial" w:hAnsi="Arial" w:cs="Arial"/>
          <w:sz w:val="20"/>
          <w:szCs w:val="20"/>
        </w:rPr>
        <w:t>y. R</w:t>
      </w:r>
      <w:r w:rsidRPr="001B1BFF">
        <w:rPr>
          <w:rFonts w:ascii="Arial" w:hAnsi="Arial" w:cs="Arial"/>
          <w:bCs/>
          <w:iCs/>
          <w:sz w:val="20"/>
          <w:szCs w:val="20"/>
        </w:rPr>
        <w:t>ozsah</w:t>
      </w:r>
      <w:r w:rsidRPr="001B1BFF">
        <w:rPr>
          <w:rFonts w:ascii="Arial" w:hAnsi="Arial" w:cs="Arial"/>
          <w:b/>
          <w:iCs/>
          <w:sz w:val="20"/>
          <w:szCs w:val="20"/>
        </w:rPr>
        <w:t xml:space="preserve"> </w:t>
      </w:r>
      <w:r w:rsidRPr="001B1BFF">
        <w:rPr>
          <w:rFonts w:ascii="Arial" w:hAnsi="Arial" w:cs="Arial"/>
          <w:iCs/>
          <w:sz w:val="20"/>
          <w:szCs w:val="20"/>
        </w:rPr>
        <w:t>predmetu kúpy</w:t>
      </w:r>
      <w:r w:rsidRPr="001B1BFF">
        <w:rPr>
          <w:rFonts w:ascii="Arial" w:hAnsi="Arial" w:cs="Arial"/>
          <w:b/>
          <w:iCs/>
          <w:sz w:val="20"/>
          <w:szCs w:val="20"/>
        </w:rPr>
        <w:t xml:space="preserve"> </w:t>
      </w:r>
      <w:r w:rsidRPr="001B1BFF">
        <w:rPr>
          <w:rFonts w:ascii="Arial" w:hAnsi="Arial" w:cs="Arial"/>
          <w:bCs/>
          <w:iCs/>
          <w:sz w:val="20"/>
          <w:szCs w:val="20"/>
        </w:rPr>
        <w:t>bude špecifikovaný samos</w:t>
      </w:r>
      <w:r w:rsidR="00D57719">
        <w:rPr>
          <w:rFonts w:ascii="Arial" w:hAnsi="Arial" w:cs="Arial"/>
          <w:bCs/>
          <w:iCs/>
          <w:sz w:val="20"/>
          <w:szCs w:val="20"/>
        </w:rPr>
        <w:t xml:space="preserve">tatnými objednávkami kupujúceho a bude závisieť od aktuálnych potrieb a dostupných finančných prostriedkov objednávateľa. </w:t>
      </w:r>
      <w:r w:rsidRPr="001B1BFF">
        <w:rPr>
          <w:rFonts w:ascii="Arial" w:hAnsi="Arial" w:cs="Arial"/>
          <w:bCs/>
          <w:iCs/>
          <w:sz w:val="20"/>
          <w:szCs w:val="20"/>
        </w:rPr>
        <w:t xml:space="preserve"> </w:t>
      </w:r>
      <w:r w:rsidRPr="001B1BFF">
        <w:rPr>
          <w:rFonts w:ascii="Arial" w:hAnsi="Arial" w:cs="Arial"/>
          <w:sz w:val="20"/>
          <w:szCs w:val="20"/>
        </w:rPr>
        <w:t xml:space="preserve">Zmluvné strany sa zaväzujú počas plnenia tejto </w:t>
      </w:r>
      <w:r>
        <w:rPr>
          <w:rFonts w:ascii="Arial" w:hAnsi="Arial" w:cs="Arial"/>
          <w:sz w:val="20"/>
          <w:szCs w:val="20"/>
        </w:rPr>
        <w:t>dohod</w:t>
      </w:r>
      <w:r w:rsidRPr="001B1BFF">
        <w:rPr>
          <w:rFonts w:ascii="Arial" w:hAnsi="Arial" w:cs="Arial"/>
          <w:sz w:val="20"/>
          <w:szCs w:val="20"/>
        </w:rPr>
        <w:t>y vzájomne konzultovať dodávané množstvá  a druh tovaru. Každé plnenie v zmysle konkrétnej objednávky je posudzované ako samostatné dodanie</w:t>
      </w:r>
      <w:r w:rsidR="00D57719">
        <w:rPr>
          <w:rFonts w:ascii="Arial" w:hAnsi="Arial" w:cs="Arial"/>
          <w:sz w:val="20"/>
          <w:szCs w:val="20"/>
        </w:rPr>
        <w:t xml:space="preserve"> predmetu kúpy</w:t>
      </w:r>
      <w:r w:rsidRPr="001B1BFF">
        <w:rPr>
          <w:rFonts w:ascii="Arial" w:hAnsi="Arial" w:cs="Arial"/>
          <w:sz w:val="20"/>
          <w:szCs w:val="20"/>
        </w:rPr>
        <w:t>.</w:t>
      </w:r>
    </w:p>
    <w:p w14:paraId="7B1F0E1F" w14:textId="77777777" w:rsidR="005D1C80" w:rsidRPr="001B1BFF" w:rsidRDefault="005D1C80" w:rsidP="005D1C80">
      <w:pPr>
        <w:pStyle w:val="Zkladntext"/>
        <w:widowControl w:val="0"/>
        <w:ind w:left="567" w:hanging="567"/>
        <w:rPr>
          <w:rFonts w:ascii="Arial" w:hAnsi="Arial" w:cs="Arial"/>
          <w:sz w:val="20"/>
          <w:szCs w:val="20"/>
        </w:rPr>
      </w:pPr>
    </w:p>
    <w:p w14:paraId="716DB88A" w14:textId="77777777" w:rsidR="005D1C80" w:rsidRPr="00114326" w:rsidRDefault="005D1C80" w:rsidP="001440F7">
      <w:pPr>
        <w:pStyle w:val="bodzmluvy"/>
        <w:numPr>
          <w:ilvl w:val="0"/>
          <w:numId w:val="49"/>
        </w:numPr>
        <w:spacing w:after="0"/>
        <w:ind w:left="567" w:hanging="567"/>
      </w:pPr>
      <w:r w:rsidRPr="00114326">
        <w:t xml:space="preserve">Predávajúci sa zaväzuje dodávať tovar podľa bodu 2 tohto článku postupne na základe jednotlivých písomných objednávok kupujúceho po dobu trvania </w:t>
      </w:r>
      <w:r>
        <w:t xml:space="preserve">tejto </w:t>
      </w:r>
      <w:r w:rsidRPr="00114326">
        <w:t xml:space="preserve">rámcovej </w:t>
      </w:r>
      <w:r>
        <w:t>dohody</w:t>
      </w:r>
      <w:r w:rsidRPr="00114326">
        <w:t xml:space="preserve">, </w:t>
      </w:r>
      <w:proofErr w:type="spellStart"/>
      <w:r w:rsidRPr="00114326">
        <w:rPr>
          <w:b/>
        </w:rPr>
        <w:t>t.j</w:t>
      </w:r>
      <w:proofErr w:type="spellEnd"/>
      <w:r w:rsidRPr="00114326">
        <w:rPr>
          <w:b/>
        </w:rPr>
        <w:t xml:space="preserve">. </w:t>
      </w:r>
      <w:r>
        <w:rPr>
          <w:b/>
        </w:rPr>
        <w:t>48</w:t>
      </w:r>
      <w:r w:rsidRPr="00114326">
        <w:rPr>
          <w:b/>
        </w:rPr>
        <w:t xml:space="preserve"> mesiacov od nadobudnutia účinnosti tejto </w:t>
      </w:r>
      <w:r>
        <w:rPr>
          <w:b/>
        </w:rPr>
        <w:t>dohod</w:t>
      </w:r>
      <w:r w:rsidRPr="00114326">
        <w:rPr>
          <w:b/>
        </w:rPr>
        <w:t>y.</w:t>
      </w:r>
    </w:p>
    <w:p w14:paraId="194D7AF3" w14:textId="77777777" w:rsidR="005D1C80" w:rsidRPr="00114326" w:rsidRDefault="005D1C80" w:rsidP="005D1C80">
      <w:pPr>
        <w:pStyle w:val="Odsekzoznamu"/>
        <w:ind w:left="567" w:hanging="567"/>
        <w:rPr>
          <w:rFonts w:cs="Arial"/>
          <w:sz w:val="20"/>
          <w:szCs w:val="20"/>
        </w:rPr>
      </w:pPr>
    </w:p>
    <w:p w14:paraId="4C7276A5" w14:textId="77777777" w:rsidR="005D1C80" w:rsidRPr="00114326" w:rsidRDefault="005D1C80" w:rsidP="001440F7">
      <w:pPr>
        <w:pStyle w:val="bodzmluvy"/>
        <w:numPr>
          <w:ilvl w:val="0"/>
          <w:numId w:val="49"/>
        </w:numPr>
        <w:spacing w:after="0"/>
        <w:ind w:left="567" w:hanging="567"/>
      </w:pPr>
      <w:r w:rsidRPr="00114326">
        <w:t xml:space="preserve">Zoznam osôb oprávnených za kupujúceho podpisovať objednávky, ako aj preberať predmet kúpy od predávajúceho oznámi kupujúci predávajúcemu písomne bezodkladne po nadobudnutí účinnosti tejto </w:t>
      </w:r>
      <w:r>
        <w:t>dohod</w:t>
      </w:r>
      <w:r w:rsidRPr="00114326">
        <w:t>y, pričom je povinný predávajúceho písomne informovať aj o akejkoľvek zmene v uvedenom zozname.</w:t>
      </w:r>
    </w:p>
    <w:p w14:paraId="5E3E84E3" w14:textId="77777777" w:rsidR="005D1C80" w:rsidRPr="00114326" w:rsidRDefault="005D1C80" w:rsidP="005D1C80">
      <w:pPr>
        <w:pStyle w:val="Odsekzoznamu"/>
        <w:ind w:left="567" w:hanging="567"/>
        <w:rPr>
          <w:rFonts w:cs="Arial"/>
          <w:sz w:val="20"/>
          <w:szCs w:val="20"/>
        </w:rPr>
      </w:pPr>
    </w:p>
    <w:p w14:paraId="1F7CD65A" w14:textId="3FA7F635" w:rsidR="005D1C80" w:rsidRPr="001B1BFF" w:rsidRDefault="00D16C71" w:rsidP="005D1C80">
      <w:pPr>
        <w:pStyle w:val="bodzmluvy"/>
        <w:tabs>
          <w:tab w:val="clear" w:pos="567"/>
        </w:tabs>
        <w:spacing w:after="0"/>
      </w:pPr>
      <w:r>
        <w:rPr>
          <w:color w:val="000000"/>
        </w:rPr>
        <w:t xml:space="preserve">6.   </w:t>
      </w:r>
      <w:r>
        <w:rPr>
          <w:color w:val="000000"/>
        </w:rPr>
        <w:tab/>
        <w:t>Predmet dohod</w:t>
      </w:r>
      <w:r w:rsidR="005D1C80" w:rsidRPr="00114326">
        <w:rPr>
          <w:color w:val="000000"/>
        </w:rPr>
        <w:t>y je predávajúci povinný splniť vo vlastnom mene a na vlastnú zodpovednosť.</w:t>
      </w:r>
    </w:p>
    <w:p w14:paraId="13380507" w14:textId="77777777" w:rsidR="005D1C80" w:rsidRPr="001B1BFF" w:rsidRDefault="005D1C80" w:rsidP="005D1C80">
      <w:pPr>
        <w:tabs>
          <w:tab w:val="left" w:pos="540"/>
        </w:tabs>
        <w:spacing w:after="0" w:line="240" w:lineRule="auto"/>
        <w:ind w:firstLine="5103"/>
        <w:jc w:val="both"/>
        <w:rPr>
          <w:rFonts w:ascii="Arial" w:hAnsi="Arial" w:cs="Arial"/>
          <w:color w:val="000000"/>
          <w:sz w:val="20"/>
          <w:szCs w:val="20"/>
        </w:rPr>
      </w:pPr>
    </w:p>
    <w:p w14:paraId="67259836" w14:textId="77777777" w:rsidR="005D1C80" w:rsidRPr="001B1BFF" w:rsidRDefault="005D1C80" w:rsidP="005D1C80">
      <w:pPr>
        <w:spacing w:after="0" w:line="240" w:lineRule="auto"/>
        <w:ind w:left="357"/>
        <w:jc w:val="center"/>
        <w:rPr>
          <w:rFonts w:ascii="Arial" w:hAnsi="Arial" w:cs="Arial"/>
          <w:b/>
          <w:sz w:val="20"/>
          <w:szCs w:val="20"/>
        </w:rPr>
      </w:pPr>
      <w:r w:rsidRPr="001B1BFF">
        <w:rPr>
          <w:rFonts w:ascii="Arial" w:hAnsi="Arial" w:cs="Arial"/>
          <w:b/>
          <w:sz w:val="20"/>
          <w:szCs w:val="20"/>
        </w:rPr>
        <w:t xml:space="preserve">Čl. </w:t>
      </w:r>
      <w:r>
        <w:rPr>
          <w:rFonts w:ascii="Arial" w:hAnsi="Arial" w:cs="Arial"/>
          <w:b/>
          <w:sz w:val="20"/>
          <w:szCs w:val="20"/>
        </w:rPr>
        <w:t>3</w:t>
      </w:r>
    </w:p>
    <w:p w14:paraId="284D3213" w14:textId="77777777" w:rsidR="005D1C80" w:rsidRPr="001B1BFF" w:rsidRDefault="005D1C80" w:rsidP="005D1C80">
      <w:pPr>
        <w:spacing w:after="0" w:line="240" w:lineRule="auto"/>
        <w:ind w:left="357"/>
        <w:jc w:val="center"/>
        <w:rPr>
          <w:rFonts w:ascii="Arial" w:hAnsi="Arial" w:cs="Arial"/>
          <w:b/>
          <w:sz w:val="20"/>
          <w:szCs w:val="20"/>
        </w:rPr>
      </w:pPr>
      <w:r w:rsidRPr="001B1BFF">
        <w:rPr>
          <w:rFonts w:ascii="Arial" w:hAnsi="Arial" w:cs="Arial"/>
          <w:b/>
          <w:sz w:val="20"/>
          <w:szCs w:val="20"/>
        </w:rPr>
        <w:t>Miesto, čas a spôsob plnenia</w:t>
      </w:r>
    </w:p>
    <w:p w14:paraId="3486D04E" w14:textId="77777777" w:rsidR="005D1C80" w:rsidRPr="001B1BFF" w:rsidRDefault="005D1C80" w:rsidP="005D1C80">
      <w:pPr>
        <w:spacing w:after="0" w:line="240" w:lineRule="auto"/>
        <w:ind w:left="357"/>
        <w:jc w:val="center"/>
        <w:rPr>
          <w:rFonts w:ascii="Arial" w:hAnsi="Arial" w:cs="Arial"/>
          <w:sz w:val="20"/>
          <w:szCs w:val="20"/>
        </w:rPr>
      </w:pPr>
    </w:p>
    <w:p w14:paraId="32F20C2A" w14:textId="77777777" w:rsidR="005D1C80" w:rsidRPr="001B1BFF" w:rsidRDefault="005D1C80" w:rsidP="001440F7">
      <w:pPr>
        <w:pStyle w:val="Zkladntext"/>
        <w:numPr>
          <w:ilvl w:val="0"/>
          <w:numId w:val="50"/>
        </w:numPr>
        <w:ind w:left="567" w:hanging="567"/>
        <w:rPr>
          <w:rFonts w:ascii="Arial" w:hAnsi="Arial" w:cs="Arial"/>
          <w:sz w:val="20"/>
          <w:szCs w:val="20"/>
        </w:rPr>
      </w:pPr>
      <w:r w:rsidRPr="001B1BFF">
        <w:rPr>
          <w:rFonts w:ascii="Arial" w:hAnsi="Arial" w:cs="Arial"/>
          <w:sz w:val="20"/>
          <w:szCs w:val="20"/>
        </w:rPr>
        <w:t>Písomná objednávka kupujúceho musí obsahovať najmä určenie množstva a druh tovaru, miesto a termín dodania tovaru.</w:t>
      </w:r>
    </w:p>
    <w:p w14:paraId="0AC97A35" w14:textId="77777777" w:rsidR="005D1C80" w:rsidRPr="001B1BFF" w:rsidRDefault="005D1C80" w:rsidP="005D1C80">
      <w:pPr>
        <w:pStyle w:val="Zkladntext"/>
        <w:ind w:left="567"/>
        <w:rPr>
          <w:rFonts w:ascii="Arial" w:hAnsi="Arial" w:cs="Arial"/>
          <w:sz w:val="20"/>
          <w:szCs w:val="20"/>
        </w:rPr>
      </w:pPr>
    </w:p>
    <w:p w14:paraId="6E61F9A6" w14:textId="77777777" w:rsidR="005D1C80" w:rsidRPr="001B1BFF" w:rsidRDefault="005D1C80" w:rsidP="001440F7">
      <w:pPr>
        <w:pStyle w:val="Zkladntext"/>
        <w:numPr>
          <w:ilvl w:val="0"/>
          <w:numId w:val="50"/>
        </w:numPr>
        <w:ind w:left="567" w:hanging="567"/>
        <w:rPr>
          <w:rFonts w:ascii="Arial" w:hAnsi="Arial" w:cs="Arial"/>
          <w:sz w:val="20"/>
          <w:szCs w:val="20"/>
        </w:rPr>
      </w:pPr>
      <w:r w:rsidRPr="001B1BFF">
        <w:rPr>
          <w:rFonts w:ascii="Arial" w:hAnsi="Arial" w:cs="Arial"/>
          <w:spacing w:val="-4"/>
          <w:sz w:val="20"/>
          <w:szCs w:val="20"/>
        </w:rPr>
        <w:t xml:space="preserve">Predávajúci je povinný doručenú objednávku potvrdiť a kópiu potvrdenej objednávky doručiť späť kupujúcemu (doporučenou poštou alebo osobne) v lehote </w:t>
      </w:r>
      <w:r>
        <w:rPr>
          <w:rFonts w:ascii="Arial" w:hAnsi="Arial" w:cs="Arial"/>
          <w:spacing w:val="-4"/>
          <w:sz w:val="20"/>
          <w:szCs w:val="20"/>
        </w:rPr>
        <w:t>3 pracovných</w:t>
      </w:r>
      <w:r w:rsidRPr="001B1BFF">
        <w:rPr>
          <w:rFonts w:ascii="Arial" w:hAnsi="Arial" w:cs="Arial"/>
          <w:spacing w:val="-4"/>
          <w:sz w:val="20"/>
          <w:szCs w:val="20"/>
        </w:rPr>
        <w:t xml:space="preserve"> dní odo dňa jej doručenia predávajúcemu.</w:t>
      </w:r>
    </w:p>
    <w:p w14:paraId="3FB35090" w14:textId="77777777" w:rsidR="005D1C80" w:rsidRPr="001B1BFF" w:rsidRDefault="005D1C80" w:rsidP="005D1C80">
      <w:pPr>
        <w:pStyle w:val="Zkladntext"/>
        <w:ind w:left="567"/>
        <w:rPr>
          <w:rFonts w:ascii="Arial" w:hAnsi="Arial" w:cs="Arial"/>
          <w:sz w:val="20"/>
          <w:szCs w:val="20"/>
        </w:rPr>
      </w:pPr>
    </w:p>
    <w:p w14:paraId="5D267682" w14:textId="77777777" w:rsidR="005D1C80" w:rsidRPr="005952AF" w:rsidRDefault="005D1C80" w:rsidP="001440F7">
      <w:pPr>
        <w:numPr>
          <w:ilvl w:val="0"/>
          <w:numId w:val="50"/>
        </w:numPr>
        <w:spacing w:after="0" w:line="240" w:lineRule="auto"/>
        <w:ind w:left="567" w:hanging="567"/>
        <w:jc w:val="both"/>
        <w:rPr>
          <w:rFonts w:ascii="Arial" w:hAnsi="Arial" w:cs="Arial"/>
          <w:sz w:val="20"/>
          <w:szCs w:val="20"/>
        </w:rPr>
      </w:pPr>
      <w:r w:rsidRPr="005952AF">
        <w:rPr>
          <w:rFonts w:ascii="Arial" w:hAnsi="Arial" w:cs="Arial"/>
          <w:spacing w:val="-4"/>
          <w:sz w:val="20"/>
          <w:szCs w:val="20"/>
        </w:rPr>
        <w:t xml:space="preserve">Miestom dodania je </w:t>
      </w:r>
      <w:r w:rsidRPr="005952AF">
        <w:rPr>
          <w:rFonts w:ascii="Arial" w:hAnsi="Arial" w:cs="Arial"/>
          <w:sz w:val="20"/>
          <w:szCs w:val="20"/>
        </w:rPr>
        <w:t>predajné stredisko predávajúceho (adresa predávajúceho) uvedené v objednávke, ak sa zmluvné strany nedohodnú inak.</w:t>
      </w:r>
    </w:p>
    <w:p w14:paraId="279D3D08" w14:textId="77777777" w:rsidR="005D1C80" w:rsidRPr="001B1BFF" w:rsidRDefault="005D1C80" w:rsidP="005D1C80">
      <w:pPr>
        <w:pStyle w:val="Zkladntext"/>
        <w:ind w:left="567"/>
        <w:rPr>
          <w:rFonts w:ascii="Arial" w:hAnsi="Arial" w:cs="Arial"/>
          <w:sz w:val="20"/>
          <w:szCs w:val="20"/>
        </w:rPr>
      </w:pPr>
    </w:p>
    <w:p w14:paraId="563B33A5" w14:textId="77777777" w:rsidR="005D1C80" w:rsidRPr="001B1BFF" w:rsidRDefault="005D1C80" w:rsidP="001440F7">
      <w:pPr>
        <w:pStyle w:val="Zkladntext"/>
        <w:numPr>
          <w:ilvl w:val="0"/>
          <w:numId w:val="50"/>
        </w:numPr>
        <w:ind w:left="567" w:hanging="567"/>
        <w:rPr>
          <w:rFonts w:ascii="Arial" w:hAnsi="Arial" w:cs="Arial"/>
          <w:sz w:val="20"/>
          <w:szCs w:val="20"/>
        </w:rPr>
      </w:pPr>
      <w:r w:rsidRPr="001B1BFF">
        <w:rPr>
          <w:rFonts w:ascii="Arial" w:hAnsi="Arial" w:cs="Arial"/>
          <w:spacing w:val="-4"/>
          <w:sz w:val="20"/>
          <w:szCs w:val="20"/>
        </w:rPr>
        <w:t>Predávajúci sa zaväzuje dodať objednané množstvo tovaru najneskôr v lehote uvedenej písomnej objednávke objednávateľa, ktorá však nebude kratšia ako 60 kalendárnych dní odo dňa doručenia písomnej objednávky predavajúcemu.</w:t>
      </w:r>
    </w:p>
    <w:p w14:paraId="383935AE" w14:textId="77777777" w:rsidR="005D1C80" w:rsidRPr="001B1BFF" w:rsidRDefault="005D1C80" w:rsidP="005D1C80">
      <w:pPr>
        <w:pStyle w:val="Zkladntext"/>
        <w:ind w:left="567"/>
        <w:rPr>
          <w:rFonts w:ascii="Arial" w:hAnsi="Arial" w:cs="Arial"/>
          <w:sz w:val="20"/>
          <w:szCs w:val="20"/>
        </w:rPr>
      </w:pPr>
    </w:p>
    <w:p w14:paraId="05CD2DE7" w14:textId="77777777" w:rsidR="005D1C80" w:rsidRPr="001B1BFF" w:rsidRDefault="005D1C80" w:rsidP="001440F7">
      <w:pPr>
        <w:pStyle w:val="Zkladntext"/>
        <w:numPr>
          <w:ilvl w:val="0"/>
          <w:numId w:val="50"/>
        </w:numPr>
        <w:ind w:left="567" w:hanging="567"/>
        <w:rPr>
          <w:rFonts w:ascii="Arial" w:hAnsi="Arial" w:cs="Arial"/>
          <w:sz w:val="20"/>
          <w:szCs w:val="20"/>
        </w:rPr>
      </w:pPr>
      <w:r w:rsidRPr="001B1BFF">
        <w:rPr>
          <w:rFonts w:ascii="Arial" w:hAnsi="Arial" w:cs="Arial"/>
          <w:sz w:val="20"/>
          <w:szCs w:val="20"/>
        </w:rPr>
        <w:t xml:space="preserve">Nedodanie objednaného množstva tovaru v čase dlhšom ako 5 pracovných dní od termínu dohodnutého v bode 4 tohto článku sa považuje za podstatné porušenie </w:t>
      </w:r>
      <w:r>
        <w:rPr>
          <w:rFonts w:ascii="Arial" w:hAnsi="Arial" w:cs="Arial"/>
          <w:sz w:val="20"/>
          <w:szCs w:val="20"/>
        </w:rPr>
        <w:t>dohody</w:t>
      </w:r>
      <w:r w:rsidRPr="001B1BFF">
        <w:rPr>
          <w:rFonts w:ascii="Arial" w:hAnsi="Arial" w:cs="Arial"/>
          <w:sz w:val="20"/>
          <w:szCs w:val="20"/>
        </w:rPr>
        <w:t xml:space="preserve"> a oprávňuje kupujúceho na okamžité odstúpenie od objednávky. Tým nie je dotknuté právo kupujúceho na zaplatenie zmluvnej pokuty v zmysle čl. </w:t>
      </w:r>
      <w:r>
        <w:rPr>
          <w:rFonts w:ascii="Arial" w:hAnsi="Arial" w:cs="Arial"/>
          <w:sz w:val="20"/>
          <w:szCs w:val="20"/>
        </w:rPr>
        <w:t>4</w:t>
      </w:r>
      <w:r w:rsidRPr="001B1BFF">
        <w:rPr>
          <w:rFonts w:ascii="Arial" w:hAnsi="Arial" w:cs="Arial"/>
          <w:sz w:val="20"/>
          <w:szCs w:val="20"/>
        </w:rPr>
        <w:t xml:space="preserve"> bod </w:t>
      </w:r>
      <w:r>
        <w:rPr>
          <w:rFonts w:ascii="Arial" w:hAnsi="Arial" w:cs="Arial"/>
          <w:sz w:val="20"/>
          <w:szCs w:val="20"/>
        </w:rPr>
        <w:t>8</w:t>
      </w:r>
      <w:r w:rsidRPr="001B1BFF">
        <w:rPr>
          <w:rFonts w:ascii="Arial" w:hAnsi="Arial" w:cs="Arial"/>
          <w:sz w:val="20"/>
          <w:szCs w:val="20"/>
        </w:rPr>
        <w:t xml:space="preserve"> tejto </w:t>
      </w:r>
      <w:r>
        <w:rPr>
          <w:rFonts w:ascii="Arial" w:hAnsi="Arial" w:cs="Arial"/>
          <w:sz w:val="20"/>
          <w:szCs w:val="20"/>
        </w:rPr>
        <w:t>dohody</w:t>
      </w:r>
      <w:r w:rsidRPr="001B1BFF">
        <w:rPr>
          <w:rFonts w:ascii="Arial" w:hAnsi="Arial" w:cs="Arial"/>
          <w:sz w:val="20"/>
          <w:szCs w:val="20"/>
        </w:rPr>
        <w:t>.</w:t>
      </w:r>
    </w:p>
    <w:p w14:paraId="2B66BAA8" w14:textId="77777777" w:rsidR="005D1C80" w:rsidRPr="001B1BFF" w:rsidRDefault="005D1C80" w:rsidP="005D1C80">
      <w:pPr>
        <w:pStyle w:val="Zkladntext"/>
        <w:ind w:left="567"/>
        <w:rPr>
          <w:rFonts w:ascii="Arial" w:hAnsi="Arial" w:cs="Arial"/>
          <w:sz w:val="20"/>
          <w:szCs w:val="20"/>
        </w:rPr>
      </w:pPr>
    </w:p>
    <w:p w14:paraId="1F137A4D" w14:textId="77777777" w:rsidR="005D1C80" w:rsidRPr="001B1BFF" w:rsidRDefault="005D1C80" w:rsidP="001440F7">
      <w:pPr>
        <w:pStyle w:val="Zkladntext"/>
        <w:numPr>
          <w:ilvl w:val="0"/>
          <w:numId w:val="50"/>
        </w:numPr>
        <w:ind w:left="567" w:hanging="567"/>
        <w:rPr>
          <w:rFonts w:ascii="Arial" w:hAnsi="Arial" w:cs="Arial"/>
          <w:sz w:val="20"/>
          <w:szCs w:val="20"/>
        </w:rPr>
      </w:pPr>
      <w:r w:rsidRPr="001B1BFF">
        <w:rPr>
          <w:rFonts w:ascii="Arial" w:hAnsi="Arial" w:cs="Arial"/>
          <w:sz w:val="20"/>
          <w:szCs w:val="20"/>
        </w:rPr>
        <w:t xml:space="preserve">Predávajúci je povinný bez meškania oznámiť kupujúcemu vznik akejkoľvek udalosti, ktorá bráni alebo sťažuje dodanie tovaru a má za následok predĺženie dohodnutej lehoty dodania. Predĺžením dohodnutej lehoty dodania tovaru uvedenej v  bode 4 tohto článku zo strany predávajúceho nie je dotknutá povinnosť predávajúceho uhradiť zmluvnú pokutu za omeškanie v zmysle čl. </w:t>
      </w:r>
      <w:r>
        <w:rPr>
          <w:rFonts w:ascii="Arial" w:hAnsi="Arial" w:cs="Arial"/>
          <w:sz w:val="20"/>
          <w:szCs w:val="20"/>
        </w:rPr>
        <w:t>4</w:t>
      </w:r>
      <w:r w:rsidRPr="001B1BFF">
        <w:rPr>
          <w:rFonts w:ascii="Arial" w:hAnsi="Arial" w:cs="Arial"/>
          <w:sz w:val="20"/>
          <w:szCs w:val="20"/>
        </w:rPr>
        <w:t xml:space="preserve"> bod </w:t>
      </w:r>
      <w:r>
        <w:rPr>
          <w:rFonts w:ascii="Arial" w:hAnsi="Arial" w:cs="Arial"/>
          <w:sz w:val="20"/>
          <w:szCs w:val="20"/>
        </w:rPr>
        <w:t>8</w:t>
      </w:r>
      <w:r w:rsidRPr="001B1BFF">
        <w:rPr>
          <w:rFonts w:ascii="Arial" w:hAnsi="Arial" w:cs="Arial"/>
          <w:sz w:val="20"/>
          <w:szCs w:val="20"/>
        </w:rPr>
        <w:t xml:space="preserve"> tejto </w:t>
      </w:r>
      <w:r>
        <w:rPr>
          <w:rFonts w:ascii="Arial" w:hAnsi="Arial" w:cs="Arial"/>
          <w:sz w:val="20"/>
          <w:szCs w:val="20"/>
        </w:rPr>
        <w:t>dohod</w:t>
      </w:r>
      <w:r w:rsidRPr="001B1BFF">
        <w:rPr>
          <w:rFonts w:ascii="Arial" w:hAnsi="Arial" w:cs="Arial"/>
          <w:sz w:val="20"/>
          <w:szCs w:val="20"/>
        </w:rPr>
        <w:t>y okrem prípadov, keď k omeškaniu došlo z dôvodov vyššej moci.</w:t>
      </w:r>
    </w:p>
    <w:p w14:paraId="4947A973" w14:textId="77777777" w:rsidR="005D1C80" w:rsidRPr="001B1BFF" w:rsidRDefault="005D1C80" w:rsidP="005D1C80">
      <w:pPr>
        <w:pStyle w:val="Zkladntext"/>
        <w:ind w:left="567"/>
        <w:rPr>
          <w:rFonts w:ascii="Arial" w:hAnsi="Arial" w:cs="Arial"/>
          <w:sz w:val="20"/>
          <w:szCs w:val="20"/>
        </w:rPr>
      </w:pPr>
    </w:p>
    <w:p w14:paraId="5D3C7392" w14:textId="4C31113F" w:rsidR="005D1C80" w:rsidRPr="001B1BFF" w:rsidRDefault="005D1C80" w:rsidP="001440F7">
      <w:pPr>
        <w:numPr>
          <w:ilvl w:val="0"/>
          <w:numId w:val="50"/>
        </w:numPr>
        <w:tabs>
          <w:tab w:val="left" w:pos="567"/>
        </w:tabs>
        <w:spacing w:after="0" w:line="240" w:lineRule="auto"/>
        <w:ind w:left="567" w:hanging="567"/>
        <w:jc w:val="both"/>
        <w:rPr>
          <w:rFonts w:ascii="Arial" w:hAnsi="Arial" w:cs="Arial"/>
          <w:color w:val="000000"/>
          <w:sz w:val="20"/>
          <w:szCs w:val="20"/>
        </w:rPr>
      </w:pPr>
      <w:r w:rsidRPr="001B1BFF">
        <w:rPr>
          <w:rFonts w:ascii="Arial" w:hAnsi="Arial" w:cs="Arial"/>
          <w:color w:val="000000"/>
          <w:sz w:val="20"/>
          <w:szCs w:val="20"/>
        </w:rPr>
        <w:t>O</w:t>
      </w:r>
      <w:r w:rsidRPr="001B1BFF">
        <w:rPr>
          <w:rFonts w:ascii="Arial" w:hAnsi="Arial" w:cs="Arial"/>
          <w:spacing w:val="-4"/>
          <w:sz w:val="20"/>
          <w:szCs w:val="20"/>
        </w:rPr>
        <w:t xml:space="preserve">bjednané množstvo tovaru </w:t>
      </w:r>
      <w:r w:rsidRPr="001B1BFF">
        <w:rPr>
          <w:rFonts w:ascii="Arial" w:hAnsi="Arial" w:cs="Arial"/>
          <w:color w:val="000000"/>
          <w:sz w:val="20"/>
          <w:szCs w:val="20"/>
        </w:rPr>
        <w:t xml:space="preserve">predávajúci dodá a kupujúci prevezme naraz, resp. jeho časť na základe preberacieho – odovzdávajúceho protokolu, ktorý podpíše za kupujúceho oprávnená osoba podľa čl. </w:t>
      </w:r>
      <w:r>
        <w:rPr>
          <w:rFonts w:ascii="Arial" w:hAnsi="Arial" w:cs="Arial"/>
          <w:color w:val="000000"/>
          <w:sz w:val="20"/>
          <w:szCs w:val="20"/>
        </w:rPr>
        <w:t>2</w:t>
      </w:r>
      <w:r w:rsidRPr="001B1BFF">
        <w:rPr>
          <w:rFonts w:ascii="Arial" w:hAnsi="Arial" w:cs="Arial"/>
          <w:color w:val="000000"/>
          <w:sz w:val="20"/>
          <w:szCs w:val="20"/>
        </w:rPr>
        <w:t xml:space="preserve">, bod 5 a za predávajúceho osoba uvedená v potvrdení objednávky. Predávajúci odovzdá a kupujúci od predávajúceho prevezme objednané množstvo tovaru, resp. jeho časť za priamej účasti predávajúceho v mieste určenom podľa bodu 3 tohto článku, a to tak, aby bol objednaný tovar podľa bodu 1 tohto článku dodaný najneskôr v deň podľa bodu 4 tohto článku. Za časť predmetu kúpy v zmysle predchádzajúcej vety a na účely tejto </w:t>
      </w:r>
      <w:r>
        <w:rPr>
          <w:rFonts w:ascii="Arial" w:hAnsi="Arial" w:cs="Arial"/>
          <w:color w:val="000000"/>
          <w:sz w:val="20"/>
          <w:szCs w:val="20"/>
        </w:rPr>
        <w:t>dohody</w:t>
      </w:r>
      <w:r w:rsidRPr="001B1BFF">
        <w:rPr>
          <w:rFonts w:ascii="Arial" w:hAnsi="Arial" w:cs="Arial"/>
          <w:color w:val="000000"/>
          <w:sz w:val="20"/>
          <w:szCs w:val="20"/>
        </w:rPr>
        <w:t xml:space="preserve"> sa považuje najmenej 1 ks objednaného tovaru. K protokolárnemu prevzatiu predmetu kúpy, resp. časti predmetu kúpy príde až po pridelení EČV na dopravnom inšpektoráte na základe plnomocenstva od kupujúceho pre predá</w:t>
      </w:r>
      <w:r w:rsidR="00697D20">
        <w:rPr>
          <w:rFonts w:ascii="Arial" w:hAnsi="Arial" w:cs="Arial"/>
          <w:color w:val="000000"/>
          <w:sz w:val="20"/>
          <w:szCs w:val="20"/>
        </w:rPr>
        <w:t>vajúceho, ktoré ako príloha č. 4</w:t>
      </w:r>
      <w:r w:rsidRPr="001B1BFF">
        <w:rPr>
          <w:rFonts w:ascii="Arial" w:hAnsi="Arial" w:cs="Arial"/>
          <w:color w:val="000000"/>
          <w:sz w:val="20"/>
          <w:szCs w:val="20"/>
        </w:rPr>
        <w:t xml:space="preserve"> tvorí neoddeliteľnú súčasť tejto dohody.</w:t>
      </w:r>
    </w:p>
    <w:p w14:paraId="732A9D39" w14:textId="77777777" w:rsidR="005D1C80" w:rsidRPr="00114326" w:rsidRDefault="005D1C80" w:rsidP="005D1C80">
      <w:pPr>
        <w:pStyle w:val="Odsekzoznamu"/>
        <w:rPr>
          <w:rFonts w:cs="Arial"/>
          <w:color w:val="000000"/>
          <w:sz w:val="20"/>
          <w:szCs w:val="20"/>
        </w:rPr>
      </w:pPr>
    </w:p>
    <w:p w14:paraId="44DE9735" w14:textId="77777777" w:rsidR="005D1C80" w:rsidRPr="00114326" w:rsidRDefault="005D1C80" w:rsidP="001440F7">
      <w:pPr>
        <w:pStyle w:val="bodzmluvy"/>
        <w:numPr>
          <w:ilvl w:val="0"/>
          <w:numId w:val="50"/>
        </w:numPr>
        <w:spacing w:after="0"/>
        <w:ind w:left="567" w:hanging="567"/>
      </w:pPr>
      <w:r w:rsidRPr="00114326">
        <w:t>Predávajúci je povinný spolu s objednaným tovarom dodať kupujúcemu nasledovné doklady:</w:t>
      </w:r>
    </w:p>
    <w:p w14:paraId="2A5B9DB4" w14:textId="77777777" w:rsidR="005D1C80" w:rsidRPr="00114326" w:rsidRDefault="005D1C80" w:rsidP="001440F7">
      <w:pPr>
        <w:pStyle w:val="bodzmluvy"/>
        <w:numPr>
          <w:ilvl w:val="0"/>
          <w:numId w:val="51"/>
        </w:numPr>
        <w:spacing w:after="0"/>
      </w:pPr>
      <w:r w:rsidRPr="00114326">
        <w:rPr>
          <w:color w:val="000000"/>
        </w:rPr>
        <w:t xml:space="preserve">osvedčenie o evidencií motorového vozidla, </w:t>
      </w:r>
    </w:p>
    <w:p w14:paraId="17BDC6E1" w14:textId="77777777" w:rsidR="005D1C80" w:rsidRPr="00114326" w:rsidRDefault="005D1C80" w:rsidP="001440F7">
      <w:pPr>
        <w:pStyle w:val="bodzmluvy"/>
        <w:numPr>
          <w:ilvl w:val="0"/>
          <w:numId w:val="51"/>
        </w:numPr>
        <w:spacing w:after="0"/>
      </w:pPr>
      <w:r w:rsidRPr="00114326">
        <w:rPr>
          <w:color w:val="000000"/>
        </w:rPr>
        <w:t xml:space="preserve">servisnú knižku, </w:t>
      </w:r>
    </w:p>
    <w:p w14:paraId="668359F6" w14:textId="77777777" w:rsidR="005D1C80" w:rsidRPr="001B1BFF" w:rsidRDefault="005D1C80" w:rsidP="001440F7">
      <w:pPr>
        <w:pStyle w:val="bodzmluvy"/>
        <w:numPr>
          <w:ilvl w:val="0"/>
          <w:numId w:val="51"/>
        </w:numPr>
        <w:spacing w:after="0"/>
      </w:pPr>
      <w:r w:rsidRPr="00114326">
        <w:rPr>
          <w:color w:val="000000"/>
        </w:rPr>
        <w:t>návod na použitie a</w:t>
      </w:r>
      <w:r>
        <w:rPr>
          <w:color w:val="000000"/>
        </w:rPr>
        <w:t> </w:t>
      </w:r>
      <w:r w:rsidRPr="00114326">
        <w:rPr>
          <w:color w:val="000000"/>
        </w:rPr>
        <w:t>údržbu</w:t>
      </w:r>
      <w:r>
        <w:rPr>
          <w:color w:val="000000"/>
        </w:rPr>
        <w:t>,</w:t>
      </w:r>
    </w:p>
    <w:p w14:paraId="581F235C" w14:textId="39A7BF55" w:rsidR="005D1C80" w:rsidRPr="00E32EAE" w:rsidRDefault="005D1C80" w:rsidP="001440F7">
      <w:pPr>
        <w:numPr>
          <w:ilvl w:val="0"/>
          <w:numId w:val="51"/>
        </w:numPr>
        <w:spacing w:after="0" w:line="240" w:lineRule="auto"/>
        <w:jc w:val="both"/>
        <w:rPr>
          <w:rFonts w:ascii="Arial" w:hAnsi="Arial" w:cs="Arial"/>
          <w:color w:val="000000"/>
          <w:sz w:val="20"/>
          <w:szCs w:val="20"/>
          <w:lang w:eastAsia="cs-CZ"/>
        </w:rPr>
      </w:pPr>
      <w:r>
        <w:rPr>
          <w:rFonts w:ascii="Arial" w:hAnsi="Arial" w:cs="Arial"/>
          <w:color w:val="000000"/>
          <w:sz w:val="20"/>
          <w:szCs w:val="20"/>
          <w:lang w:eastAsia="cs-CZ"/>
        </w:rPr>
        <w:t>c</w:t>
      </w:r>
      <w:r w:rsidRPr="00E32EAE">
        <w:rPr>
          <w:rFonts w:ascii="Arial" w:hAnsi="Arial" w:cs="Arial"/>
          <w:color w:val="000000"/>
          <w:sz w:val="20"/>
          <w:szCs w:val="20"/>
          <w:lang w:eastAsia="cs-CZ"/>
        </w:rPr>
        <w:t>ertifikát COC</w:t>
      </w:r>
      <w:r w:rsidR="00021713">
        <w:rPr>
          <w:rFonts w:ascii="Arial" w:hAnsi="Arial" w:cs="Arial"/>
          <w:color w:val="000000"/>
          <w:sz w:val="20"/>
          <w:szCs w:val="20"/>
          <w:lang w:eastAsia="cs-CZ"/>
        </w:rPr>
        <w:t xml:space="preserve"> (</w:t>
      </w:r>
      <w:proofErr w:type="spellStart"/>
      <w:r w:rsidR="00021713">
        <w:rPr>
          <w:rFonts w:ascii="Open Sans" w:hAnsi="Open Sans"/>
        </w:rPr>
        <w:t>Certificate</w:t>
      </w:r>
      <w:proofErr w:type="spellEnd"/>
      <w:r w:rsidR="00021713">
        <w:rPr>
          <w:rFonts w:ascii="Open Sans" w:hAnsi="Open Sans"/>
        </w:rPr>
        <w:t xml:space="preserve"> Of </w:t>
      </w:r>
      <w:proofErr w:type="spellStart"/>
      <w:r w:rsidR="00021713">
        <w:rPr>
          <w:rFonts w:ascii="Open Sans" w:hAnsi="Open Sans"/>
        </w:rPr>
        <w:t>Conformity</w:t>
      </w:r>
      <w:proofErr w:type="spellEnd"/>
      <w:r w:rsidR="00021713">
        <w:rPr>
          <w:rFonts w:ascii="Open Sans" w:hAnsi="Open Sans"/>
        </w:rPr>
        <w:t>)</w:t>
      </w:r>
      <w:r>
        <w:rPr>
          <w:rFonts w:ascii="Arial" w:hAnsi="Arial" w:cs="Arial"/>
          <w:color w:val="000000"/>
          <w:sz w:val="20"/>
          <w:szCs w:val="20"/>
          <w:lang w:eastAsia="cs-CZ"/>
        </w:rPr>
        <w:t>.</w:t>
      </w:r>
    </w:p>
    <w:p w14:paraId="3D9C56F7" w14:textId="77777777" w:rsidR="005D1C80" w:rsidRPr="00114326" w:rsidRDefault="005D1C80" w:rsidP="005D1C80">
      <w:pPr>
        <w:pStyle w:val="bodzmluvy"/>
        <w:tabs>
          <w:tab w:val="clear" w:pos="567"/>
        </w:tabs>
        <w:spacing w:after="0"/>
        <w:ind w:left="1062" w:firstLine="0"/>
      </w:pPr>
      <w:r w:rsidRPr="00114326">
        <w:rPr>
          <w:color w:val="000000"/>
        </w:rPr>
        <w:t xml:space="preserve"> </w:t>
      </w:r>
    </w:p>
    <w:p w14:paraId="31C113B4" w14:textId="77777777" w:rsidR="005D1C80" w:rsidRPr="00114326" w:rsidRDefault="005D1C80" w:rsidP="005D1C80">
      <w:pPr>
        <w:pStyle w:val="bodzmluvy"/>
        <w:tabs>
          <w:tab w:val="clear" w:pos="567"/>
        </w:tabs>
        <w:spacing w:after="0"/>
        <w:ind w:left="702" w:firstLine="0"/>
      </w:pPr>
      <w:r w:rsidRPr="00114326">
        <w:rPr>
          <w:color w:val="000000"/>
        </w:rPr>
        <w:t>Písomná dokumentácia bude vyhotovená v jazyku slovenskom. Na tento účel sa za dostatočný považuje aj dokument vyhotovený v jazyku českom.</w:t>
      </w:r>
    </w:p>
    <w:p w14:paraId="571DAF4A" w14:textId="77777777" w:rsidR="005D1C80" w:rsidRPr="001B1BFF" w:rsidRDefault="005D1C80" w:rsidP="005D1C80">
      <w:pPr>
        <w:ind w:left="720"/>
        <w:jc w:val="both"/>
        <w:rPr>
          <w:rFonts w:ascii="Arial" w:hAnsi="Arial" w:cs="Arial"/>
          <w:color w:val="000000"/>
          <w:sz w:val="20"/>
          <w:szCs w:val="20"/>
        </w:rPr>
      </w:pPr>
    </w:p>
    <w:p w14:paraId="28DA8DFD" w14:textId="77777777" w:rsidR="005D1C80" w:rsidRPr="001B1BFF" w:rsidRDefault="005D1C80" w:rsidP="005D1C80">
      <w:pPr>
        <w:spacing w:after="0" w:line="240" w:lineRule="auto"/>
        <w:jc w:val="center"/>
        <w:rPr>
          <w:rFonts w:ascii="Arial" w:hAnsi="Arial" w:cs="Arial"/>
          <w:b/>
          <w:sz w:val="20"/>
          <w:szCs w:val="20"/>
        </w:rPr>
      </w:pPr>
      <w:r w:rsidRPr="001B1BFF">
        <w:rPr>
          <w:rFonts w:ascii="Arial" w:hAnsi="Arial" w:cs="Arial"/>
          <w:b/>
          <w:sz w:val="20"/>
          <w:szCs w:val="20"/>
        </w:rPr>
        <w:t xml:space="preserve">Čl. </w:t>
      </w:r>
      <w:r>
        <w:rPr>
          <w:rFonts w:ascii="Arial" w:hAnsi="Arial" w:cs="Arial"/>
          <w:b/>
          <w:sz w:val="20"/>
          <w:szCs w:val="20"/>
        </w:rPr>
        <w:t>4</w:t>
      </w:r>
    </w:p>
    <w:p w14:paraId="6385F029" w14:textId="77777777" w:rsidR="005D1C80" w:rsidRPr="001B1BFF" w:rsidRDefault="005D1C80" w:rsidP="005D1C80">
      <w:pPr>
        <w:spacing w:after="0" w:line="240" w:lineRule="auto"/>
        <w:jc w:val="center"/>
        <w:rPr>
          <w:rFonts w:ascii="Arial" w:hAnsi="Arial" w:cs="Arial"/>
          <w:b/>
          <w:sz w:val="20"/>
          <w:szCs w:val="20"/>
        </w:rPr>
      </w:pPr>
      <w:r w:rsidRPr="001B1BFF">
        <w:rPr>
          <w:rFonts w:ascii="Arial" w:hAnsi="Arial" w:cs="Arial"/>
          <w:b/>
          <w:sz w:val="20"/>
          <w:szCs w:val="20"/>
        </w:rPr>
        <w:t>Cena za predmet kúpy a platobné podmienky</w:t>
      </w:r>
    </w:p>
    <w:p w14:paraId="245B3927" w14:textId="77777777" w:rsidR="005D1C80" w:rsidRPr="001B1BFF" w:rsidRDefault="005D1C80" w:rsidP="005D1C80">
      <w:pPr>
        <w:ind w:left="357"/>
        <w:jc w:val="center"/>
        <w:rPr>
          <w:rFonts w:ascii="Arial" w:hAnsi="Arial" w:cs="Arial"/>
          <w:b/>
          <w:sz w:val="20"/>
          <w:szCs w:val="20"/>
        </w:rPr>
      </w:pPr>
    </w:p>
    <w:p w14:paraId="28FF06FF" w14:textId="2C562A6D" w:rsidR="00C816A7" w:rsidRDefault="005D1C80" w:rsidP="00DD4CBF">
      <w:pPr>
        <w:numPr>
          <w:ilvl w:val="0"/>
          <w:numId w:val="52"/>
        </w:numPr>
        <w:spacing w:after="0" w:line="240" w:lineRule="auto"/>
        <w:ind w:left="567" w:hanging="567"/>
        <w:jc w:val="both"/>
        <w:rPr>
          <w:rFonts w:ascii="Arial" w:hAnsi="Arial" w:cs="Arial"/>
          <w:sz w:val="20"/>
          <w:szCs w:val="20"/>
        </w:rPr>
      </w:pPr>
      <w:r w:rsidRPr="001B1BFF">
        <w:rPr>
          <w:rFonts w:ascii="Arial" w:hAnsi="Arial" w:cs="Arial"/>
          <w:spacing w:val="-4"/>
          <w:sz w:val="20"/>
          <w:szCs w:val="20"/>
        </w:rPr>
        <w:t xml:space="preserve">Cena za predmet kúpy podľa tejto </w:t>
      </w:r>
      <w:r>
        <w:rPr>
          <w:rFonts w:ascii="Arial" w:hAnsi="Arial" w:cs="Arial"/>
          <w:spacing w:val="-4"/>
          <w:sz w:val="20"/>
          <w:szCs w:val="20"/>
        </w:rPr>
        <w:t>dohody</w:t>
      </w:r>
      <w:r w:rsidRPr="001B1BFF">
        <w:rPr>
          <w:rFonts w:ascii="Arial" w:hAnsi="Arial" w:cs="Arial"/>
          <w:spacing w:val="-4"/>
          <w:sz w:val="20"/>
          <w:szCs w:val="20"/>
        </w:rPr>
        <w:t xml:space="preserve"> je stanovená v súlade so zákonom č. 18/1996 Z. z. o cenách v znení</w:t>
      </w:r>
      <w:r w:rsidRPr="001B1BFF">
        <w:rPr>
          <w:rFonts w:ascii="Arial" w:hAnsi="Arial" w:cs="Arial"/>
          <w:sz w:val="20"/>
          <w:szCs w:val="20"/>
        </w:rPr>
        <w:t xml:space="preserve"> neskorších predpisov a vyhlášky MF SR č. 87/1996 Z. z., ktorou sa vykonáva zákon o</w:t>
      </w:r>
      <w:r w:rsidR="00DD4CBF">
        <w:rPr>
          <w:rFonts w:ascii="Arial" w:hAnsi="Arial" w:cs="Arial"/>
          <w:sz w:val="20"/>
          <w:szCs w:val="20"/>
        </w:rPr>
        <w:t> </w:t>
      </w:r>
      <w:r w:rsidRPr="001B1BFF">
        <w:rPr>
          <w:rFonts w:ascii="Arial" w:hAnsi="Arial" w:cs="Arial"/>
          <w:sz w:val="20"/>
          <w:szCs w:val="20"/>
        </w:rPr>
        <w:t>cenách</w:t>
      </w:r>
      <w:r w:rsidR="00DD4CBF">
        <w:rPr>
          <w:rFonts w:ascii="Arial" w:hAnsi="Arial" w:cs="Arial"/>
          <w:sz w:val="20"/>
          <w:szCs w:val="20"/>
        </w:rPr>
        <w:t xml:space="preserve"> v znení neskorších predpisov</w:t>
      </w:r>
      <w:r w:rsidRPr="001B1BFF">
        <w:rPr>
          <w:rFonts w:ascii="Arial" w:hAnsi="Arial" w:cs="Arial"/>
          <w:sz w:val="20"/>
          <w:szCs w:val="20"/>
        </w:rPr>
        <w:t>.</w:t>
      </w:r>
    </w:p>
    <w:p w14:paraId="00A67530" w14:textId="77777777" w:rsidR="00DD4CBF" w:rsidRPr="00DD4CBF" w:rsidRDefault="00DD4CBF" w:rsidP="00DD4CBF">
      <w:pPr>
        <w:spacing w:after="0" w:line="240" w:lineRule="auto"/>
        <w:ind w:left="567"/>
        <w:jc w:val="both"/>
        <w:rPr>
          <w:rFonts w:ascii="Arial" w:hAnsi="Arial" w:cs="Arial"/>
          <w:sz w:val="20"/>
          <w:szCs w:val="20"/>
        </w:rPr>
      </w:pPr>
    </w:p>
    <w:p w14:paraId="04D35280" w14:textId="768134F1" w:rsidR="00C816A7" w:rsidRPr="00DD4CBF" w:rsidRDefault="00DD4CBF" w:rsidP="001440F7">
      <w:pPr>
        <w:pStyle w:val="Bezriadkovania"/>
        <w:numPr>
          <w:ilvl w:val="0"/>
          <w:numId w:val="52"/>
        </w:numPr>
        <w:spacing w:after="120"/>
        <w:ind w:left="567" w:hanging="567"/>
        <w:jc w:val="both"/>
        <w:rPr>
          <w:rFonts w:ascii="Arial" w:hAnsi="Arial" w:cs="Arial"/>
          <w:b/>
          <w:sz w:val="20"/>
          <w:szCs w:val="20"/>
        </w:rPr>
      </w:pPr>
      <w:r>
        <w:rPr>
          <w:rFonts w:ascii="Arial" w:hAnsi="Arial" w:cs="Arial"/>
          <w:sz w:val="20"/>
          <w:szCs w:val="20"/>
        </w:rPr>
        <w:t>Jednotkové ceny podľa výsledkov e – aukcie uvedené v Prílohe č. 2 tejto dohody sú záväzné, pevné a pokrývajú všetky zmluvné záväzky a všetky náležitosti nevyhnutné na riadne dodanie predmetu kúpy v rozsahu a technickom vyhotovení podľa tejto dohody a súťažných podkladov. Cena je v súlade s ponukou predávajúceho</w:t>
      </w:r>
      <w:r w:rsidR="00B033D4">
        <w:rPr>
          <w:rFonts w:ascii="Arial" w:hAnsi="Arial" w:cs="Arial"/>
          <w:sz w:val="20"/>
          <w:szCs w:val="20"/>
        </w:rPr>
        <w:t xml:space="preserve"> z elektronickej aukcie</w:t>
      </w:r>
      <w:r>
        <w:rPr>
          <w:rFonts w:ascii="Arial" w:hAnsi="Arial" w:cs="Arial"/>
          <w:sz w:val="20"/>
          <w:szCs w:val="20"/>
        </w:rPr>
        <w:t xml:space="preserve">, ktorá </w:t>
      </w:r>
      <w:r w:rsidR="00C816A7">
        <w:rPr>
          <w:rFonts w:ascii="Arial" w:hAnsi="Arial" w:cs="Arial"/>
          <w:sz w:val="20"/>
          <w:szCs w:val="20"/>
        </w:rPr>
        <w:t>ako Príloha č. 2 tvorí neoddeliteľnú súčasť tejto rámcovej d</w:t>
      </w:r>
      <w:r>
        <w:rPr>
          <w:rFonts w:ascii="Arial" w:hAnsi="Arial" w:cs="Arial"/>
          <w:sz w:val="20"/>
          <w:szCs w:val="20"/>
        </w:rPr>
        <w:t>ohody</w:t>
      </w:r>
      <w:r w:rsidR="00C816A7">
        <w:rPr>
          <w:rFonts w:ascii="Arial" w:hAnsi="Arial" w:cs="Arial"/>
          <w:sz w:val="20"/>
          <w:szCs w:val="20"/>
        </w:rPr>
        <w:t xml:space="preserve">. </w:t>
      </w:r>
    </w:p>
    <w:p w14:paraId="1693FC59" w14:textId="77777777" w:rsidR="00DD4CBF" w:rsidRDefault="00DD4CBF" w:rsidP="00DD4CBF">
      <w:pPr>
        <w:pStyle w:val="Odsekzoznamu"/>
        <w:rPr>
          <w:rFonts w:cs="Arial"/>
          <w:b/>
          <w:sz w:val="20"/>
          <w:szCs w:val="20"/>
        </w:rPr>
      </w:pPr>
    </w:p>
    <w:p w14:paraId="0CEA60E6" w14:textId="7D11A9BA" w:rsidR="00DD4CBF" w:rsidRPr="00D1661A" w:rsidRDefault="00DD4CBF" w:rsidP="001440F7">
      <w:pPr>
        <w:pStyle w:val="Bezriadkovania"/>
        <w:numPr>
          <w:ilvl w:val="0"/>
          <w:numId w:val="52"/>
        </w:numPr>
        <w:spacing w:after="120"/>
        <w:ind w:left="567" w:hanging="567"/>
        <w:jc w:val="both"/>
        <w:rPr>
          <w:rFonts w:ascii="Arial" w:hAnsi="Arial" w:cs="Arial"/>
          <w:sz w:val="20"/>
          <w:szCs w:val="20"/>
        </w:rPr>
      </w:pPr>
      <w:r w:rsidRPr="00D1661A">
        <w:rPr>
          <w:rFonts w:ascii="Arial" w:hAnsi="Arial" w:cs="Arial"/>
          <w:sz w:val="20"/>
          <w:szCs w:val="20"/>
        </w:rPr>
        <w:t>Celková cena za dodanie predmetu kúpy v zmysle tejto dohody počas celej doby jej trvania nesmie prekročiť prijatú celkovú cenu z elektronickej aukcie, ktorá ako Príloha č. 2 tvorí neo</w:t>
      </w:r>
      <w:r w:rsidR="00B033D4">
        <w:rPr>
          <w:rFonts w:ascii="Arial" w:hAnsi="Arial" w:cs="Arial"/>
          <w:sz w:val="20"/>
          <w:szCs w:val="20"/>
        </w:rPr>
        <w:t>ddeliteľnú súčasť tejto</w:t>
      </w:r>
      <w:r w:rsidRPr="00D1661A">
        <w:rPr>
          <w:rFonts w:ascii="Arial" w:hAnsi="Arial" w:cs="Arial"/>
          <w:sz w:val="20"/>
          <w:szCs w:val="20"/>
        </w:rPr>
        <w:t xml:space="preserve"> dohody</w:t>
      </w:r>
      <w:r w:rsidR="00D1661A" w:rsidRPr="00D1661A">
        <w:rPr>
          <w:rFonts w:ascii="Arial" w:hAnsi="Arial" w:cs="Arial"/>
          <w:sz w:val="20"/>
          <w:szCs w:val="20"/>
        </w:rPr>
        <w:t>. Celková cena v zmysle tejto dohody bude tvorená ako súčet súčinov prijatých jednotkových cien a množstva skutočne dodaného a prevzatého predmetu kúpy na základe čiastkových objednávok kupujúceho.</w:t>
      </w:r>
    </w:p>
    <w:p w14:paraId="67DB9174" w14:textId="6A33C34A" w:rsidR="005D1C80" w:rsidRPr="001B1BFF" w:rsidRDefault="005D1C80" w:rsidP="001440F7">
      <w:pPr>
        <w:numPr>
          <w:ilvl w:val="0"/>
          <w:numId w:val="52"/>
        </w:numPr>
        <w:spacing w:after="0" w:line="240" w:lineRule="auto"/>
        <w:ind w:left="567" w:hanging="567"/>
        <w:jc w:val="both"/>
        <w:rPr>
          <w:rFonts w:ascii="Arial" w:hAnsi="Arial" w:cs="Arial"/>
          <w:sz w:val="20"/>
          <w:szCs w:val="20"/>
        </w:rPr>
      </w:pPr>
      <w:r w:rsidRPr="001B1BFF">
        <w:rPr>
          <w:rFonts w:ascii="Arial" w:hAnsi="Arial" w:cs="Arial"/>
          <w:color w:val="000000"/>
          <w:sz w:val="20"/>
          <w:szCs w:val="20"/>
        </w:rPr>
        <w:t xml:space="preserve">Jednotková cena zahŕňa </w:t>
      </w:r>
      <w:r w:rsidRPr="001B1BFF">
        <w:rPr>
          <w:rFonts w:ascii="Arial" w:hAnsi="Arial" w:cs="Arial"/>
          <w:sz w:val="20"/>
          <w:szCs w:val="20"/>
        </w:rPr>
        <w:t>všetky náklady potr</w:t>
      </w:r>
      <w:r w:rsidR="00D1661A">
        <w:rPr>
          <w:rFonts w:ascii="Arial" w:hAnsi="Arial" w:cs="Arial"/>
          <w:sz w:val="20"/>
          <w:szCs w:val="20"/>
        </w:rPr>
        <w:t>ebné na dodanie predmetu kúpy</w:t>
      </w:r>
      <w:r w:rsidRPr="001B1BFF">
        <w:rPr>
          <w:rFonts w:ascii="Arial" w:hAnsi="Arial" w:cs="Arial"/>
          <w:sz w:val="20"/>
          <w:szCs w:val="20"/>
        </w:rPr>
        <w:t xml:space="preserve"> v rozsahu, vyhotovení, technickej špecifikácii a parametroch v súlade s </w:t>
      </w:r>
      <w:r w:rsidR="004B7827">
        <w:rPr>
          <w:rFonts w:ascii="Arial" w:hAnsi="Arial" w:cs="Arial"/>
          <w:sz w:val="20"/>
          <w:szCs w:val="20"/>
        </w:rPr>
        <w:t>opisom predmetu zákazky</w:t>
      </w:r>
      <w:r w:rsidRPr="001B1BFF">
        <w:rPr>
          <w:rFonts w:ascii="Arial" w:hAnsi="Arial" w:cs="Arial"/>
          <w:sz w:val="20"/>
          <w:szCs w:val="20"/>
        </w:rPr>
        <w:t xml:space="preserve">, </w:t>
      </w:r>
      <w:r w:rsidRPr="001B1BFF">
        <w:rPr>
          <w:rFonts w:ascii="Arial" w:hAnsi="Arial" w:cs="Arial"/>
          <w:color w:val="000000"/>
          <w:sz w:val="20"/>
          <w:szCs w:val="20"/>
        </w:rPr>
        <w:t xml:space="preserve">vrátane nákladov na školenie obsluhy v sídle uchádzača a ostatných nákladov súvisiacich s dodaním predmetu zákazky vrátane prihlásenia </w:t>
      </w:r>
      <w:r w:rsidRPr="001B1BFF">
        <w:rPr>
          <w:rFonts w:ascii="Arial" w:hAnsi="Arial" w:cs="Arial"/>
          <w:sz w:val="20"/>
          <w:szCs w:val="20"/>
        </w:rPr>
        <w:t>na Dopravnom inšpektoráte PZ s pridelením EČV a dodania písomnej dokumen</w:t>
      </w:r>
      <w:r w:rsidR="00D16C71">
        <w:rPr>
          <w:rFonts w:ascii="Arial" w:hAnsi="Arial" w:cs="Arial"/>
          <w:sz w:val="20"/>
          <w:szCs w:val="20"/>
        </w:rPr>
        <w:t>tácie patriacej k predmetu dohod</w:t>
      </w:r>
      <w:r w:rsidRPr="001B1BFF">
        <w:rPr>
          <w:rFonts w:ascii="Arial" w:hAnsi="Arial" w:cs="Arial"/>
          <w:sz w:val="20"/>
          <w:szCs w:val="20"/>
        </w:rPr>
        <w:t xml:space="preserve">y (preberací – </w:t>
      </w:r>
      <w:proofErr w:type="spellStart"/>
      <w:r w:rsidRPr="001B1BFF">
        <w:rPr>
          <w:rFonts w:ascii="Arial" w:hAnsi="Arial" w:cs="Arial"/>
          <w:sz w:val="20"/>
          <w:szCs w:val="20"/>
        </w:rPr>
        <w:t>odovzdajúci</w:t>
      </w:r>
      <w:proofErr w:type="spellEnd"/>
      <w:r w:rsidRPr="001B1BFF">
        <w:rPr>
          <w:rFonts w:ascii="Arial" w:hAnsi="Arial" w:cs="Arial"/>
          <w:sz w:val="20"/>
          <w:szCs w:val="20"/>
        </w:rPr>
        <w:t xml:space="preserve"> protokol, osvedčenie o evidencii motorového vozidla, servisná knižka, návod na použitie a</w:t>
      </w:r>
      <w:r>
        <w:rPr>
          <w:rFonts w:ascii="Arial" w:hAnsi="Arial" w:cs="Arial"/>
          <w:sz w:val="20"/>
          <w:szCs w:val="20"/>
        </w:rPr>
        <w:t> </w:t>
      </w:r>
      <w:r w:rsidRPr="001B1BFF">
        <w:rPr>
          <w:rFonts w:ascii="Arial" w:hAnsi="Arial" w:cs="Arial"/>
          <w:sz w:val="20"/>
          <w:szCs w:val="20"/>
        </w:rPr>
        <w:t>údržbu</w:t>
      </w:r>
      <w:r>
        <w:rPr>
          <w:rFonts w:ascii="Arial" w:hAnsi="Arial" w:cs="Arial"/>
          <w:sz w:val="20"/>
          <w:szCs w:val="20"/>
        </w:rPr>
        <w:t xml:space="preserve">, </w:t>
      </w:r>
      <w:r>
        <w:rPr>
          <w:rFonts w:ascii="Arial" w:hAnsi="Arial" w:cs="Arial"/>
          <w:color w:val="000000"/>
          <w:sz w:val="20"/>
          <w:szCs w:val="20"/>
          <w:lang w:eastAsia="cs-CZ"/>
        </w:rPr>
        <w:t>c</w:t>
      </w:r>
      <w:r w:rsidRPr="00E32EAE">
        <w:rPr>
          <w:rFonts w:ascii="Arial" w:hAnsi="Arial" w:cs="Arial"/>
          <w:color w:val="000000"/>
          <w:sz w:val="20"/>
          <w:szCs w:val="20"/>
          <w:lang w:eastAsia="cs-CZ"/>
        </w:rPr>
        <w:t>ertifikát COC</w:t>
      </w:r>
      <w:r w:rsidRPr="001B1BFF">
        <w:rPr>
          <w:rFonts w:ascii="Arial" w:hAnsi="Arial" w:cs="Arial"/>
          <w:sz w:val="20"/>
          <w:szCs w:val="20"/>
        </w:rPr>
        <w:t>).</w:t>
      </w:r>
    </w:p>
    <w:p w14:paraId="6D680A78" w14:textId="77777777" w:rsidR="005D1C80" w:rsidRPr="001B1BFF" w:rsidRDefault="005D1C80" w:rsidP="005D1C80">
      <w:pPr>
        <w:spacing w:after="0" w:line="240" w:lineRule="auto"/>
        <w:ind w:left="576"/>
        <w:jc w:val="both"/>
        <w:rPr>
          <w:rFonts w:ascii="Arial" w:hAnsi="Arial" w:cs="Arial"/>
          <w:sz w:val="20"/>
          <w:szCs w:val="20"/>
        </w:rPr>
      </w:pPr>
    </w:p>
    <w:p w14:paraId="4B669D0C" w14:textId="77777777" w:rsidR="005D1C80" w:rsidRDefault="005D1C80" w:rsidP="001440F7">
      <w:pPr>
        <w:numPr>
          <w:ilvl w:val="0"/>
          <w:numId w:val="52"/>
        </w:numPr>
        <w:spacing w:after="0" w:line="240" w:lineRule="auto"/>
        <w:ind w:left="567" w:hanging="567"/>
        <w:jc w:val="both"/>
        <w:rPr>
          <w:rFonts w:ascii="Arial" w:hAnsi="Arial" w:cs="Arial"/>
          <w:sz w:val="20"/>
          <w:szCs w:val="20"/>
        </w:rPr>
      </w:pPr>
      <w:r w:rsidRPr="001B1BFF">
        <w:rPr>
          <w:rFonts w:ascii="Arial" w:hAnsi="Arial" w:cs="Arial"/>
          <w:sz w:val="20"/>
          <w:szCs w:val="20"/>
        </w:rPr>
        <w:t xml:space="preserve">Fakturácia sa uskutoční po kompletnom dodaní predmetu kúpy podľa konkrétnej objednávky a po podpísaní </w:t>
      </w:r>
      <w:r w:rsidRPr="001B1BFF">
        <w:rPr>
          <w:rFonts w:ascii="Arial" w:hAnsi="Arial" w:cs="Arial"/>
          <w:color w:val="000000"/>
          <w:sz w:val="20"/>
          <w:szCs w:val="20"/>
        </w:rPr>
        <w:t>preberacieho – odovzdávajúceho protokolu</w:t>
      </w:r>
      <w:r w:rsidRPr="001B1BFF">
        <w:rPr>
          <w:rFonts w:ascii="Arial" w:hAnsi="Arial" w:cs="Arial"/>
          <w:sz w:val="20"/>
          <w:szCs w:val="20"/>
        </w:rPr>
        <w:t xml:space="preserve"> zmluvnými stranami. Podkladom pre vystavenie faktúry bude podpísaný </w:t>
      </w:r>
      <w:r w:rsidRPr="001B1BFF">
        <w:rPr>
          <w:rFonts w:ascii="Arial" w:hAnsi="Arial" w:cs="Arial"/>
          <w:color w:val="000000"/>
          <w:sz w:val="20"/>
          <w:szCs w:val="20"/>
        </w:rPr>
        <w:t>preberací – odovzdávajúci protokol</w:t>
      </w:r>
      <w:r w:rsidRPr="001B1BFF">
        <w:rPr>
          <w:rFonts w:ascii="Arial" w:hAnsi="Arial" w:cs="Arial"/>
          <w:sz w:val="20"/>
          <w:szCs w:val="20"/>
        </w:rPr>
        <w:t xml:space="preserve"> potvrdzujúci dodanie predmetu kúpy. Cena bude uhradená  prevodom na bankový účet predávajúceho. </w:t>
      </w:r>
      <w:r w:rsidRPr="001B1BFF">
        <w:rPr>
          <w:rFonts w:ascii="Arial" w:hAnsi="Arial" w:cs="Arial"/>
          <w:color w:val="000000"/>
          <w:sz w:val="20"/>
          <w:szCs w:val="20"/>
        </w:rPr>
        <w:t>Na účely fakturácie sa za deň dodania predmetu kúpy  považuje deň prevzatia predmetu kúpy zo strany kupujúceho (podpísanie preberacieho – odovzdávajúceho protokolu).</w:t>
      </w:r>
    </w:p>
    <w:p w14:paraId="3AA3AE26" w14:textId="77777777" w:rsidR="005D1C80" w:rsidRPr="001B1BFF" w:rsidRDefault="005D1C80" w:rsidP="005D1C80">
      <w:pPr>
        <w:spacing w:after="0" w:line="240" w:lineRule="auto"/>
        <w:ind w:left="567"/>
        <w:jc w:val="both"/>
        <w:rPr>
          <w:rFonts w:ascii="Arial" w:hAnsi="Arial" w:cs="Arial"/>
          <w:sz w:val="20"/>
          <w:szCs w:val="20"/>
        </w:rPr>
      </w:pPr>
    </w:p>
    <w:p w14:paraId="345CCB03" w14:textId="77777777" w:rsidR="005D1C80" w:rsidRDefault="005D1C80" w:rsidP="001440F7">
      <w:pPr>
        <w:numPr>
          <w:ilvl w:val="0"/>
          <w:numId w:val="52"/>
        </w:numPr>
        <w:spacing w:after="0" w:line="240" w:lineRule="auto"/>
        <w:ind w:left="567" w:hanging="567"/>
        <w:jc w:val="both"/>
        <w:rPr>
          <w:rFonts w:ascii="Arial" w:hAnsi="Arial" w:cs="Arial"/>
          <w:sz w:val="20"/>
          <w:szCs w:val="20"/>
        </w:rPr>
      </w:pPr>
      <w:r w:rsidRPr="001B1BFF">
        <w:rPr>
          <w:rFonts w:ascii="Arial" w:hAnsi="Arial" w:cs="Arial"/>
          <w:spacing w:val="-4"/>
          <w:sz w:val="20"/>
          <w:szCs w:val="20"/>
        </w:rPr>
        <w:t xml:space="preserve">Splatnosť faktúry je </w:t>
      </w:r>
      <w:r w:rsidRPr="001B1BFF">
        <w:rPr>
          <w:rFonts w:ascii="Arial" w:hAnsi="Arial" w:cs="Arial"/>
          <w:sz w:val="20"/>
          <w:szCs w:val="20"/>
        </w:rPr>
        <w:t>30 dní od doporučeného doručenia bez nedostatkov do sídla kupujúceho.</w:t>
      </w:r>
    </w:p>
    <w:p w14:paraId="66E4F872" w14:textId="77777777" w:rsidR="005D1C80" w:rsidRPr="001B1BFF" w:rsidRDefault="005D1C80" w:rsidP="005D1C80">
      <w:pPr>
        <w:spacing w:after="0" w:line="240" w:lineRule="auto"/>
        <w:ind w:left="567"/>
        <w:jc w:val="both"/>
        <w:rPr>
          <w:rFonts w:ascii="Arial" w:hAnsi="Arial" w:cs="Arial"/>
          <w:sz w:val="20"/>
          <w:szCs w:val="20"/>
        </w:rPr>
      </w:pPr>
    </w:p>
    <w:p w14:paraId="791C1CC1" w14:textId="77777777" w:rsidR="005D1C80" w:rsidRDefault="005D1C80" w:rsidP="001440F7">
      <w:pPr>
        <w:numPr>
          <w:ilvl w:val="0"/>
          <w:numId w:val="52"/>
        </w:numPr>
        <w:spacing w:after="0" w:line="240" w:lineRule="auto"/>
        <w:ind w:left="567" w:hanging="567"/>
        <w:jc w:val="both"/>
        <w:rPr>
          <w:rFonts w:ascii="Arial" w:hAnsi="Arial" w:cs="Arial"/>
          <w:color w:val="000000"/>
          <w:sz w:val="20"/>
          <w:szCs w:val="20"/>
        </w:rPr>
      </w:pPr>
      <w:r w:rsidRPr="001B1BFF">
        <w:rPr>
          <w:rFonts w:ascii="Arial" w:hAnsi="Arial" w:cs="Arial"/>
          <w:color w:val="000000"/>
          <w:sz w:val="20"/>
          <w:szCs w:val="20"/>
        </w:rPr>
        <w:t xml:space="preserve">Faktúra musí obsahovať náležitosti podľa § 74 zákona č. 222/2004 Z. z. o dani z pridanej hodnoty v znení neskorších predpisov. Faktúra musí obsahovať aj nasledovné údaje: odvolávku na číslo </w:t>
      </w:r>
      <w:r>
        <w:rPr>
          <w:rFonts w:ascii="Arial" w:hAnsi="Arial" w:cs="Arial"/>
          <w:color w:val="000000"/>
          <w:sz w:val="20"/>
          <w:szCs w:val="20"/>
        </w:rPr>
        <w:t>dohody</w:t>
      </w:r>
      <w:r w:rsidRPr="001B1BFF">
        <w:rPr>
          <w:rFonts w:ascii="Arial" w:hAnsi="Arial" w:cs="Arial"/>
          <w:color w:val="000000"/>
          <w:sz w:val="20"/>
          <w:szCs w:val="20"/>
        </w:rPr>
        <w:t xml:space="preserve"> (dodatku), referenčné číslo kupujúceho, popis predmetu kúpy  a bankové spojenie v zmysle </w:t>
      </w:r>
      <w:r>
        <w:rPr>
          <w:rFonts w:ascii="Arial" w:hAnsi="Arial" w:cs="Arial"/>
          <w:color w:val="000000"/>
          <w:sz w:val="20"/>
          <w:szCs w:val="20"/>
        </w:rPr>
        <w:t>dohody</w:t>
      </w:r>
      <w:r w:rsidRPr="001B1BFF">
        <w:rPr>
          <w:rFonts w:ascii="Arial" w:hAnsi="Arial" w:cs="Arial"/>
          <w:color w:val="000000"/>
          <w:sz w:val="20"/>
          <w:szCs w:val="20"/>
        </w:rPr>
        <w:t>. Obálka, v ktorej bude faktúra odosielaná, musí byť označená „FAKTÚRA“. Faktúry musia byť odoslané doporučene. U faktúry odoslanej ako obyčajná poštová zásielka nie je mo</w:t>
      </w:r>
      <w:r w:rsidRPr="001B1BFF">
        <w:rPr>
          <w:rFonts w:ascii="Arial" w:hAnsi="Arial" w:cs="Arial"/>
          <w:sz w:val="20"/>
          <w:szCs w:val="20"/>
        </w:rPr>
        <w:t>žné účtovať úrok z omeškania úhrady fakturovanej ceny. V prípade, že faktúra nebude obsahovať všetky náležitosti podľa zákona č. 222/2004 Z. z. o dani z pridanej hodnoty v znení neskorších predpisov, kupujúci je oprávnený ju vrátiť predávajúcemu na zmenu, doplnenie alebo opravu. Do doby doručenia opravenej, zmenenej alebo doplnenej faktúry kupujúcemu do jeho sídla lehota splatnosti faktúry neplynie. Nová lehota splatnosti začína plynúť od doručenia opravenej, zmenenej alebo doplnenej faktúry do sídla kupujúceho.</w:t>
      </w:r>
    </w:p>
    <w:p w14:paraId="4688152B" w14:textId="77777777" w:rsidR="005D1C80" w:rsidRPr="001B1BFF" w:rsidRDefault="005D1C80" w:rsidP="005D1C80">
      <w:pPr>
        <w:spacing w:after="0" w:line="240" w:lineRule="auto"/>
        <w:ind w:left="567"/>
        <w:jc w:val="both"/>
        <w:rPr>
          <w:rFonts w:ascii="Arial" w:hAnsi="Arial" w:cs="Arial"/>
          <w:color w:val="000000"/>
          <w:sz w:val="20"/>
          <w:szCs w:val="20"/>
        </w:rPr>
      </w:pPr>
    </w:p>
    <w:p w14:paraId="6DA0F29A" w14:textId="77777777" w:rsidR="005D1C80" w:rsidRPr="001B1BFF" w:rsidRDefault="005D1C80" w:rsidP="001440F7">
      <w:pPr>
        <w:numPr>
          <w:ilvl w:val="0"/>
          <w:numId w:val="52"/>
        </w:numPr>
        <w:spacing w:after="0" w:line="240" w:lineRule="auto"/>
        <w:ind w:left="567" w:hanging="567"/>
        <w:jc w:val="both"/>
        <w:rPr>
          <w:rFonts w:ascii="Arial" w:hAnsi="Arial" w:cs="Arial"/>
          <w:sz w:val="20"/>
          <w:szCs w:val="20"/>
        </w:rPr>
      </w:pPr>
      <w:r w:rsidRPr="001B1BFF">
        <w:rPr>
          <w:rFonts w:ascii="Arial" w:hAnsi="Arial" w:cs="Arial"/>
          <w:sz w:val="20"/>
          <w:szCs w:val="20"/>
        </w:rPr>
        <w:t>Dodávateľ je oprávnený fakturovať len skutočne dodané a prevzaté množstvo predmetu kúpy.</w:t>
      </w:r>
    </w:p>
    <w:p w14:paraId="5287F1EF" w14:textId="77777777" w:rsidR="005D1C80" w:rsidRPr="001B1BFF" w:rsidRDefault="005D1C80" w:rsidP="005D1C80">
      <w:pPr>
        <w:spacing w:line="240" w:lineRule="auto"/>
        <w:ind w:left="357"/>
        <w:jc w:val="center"/>
        <w:rPr>
          <w:rFonts w:ascii="Arial" w:hAnsi="Arial" w:cs="Arial"/>
          <w:b/>
          <w:sz w:val="20"/>
          <w:szCs w:val="20"/>
        </w:rPr>
      </w:pPr>
    </w:p>
    <w:p w14:paraId="44593E8F" w14:textId="77777777" w:rsidR="005D1C80" w:rsidRDefault="005D1C80" w:rsidP="001440F7">
      <w:pPr>
        <w:numPr>
          <w:ilvl w:val="0"/>
          <w:numId w:val="52"/>
        </w:numPr>
        <w:spacing w:after="0" w:line="240" w:lineRule="auto"/>
        <w:ind w:left="567" w:hanging="567"/>
        <w:jc w:val="both"/>
        <w:rPr>
          <w:rFonts w:ascii="Arial" w:hAnsi="Arial" w:cs="Arial"/>
          <w:color w:val="000000"/>
          <w:sz w:val="20"/>
          <w:szCs w:val="20"/>
        </w:rPr>
      </w:pPr>
      <w:r w:rsidRPr="001B1BFF">
        <w:rPr>
          <w:rFonts w:ascii="Arial" w:hAnsi="Arial" w:cs="Arial"/>
          <w:color w:val="000000"/>
          <w:sz w:val="20"/>
          <w:szCs w:val="20"/>
        </w:rPr>
        <w:t>V prípade nezaplatenia faktúry v termíne jej splatnosti, má predávajúci nárok na úrok z omeškania vo výške 0,05% z fakturovanej čiastky za každý deň omeškania.</w:t>
      </w:r>
    </w:p>
    <w:p w14:paraId="2EC1BA88" w14:textId="77777777" w:rsidR="005D1C80" w:rsidRPr="001B1BFF" w:rsidRDefault="005D1C80" w:rsidP="005D1C80">
      <w:pPr>
        <w:spacing w:after="0" w:line="240" w:lineRule="auto"/>
        <w:ind w:left="567"/>
        <w:jc w:val="both"/>
        <w:rPr>
          <w:rFonts w:ascii="Arial" w:hAnsi="Arial" w:cs="Arial"/>
          <w:color w:val="000000"/>
          <w:sz w:val="20"/>
          <w:szCs w:val="20"/>
        </w:rPr>
      </w:pPr>
    </w:p>
    <w:p w14:paraId="591DD14A" w14:textId="77777777" w:rsidR="005D1C80" w:rsidRDefault="005D1C80" w:rsidP="001440F7">
      <w:pPr>
        <w:numPr>
          <w:ilvl w:val="0"/>
          <w:numId w:val="52"/>
        </w:numPr>
        <w:spacing w:after="0" w:line="240" w:lineRule="auto"/>
        <w:ind w:left="567" w:hanging="567"/>
        <w:jc w:val="both"/>
        <w:rPr>
          <w:rFonts w:ascii="Arial" w:hAnsi="Arial" w:cs="Arial"/>
          <w:color w:val="000000"/>
          <w:sz w:val="20"/>
          <w:szCs w:val="20"/>
        </w:rPr>
      </w:pPr>
      <w:r w:rsidRPr="001B1BFF">
        <w:rPr>
          <w:rFonts w:ascii="Arial" w:hAnsi="Arial" w:cs="Arial"/>
          <w:color w:val="000000"/>
          <w:sz w:val="20"/>
          <w:szCs w:val="20"/>
        </w:rPr>
        <w:t>V prípade, že predávajúci nedodrží termín plnenia podľa čl. 2</w:t>
      </w:r>
      <w:r>
        <w:rPr>
          <w:rFonts w:ascii="Arial" w:hAnsi="Arial" w:cs="Arial"/>
          <w:color w:val="000000"/>
          <w:sz w:val="20"/>
          <w:szCs w:val="20"/>
        </w:rPr>
        <w:t>,</w:t>
      </w:r>
      <w:r w:rsidRPr="001B1BFF">
        <w:rPr>
          <w:rFonts w:ascii="Arial" w:hAnsi="Arial" w:cs="Arial"/>
          <w:color w:val="000000"/>
          <w:sz w:val="20"/>
          <w:szCs w:val="20"/>
        </w:rPr>
        <w:t xml:space="preserve"> bod 4 tejto </w:t>
      </w:r>
      <w:r>
        <w:rPr>
          <w:rFonts w:ascii="Arial" w:hAnsi="Arial" w:cs="Arial"/>
          <w:color w:val="000000"/>
          <w:sz w:val="20"/>
          <w:szCs w:val="20"/>
        </w:rPr>
        <w:t>dohody</w:t>
      </w:r>
      <w:r w:rsidRPr="001B1BFF">
        <w:rPr>
          <w:rFonts w:ascii="Arial" w:hAnsi="Arial" w:cs="Arial"/>
          <w:color w:val="000000"/>
          <w:sz w:val="20"/>
          <w:szCs w:val="20"/>
        </w:rPr>
        <w:t>, má kupujúci voči predávajúcemu nárok na zmluvnú pokutu vo výške 0,05% z ceny objednávky s DPH, s ktorou je predávajúci v omeškaní za každý deň omeškania. V prípade vzájomných nárokov predávajúceho a kupujúceho, budú zmluvné strany postupovať podľa ustanovení § 358 a </w:t>
      </w:r>
      <w:proofErr w:type="spellStart"/>
      <w:r w:rsidRPr="001B1BFF">
        <w:rPr>
          <w:rFonts w:ascii="Arial" w:hAnsi="Arial" w:cs="Arial"/>
          <w:color w:val="000000"/>
          <w:sz w:val="20"/>
          <w:szCs w:val="20"/>
        </w:rPr>
        <w:t>nasl</w:t>
      </w:r>
      <w:proofErr w:type="spellEnd"/>
      <w:r w:rsidRPr="001B1BFF">
        <w:rPr>
          <w:rFonts w:ascii="Arial" w:hAnsi="Arial" w:cs="Arial"/>
          <w:color w:val="000000"/>
          <w:sz w:val="20"/>
          <w:szCs w:val="20"/>
        </w:rPr>
        <w:t>. Obchodného zákonníka.</w:t>
      </w:r>
    </w:p>
    <w:p w14:paraId="67F2F493" w14:textId="77777777" w:rsidR="005D1C80" w:rsidRDefault="005D1C80" w:rsidP="005D1C80">
      <w:pPr>
        <w:spacing w:after="0" w:line="240" w:lineRule="auto"/>
        <w:ind w:left="567"/>
        <w:jc w:val="both"/>
        <w:rPr>
          <w:rFonts w:ascii="Arial" w:hAnsi="Arial" w:cs="Arial"/>
          <w:color w:val="000000"/>
          <w:sz w:val="20"/>
          <w:szCs w:val="20"/>
        </w:rPr>
      </w:pPr>
    </w:p>
    <w:p w14:paraId="6E9D8C6F" w14:textId="77777777" w:rsidR="005D1C80" w:rsidRDefault="005D1C80" w:rsidP="001440F7">
      <w:pPr>
        <w:numPr>
          <w:ilvl w:val="0"/>
          <w:numId w:val="52"/>
        </w:numPr>
        <w:spacing w:after="0" w:line="240" w:lineRule="auto"/>
        <w:ind w:left="567" w:hanging="567"/>
        <w:jc w:val="both"/>
        <w:rPr>
          <w:rFonts w:ascii="Arial" w:hAnsi="Arial" w:cs="Arial"/>
          <w:color w:val="000000"/>
          <w:sz w:val="20"/>
          <w:szCs w:val="20"/>
        </w:rPr>
      </w:pPr>
      <w:r w:rsidRPr="001B1BFF">
        <w:rPr>
          <w:rFonts w:ascii="Arial" w:hAnsi="Arial" w:cs="Arial"/>
          <w:color w:val="000000"/>
          <w:sz w:val="20"/>
          <w:szCs w:val="20"/>
        </w:rPr>
        <w:t>Predávajúci i kupujúci majú právo na náhradu škody, ktorá im vznikne porušením, resp. zanedbaním povinností druhou zmluvnou stranou.</w:t>
      </w:r>
    </w:p>
    <w:p w14:paraId="2D2160C8" w14:textId="77777777" w:rsidR="005D1C80" w:rsidRPr="001B1BFF" w:rsidRDefault="005D1C80" w:rsidP="005D1C80">
      <w:pPr>
        <w:spacing w:after="0" w:line="240" w:lineRule="auto"/>
        <w:ind w:left="567"/>
        <w:jc w:val="both"/>
        <w:rPr>
          <w:rFonts w:ascii="Arial" w:hAnsi="Arial" w:cs="Arial"/>
          <w:color w:val="000000"/>
          <w:sz w:val="20"/>
          <w:szCs w:val="20"/>
        </w:rPr>
      </w:pPr>
    </w:p>
    <w:p w14:paraId="748AA634" w14:textId="77777777" w:rsidR="005D1C80" w:rsidRPr="001B1BFF" w:rsidRDefault="005D1C80" w:rsidP="001440F7">
      <w:pPr>
        <w:numPr>
          <w:ilvl w:val="0"/>
          <w:numId w:val="52"/>
        </w:numPr>
        <w:spacing w:after="120" w:line="240" w:lineRule="auto"/>
        <w:ind w:left="567" w:hanging="567"/>
        <w:jc w:val="both"/>
        <w:rPr>
          <w:rFonts w:ascii="Arial" w:hAnsi="Arial" w:cs="Arial"/>
          <w:sz w:val="20"/>
          <w:szCs w:val="20"/>
        </w:rPr>
      </w:pPr>
      <w:r w:rsidRPr="001B1BFF">
        <w:rPr>
          <w:rFonts w:ascii="Arial" w:hAnsi="Arial" w:cs="Arial"/>
          <w:color w:val="000000"/>
          <w:sz w:val="20"/>
          <w:szCs w:val="20"/>
        </w:rPr>
        <w:t xml:space="preserve">V prípade, ak je predávajúci v omeškaní s dodaním predmetu kúpy o viac ako 30 dní, je kupujúci oprávnený od </w:t>
      </w:r>
      <w:r>
        <w:rPr>
          <w:rFonts w:ascii="Arial" w:hAnsi="Arial" w:cs="Arial"/>
          <w:color w:val="000000"/>
          <w:sz w:val="20"/>
          <w:szCs w:val="20"/>
        </w:rPr>
        <w:t>dohody</w:t>
      </w:r>
      <w:r w:rsidRPr="001B1BFF">
        <w:rPr>
          <w:rFonts w:ascii="Arial" w:hAnsi="Arial" w:cs="Arial"/>
          <w:color w:val="000000"/>
          <w:sz w:val="20"/>
          <w:szCs w:val="20"/>
        </w:rPr>
        <w:t xml:space="preserve"> odstúpiť, tým však nie sú dotknuté nároky kupujúceho podľa bodov </w:t>
      </w:r>
      <w:r w:rsidRPr="00ED28A9">
        <w:rPr>
          <w:rFonts w:ascii="Arial" w:hAnsi="Arial" w:cs="Arial"/>
          <w:color w:val="000000"/>
          <w:sz w:val="20"/>
          <w:szCs w:val="20"/>
        </w:rPr>
        <w:t>8</w:t>
      </w:r>
      <w:r w:rsidRPr="001B1BFF">
        <w:rPr>
          <w:rFonts w:ascii="Arial" w:hAnsi="Arial" w:cs="Arial"/>
          <w:color w:val="000000"/>
          <w:sz w:val="20"/>
          <w:szCs w:val="20"/>
        </w:rPr>
        <w:t xml:space="preserve"> a </w:t>
      </w:r>
      <w:r w:rsidRPr="00ED28A9">
        <w:rPr>
          <w:rFonts w:ascii="Arial" w:hAnsi="Arial" w:cs="Arial"/>
          <w:color w:val="000000"/>
          <w:sz w:val="20"/>
          <w:szCs w:val="20"/>
        </w:rPr>
        <w:t>9</w:t>
      </w:r>
      <w:r w:rsidRPr="001B1BFF">
        <w:rPr>
          <w:rFonts w:ascii="Arial" w:hAnsi="Arial" w:cs="Arial"/>
          <w:color w:val="000000"/>
          <w:sz w:val="20"/>
          <w:szCs w:val="20"/>
        </w:rPr>
        <w:t xml:space="preserve"> tohto článku. </w:t>
      </w:r>
    </w:p>
    <w:p w14:paraId="06171906" w14:textId="77777777" w:rsidR="005D1C80" w:rsidRPr="00ED28A9" w:rsidRDefault="005D1C80" w:rsidP="001440F7">
      <w:pPr>
        <w:numPr>
          <w:ilvl w:val="0"/>
          <w:numId w:val="52"/>
        </w:numPr>
        <w:spacing w:after="120" w:line="240" w:lineRule="auto"/>
        <w:ind w:left="567" w:hanging="567"/>
        <w:jc w:val="both"/>
        <w:rPr>
          <w:rFonts w:ascii="Arial" w:hAnsi="Arial" w:cs="Arial"/>
          <w:sz w:val="20"/>
          <w:szCs w:val="20"/>
        </w:rPr>
      </w:pPr>
      <w:r w:rsidRPr="00ED28A9">
        <w:rPr>
          <w:rFonts w:ascii="Arial" w:hAnsi="Arial" w:cs="Arial"/>
          <w:sz w:val="20"/>
          <w:szCs w:val="20"/>
        </w:rPr>
        <w:t>V prípade, ak sa preukáže, že predávajúci dodal tovar, ktorý nie je v súlade s</w:t>
      </w:r>
      <w:r>
        <w:rPr>
          <w:rFonts w:ascii="Arial" w:hAnsi="Arial" w:cs="Arial"/>
          <w:sz w:val="20"/>
          <w:szCs w:val="20"/>
        </w:rPr>
        <w:t> článkom 5</w:t>
      </w:r>
      <w:r w:rsidRPr="00ED28A9">
        <w:rPr>
          <w:rFonts w:ascii="Arial" w:hAnsi="Arial" w:cs="Arial"/>
          <w:sz w:val="20"/>
          <w:szCs w:val="20"/>
        </w:rPr>
        <w:t xml:space="preserve"> tejto dohody, kupujúci  má právo na zaplatenie zmluvnej pokuty vo výške 1% z</w:t>
      </w:r>
      <w:r>
        <w:rPr>
          <w:rFonts w:ascii="Arial" w:hAnsi="Arial" w:cs="Arial"/>
          <w:sz w:val="20"/>
          <w:szCs w:val="20"/>
        </w:rPr>
        <w:t> celkovej ceny predmetu kúpy</w:t>
      </w:r>
      <w:r w:rsidRPr="00ED28A9">
        <w:rPr>
          <w:rFonts w:ascii="Arial" w:hAnsi="Arial" w:cs="Arial"/>
          <w:sz w:val="20"/>
          <w:szCs w:val="20"/>
        </w:rPr>
        <w:t xml:space="preserve"> podľa bodu </w:t>
      </w:r>
      <w:r>
        <w:rPr>
          <w:rFonts w:ascii="Arial" w:hAnsi="Arial" w:cs="Arial"/>
          <w:sz w:val="20"/>
          <w:szCs w:val="20"/>
        </w:rPr>
        <w:t>2.</w:t>
      </w:r>
      <w:r w:rsidRPr="00ED28A9">
        <w:rPr>
          <w:rFonts w:ascii="Arial" w:hAnsi="Arial" w:cs="Arial"/>
          <w:sz w:val="20"/>
          <w:szCs w:val="20"/>
        </w:rPr>
        <w:t xml:space="preserve"> článku 4 tejto dohody a predávajúci je povinný zmluvnú pokutu uhradiť. Tým nie je dotknuté právo kupujúceho na odstúpenie od dohody podľa článku </w:t>
      </w:r>
      <w:r>
        <w:rPr>
          <w:rFonts w:ascii="Arial" w:hAnsi="Arial" w:cs="Arial"/>
          <w:sz w:val="20"/>
          <w:szCs w:val="20"/>
        </w:rPr>
        <w:t>10</w:t>
      </w:r>
      <w:r w:rsidRPr="00ED28A9">
        <w:rPr>
          <w:rFonts w:ascii="Arial" w:hAnsi="Arial" w:cs="Arial"/>
          <w:sz w:val="20"/>
          <w:szCs w:val="20"/>
        </w:rPr>
        <w:t xml:space="preserve"> tejto  dohody.</w:t>
      </w:r>
      <w:r w:rsidRPr="001135E7">
        <w:t xml:space="preserve"> </w:t>
      </w:r>
      <w:r w:rsidRPr="00ED28A9">
        <w:rPr>
          <w:rFonts w:ascii="Arial" w:hAnsi="Arial" w:cs="Arial"/>
          <w:sz w:val="20"/>
          <w:szCs w:val="20"/>
        </w:rPr>
        <w:t>Ustanoveniami o zmluvnej pokute nie je dotknutý nárok na náhradu škody prevyšujúcu zmluvnú pokutu.</w:t>
      </w:r>
    </w:p>
    <w:p w14:paraId="3F279FAC" w14:textId="77777777" w:rsidR="005D1C80" w:rsidRPr="001B1BFF" w:rsidRDefault="005D1C80" w:rsidP="005D1C80">
      <w:pPr>
        <w:spacing w:after="0" w:line="240" w:lineRule="auto"/>
        <w:ind w:left="567"/>
        <w:jc w:val="both"/>
        <w:rPr>
          <w:rFonts w:ascii="Arial" w:hAnsi="Arial" w:cs="Arial"/>
          <w:color w:val="000000"/>
          <w:sz w:val="20"/>
          <w:szCs w:val="20"/>
        </w:rPr>
      </w:pPr>
    </w:p>
    <w:p w14:paraId="6E254E91" w14:textId="77777777" w:rsidR="005D1C80" w:rsidRPr="001B1BFF" w:rsidRDefault="005D1C80" w:rsidP="005D1C80">
      <w:pPr>
        <w:tabs>
          <w:tab w:val="left" w:pos="540"/>
        </w:tabs>
        <w:spacing w:after="0" w:line="240" w:lineRule="auto"/>
        <w:jc w:val="center"/>
        <w:rPr>
          <w:rFonts w:ascii="Arial" w:hAnsi="Arial" w:cs="Arial"/>
          <w:b/>
          <w:bCs/>
          <w:color w:val="000000"/>
          <w:sz w:val="20"/>
          <w:szCs w:val="20"/>
        </w:rPr>
      </w:pPr>
      <w:r w:rsidRPr="001B1BFF">
        <w:rPr>
          <w:rFonts w:ascii="Arial" w:hAnsi="Arial" w:cs="Arial"/>
          <w:b/>
          <w:bCs/>
          <w:color w:val="000000"/>
          <w:sz w:val="20"/>
          <w:szCs w:val="20"/>
        </w:rPr>
        <w:t xml:space="preserve">Čl. </w:t>
      </w:r>
      <w:r>
        <w:rPr>
          <w:rFonts w:ascii="Arial" w:hAnsi="Arial" w:cs="Arial"/>
          <w:b/>
          <w:bCs/>
          <w:color w:val="000000"/>
          <w:sz w:val="20"/>
          <w:szCs w:val="20"/>
        </w:rPr>
        <w:t>5</w:t>
      </w:r>
    </w:p>
    <w:p w14:paraId="2843FCA6" w14:textId="77777777" w:rsidR="005D1C80" w:rsidRPr="001B1BFF" w:rsidRDefault="005D1C80" w:rsidP="005D1C80">
      <w:pPr>
        <w:tabs>
          <w:tab w:val="left" w:pos="540"/>
        </w:tabs>
        <w:spacing w:after="0" w:line="240" w:lineRule="auto"/>
        <w:jc w:val="center"/>
        <w:rPr>
          <w:rFonts w:ascii="Arial" w:hAnsi="Arial" w:cs="Arial"/>
          <w:b/>
          <w:bCs/>
          <w:color w:val="000000"/>
          <w:sz w:val="20"/>
          <w:szCs w:val="20"/>
        </w:rPr>
      </w:pPr>
      <w:r w:rsidRPr="001B1BFF">
        <w:rPr>
          <w:rFonts w:ascii="Arial" w:hAnsi="Arial" w:cs="Arial"/>
          <w:b/>
          <w:bCs/>
          <w:color w:val="000000"/>
          <w:sz w:val="20"/>
          <w:szCs w:val="20"/>
        </w:rPr>
        <w:t>Akosť dodávky</w:t>
      </w:r>
    </w:p>
    <w:p w14:paraId="53403C67" w14:textId="77777777" w:rsidR="005D1C80" w:rsidRPr="001B1BFF" w:rsidRDefault="005D1C80" w:rsidP="005D1C80">
      <w:pPr>
        <w:tabs>
          <w:tab w:val="left" w:pos="540"/>
        </w:tabs>
        <w:jc w:val="center"/>
        <w:rPr>
          <w:rFonts w:ascii="Arial" w:hAnsi="Arial" w:cs="Arial"/>
          <w:b/>
          <w:bCs/>
          <w:color w:val="000000"/>
          <w:sz w:val="20"/>
          <w:szCs w:val="20"/>
        </w:rPr>
      </w:pPr>
    </w:p>
    <w:p w14:paraId="625A1BED" w14:textId="77777777" w:rsidR="005D1C80" w:rsidRDefault="005D1C80" w:rsidP="005D1C80">
      <w:pPr>
        <w:pStyle w:val="Zkladntext"/>
        <w:ind w:left="567" w:hanging="567"/>
        <w:rPr>
          <w:rFonts w:ascii="Arial" w:hAnsi="Arial" w:cs="Arial"/>
          <w:color w:val="000000"/>
          <w:sz w:val="20"/>
          <w:szCs w:val="20"/>
        </w:rPr>
      </w:pPr>
      <w:r w:rsidRPr="001B1BFF">
        <w:rPr>
          <w:rFonts w:ascii="Arial" w:hAnsi="Arial" w:cs="Arial"/>
          <w:color w:val="000000"/>
          <w:sz w:val="20"/>
          <w:szCs w:val="20"/>
        </w:rPr>
        <w:t xml:space="preserve">1. </w:t>
      </w:r>
      <w:r w:rsidRPr="001B1BFF">
        <w:rPr>
          <w:rFonts w:ascii="Arial" w:hAnsi="Arial" w:cs="Arial"/>
          <w:color w:val="000000"/>
          <w:sz w:val="20"/>
          <w:szCs w:val="20"/>
        </w:rPr>
        <w:tab/>
        <w:t xml:space="preserve">Predávajúci je povinný dodať predmet kúpy podľa čl. </w:t>
      </w:r>
      <w:r>
        <w:rPr>
          <w:rFonts w:ascii="Arial" w:hAnsi="Arial" w:cs="Arial"/>
          <w:color w:val="000000"/>
          <w:sz w:val="20"/>
          <w:szCs w:val="20"/>
        </w:rPr>
        <w:t>2 tejto dohody</w:t>
      </w:r>
      <w:r w:rsidRPr="001B1BFF">
        <w:rPr>
          <w:rFonts w:ascii="Arial" w:hAnsi="Arial" w:cs="Arial"/>
          <w:color w:val="000000"/>
          <w:sz w:val="20"/>
          <w:szCs w:val="20"/>
        </w:rPr>
        <w:t xml:space="preserve"> s parametrami a v kvalite podľa tejto </w:t>
      </w:r>
      <w:r>
        <w:rPr>
          <w:rFonts w:ascii="Arial" w:hAnsi="Arial" w:cs="Arial"/>
          <w:color w:val="000000"/>
          <w:sz w:val="20"/>
          <w:szCs w:val="20"/>
        </w:rPr>
        <w:t>dohod</w:t>
      </w:r>
      <w:r w:rsidRPr="001B1BFF">
        <w:rPr>
          <w:rFonts w:ascii="Arial" w:hAnsi="Arial" w:cs="Arial"/>
          <w:color w:val="000000"/>
          <w:sz w:val="20"/>
          <w:szCs w:val="20"/>
        </w:rPr>
        <w:t>y a súťažných podkladov. V prípade zmien technických predpisov vzťahujúcich sa na predmet kúpy, je predávajúci povinný dodať predmet kúpy zodpovedajúci technickým predpisom platným v čase dodania predmetu kúpy.</w:t>
      </w:r>
    </w:p>
    <w:p w14:paraId="35EE2B24" w14:textId="77777777" w:rsidR="005D1C80" w:rsidRDefault="005D1C80" w:rsidP="005D1C80">
      <w:pPr>
        <w:pStyle w:val="Zkladntext"/>
        <w:ind w:left="567" w:hanging="567"/>
        <w:rPr>
          <w:rFonts w:ascii="Arial" w:hAnsi="Arial" w:cs="Arial"/>
          <w:color w:val="000000"/>
          <w:sz w:val="20"/>
          <w:szCs w:val="20"/>
        </w:rPr>
      </w:pPr>
    </w:p>
    <w:p w14:paraId="0BFBC938" w14:textId="77777777" w:rsidR="004B7827" w:rsidRDefault="004B7827" w:rsidP="00B033D4">
      <w:pPr>
        <w:pStyle w:val="Zkladntext"/>
        <w:rPr>
          <w:rFonts w:ascii="Arial" w:hAnsi="Arial" w:cs="Arial"/>
          <w:color w:val="000000"/>
          <w:sz w:val="20"/>
          <w:szCs w:val="20"/>
        </w:rPr>
      </w:pPr>
    </w:p>
    <w:p w14:paraId="22F67584" w14:textId="77777777" w:rsidR="007F6233" w:rsidRDefault="007F6233" w:rsidP="00B033D4">
      <w:pPr>
        <w:pStyle w:val="Zkladntext"/>
        <w:rPr>
          <w:rFonts w:ascii="Arial" w:hAnsi="Arial" w:cs="Arial"/>
          <w:color w:val="000000"/>
          <w:sz w:val="20"/>
          <w:szCs w:val="20"/>
        </w:rPr>
      </w:pPr>
    </w:p>
    <w:p w14:paraId="640714DB" w14:textId="77777777" w:rsidR="007F6233" w:rsidRPr="001B1BFF" w:rsidRDefault="007F6233" w:rsidP="00B033D4">
      <w:pPr>
        <w:pStyle w:val="Zkladntext"/>
        <w:rPr>
          <w:rFonts w:ascii="Arial" w:hAnsi="Arial" w:cs="Arial"/>
          <w:color w:val="000000"/>
          <w:sz w:val="20"/>
          <w:szCs w:val="20"/>
        </w:rPr>
      </w:pPr>
    </w:p>
    <w:p w14:paraId="0CF9C7F7" w14:textId="77777777" w:rsidR="005D1C80" w:rsidRPr="001B1BFF" w:rsidRDefault="005D1C80" w:rsidP="005D1C80">
      <w:pPr>
        <w:tabs>
          <w:tab w:val="left" w:pos="540"/>
        </w:tabs>
        <w:spacing w:after="0"/>
        <w:jc w:val="center"/>
        <w:rPr>
          <w:rFonts w:ascii="Arial" w:hAnsi="Arial" w:cs="Arial"/>
          <w:b/>
          <w:bCs/>
          <w:color w:val="000000"/>
          <w:sz w:val="20"/>
          <w:szCs w:val="20"/>
        </w:rPr>
      </w:pPr>
      <w:r w:rsidRPr="001B1BFF">
        <w:rPr>
          <w:rFonts w:ascii="Arial" w:hAnsi="Arial" w:cs="Arial"/>
          <w:b/>
          <w:bCs/>
          <w:color w:val="000000"/>
          <w:sz w:val="20"/>
          <w:szCs w:val="20"/>
        </w:rPr>
        <w:lastRenderedPageBreak/>
        <w:t xml:space="preserve">Čl. </w:t>
      </w:r>
      <w:r>
        <w:rPr>
          <w:rFonts w:ascii="Arial" w:hAnsi="Arial" w:cs="Arial"/>
          <w:b/>
          <w:bCs/>
          <w:color w:val="000000"/>
          <w:sz w:val="20"/>
          <w:szCs w:val="20"/>
        </w:rPr>
        <w:t>6</w:t>
      </w:r>
    </w:p>
    <w:p w14:paraId="657917EF" w14:textId="77777777" w:rsidR="005D1C80" w:rsidRPr="001B1BFF" w:rsidRDefault="005D1C80" w:rsidP="005D1C80">
      <w:pPr>
        <w:tabs>
          <w:tab w:val="left" w:pos="540"/>
        </w:tabs>
        <w:spacing w:after="0"/>
        <w:jc w:val="center"/>
        <w:rPr>
          <w:rFonts w:ascii="Arial" w:hAnsi="Arial" w:cs="Arial"/>
          <w:b/>
          <w:color w:val="000000"/>
          <w:sz w:val="20"/>
          <w:szCs w:val="20"/>
        </w:rPr>
      </w:pPr>
      <w:r w:rsidRPr="001B1BFF">
        <w:rPr>
          <w:rFonts w:ascii="Arial" w:hAnsi="Arial" w:cs="Arial"/>
          <w:b/>
          <w:color w:val="000000"/>
          <w:sz w:val="20"/>
          <w:szCs w:val="20"/>
        </w:rPr>
        <w:t>Záručná doba a záručné podmienky</w:t>
      </w:r>
    </w:p>
    <w:p w14:paraId="7198176B" w14:textId="77777777" w:rsidR="005D1C80" w:rsidRPr="001B1BFF" w:rsidRDefault="005D1C80" w:rsidP="005D1C80">
      <w:pPr>
        <w:tabs>
          <w:tab w:val="left" w:pos="540"/>
        </w:tabs>
        <w:spacing w:after="0"/>
        <w:jc w:val="center"/>
        <w:rPr>
          <w:rFonts w:ascii="Arial" w:hAnsi="Arial" w:cs="Arial"/>
          <w:b/>
          <w:color w:val="000000"/>
          <w:sz w:val="20"/>
          <w:szCs w:val="20"/>
        </w:rPr>
      </w:pPr>
    </w:p>
    <w:p w14:paraId="72C75DC7" w14:textId="77777777" w:rsidR="005D1C80" w:rsidRPr="001B1BFF" w:rsidRDefault="005D1C80" w:rsidP="001440F7">
      <w:pPr>
        <w:numPr>
          <w:ilvl w:val="0"/>
          <w:numId w:val="54"/>
        </w:numPr>
        <w:spacing w:after="0" w:line="240" w:lineRule="auto"/>
        <w:ind w:left="567" w:hanging="567"/>
        <w:jc w:val="both"/>
        <w:rPr>
          <w:rFonts w:ascii="Arial" w:hAnsi="Arial" w:cs="Arial"/>
          <w:sz w:val="20"/>
          <w:szCs w:val="20"/>
        </w:rPr>
      </w:pPr>
      <w:r w:rsidRPr="001B1BFF">
        <w:rPr>
          <w:rFonts w:ascii="Arial" w:hAnsi="Arial" w:cs="Arial"/>
          <w:color w:val="000000"/>
          <w:sz w:val="20"/>
          <w:szCs w:val="20"/>
        </w:rPr>
        <w:t>Záručná doba na predmet kúpy, resp. časť predmetu kúpy je ............... (</w:t>
      </w:r>
      <w:r w:rsidRPr="001B1BFF">
        <w:rPr>
          <w:rFonts w:ascii="Arial" w:hAnsi="Arial" w:cs="Arial"/>
          <w:i/>
          <w:color w:val="000000"/>
          <w:sz w:val="20"/>
          <w:szCs w:val="20"/>
        </w:rPr>
        <w:t>doplní predávajúci, pričom lehota nesmie byť kratšia ako 24 mesiacov</w:t>
      </w:r>
      <w:r w:rsidRPr="001B1BFF">
        <w:rPr>
          <w:rFonts w:ascii="Arial" w:hAnsi="Arial" w:cs="Arial"/>
          <w:color w:val="000000"/>
          <w:sz w:val="20"/>
          <w:szCs w:val="20"/>
        </w:rPr>
        <w:t>) mesiacov bez obmedzenia počtu najazdených km. Záručná doba začína plynúť momentom protokolárneho prevzatia predmetu kúpy, resp. časti predmetu kúpy kupujúcim.</w:t>
      </w:r>
    </w:p>
    <w:p w14:paraId="65658983" w14:textId="77777777" w:rsidR="005D1C80" w:rsidRPr="001B1BFF" w:rsidRDefault="005D1C80" w:rsidP="005D1C80">
      <w:pPr>
        <w:ind w:left="540"/>
        <w:jc w:val="both"/>
        <w:rPr>
          <w:rFonts w:ascii="Arial" w:hAnsi="Arial" w:cs="Arial"/>
          <w:sz w:val="20"/>
          <w:szCs w:val="20"/>
        </w:rPr>
      </w:pPr>
    </w:p>
    <w:p w14:paraId="035947ED" w14:textId="77777777" w:rsidR="005D1C80" w:rsidRDefault="005D1C80" w:rsidP="001440F7">
      <w:pPr>
        <w:numPr>
          <w:ilvl w:val="0"/>
          <w:numId w:val="54"/>
        </w:numPr>
        <w:spacing w:after="0" w:line="240" w:lineRule="auto"/>
        <w:ind w:left="567" w:hanging="567"/>
        <w:jc w:val="both"/>
        <w:rPr>
          <w:rFonts w:ascii="Arial" w:hAnsi="Arial" w:cs="Arial"/>
          <w:color w:val="000000"/>
          <w:sz w:val="20"/>
          <w:szCs w:val="20"/>
        </w:rPr>
      </w:pPr>
      <w:r w:rsidRPr="001B1BFF">
        <w:rPr>
          <w:rFonts w:ascii="Arial" w:hAnsi="Arial" w:cs="Arial"/>
          <w:sz w:val="20"/>
          <w:szCs w:val="20"/>
        </w:rPr>
        <w:t xml:space="preserve">Počas záručnej doby </w:t>
      </w:r>
      <w:r>
        <w:rPr>
          <w:rFonts w:ascii="Arial" w:hAnsi="Arial" w:cs="Arial"/>
          <w:sz w:val="20"/>
          <w:szCs w:val="20"/>
        </w:rPr>
        <w:t xml:space="preserve">je </w:t>
      </w:r>
      <w:r w:rsidRPr="001B1BFF">
        <w:rPr>
          <w:rFonts w:ascii="Arial" w:hAnsi="Arial" w:cs="Arial"/>
          <w:sz w:val="20"/>
          <w:szCs w:val="20"/>
        </w:rPr>
        <w:t xml:space="preserve">kupujúci povinný podať predávajúcemu správu o vadách (reklamácia) </w:t>
      </w:r>
      <w:r w:rsidRPr="001B1BFF">
        <w:rPr>
          <w:rFonts w:ascii="Arial" w:hAnsi="Arial" w:cs="Arial"/>
          <w:sz w:val="20"/>
          <w:szCs w:val="20"/>
        </w:rPr>
        <w:br/>
        <w:t>bez zbytočného odkladu po tom, čo vadu zistil. Tento úkon sa považuje za splnený písomným nahlásením do troch pracovných dní od zistenia vady kupujúcim,  a to doručením v uvedenej lehote predávajúcemu osobne alebo poštou alebo faxom na č. :........................, alebo e-mailom na adresu :........................................ s uvedením podrobného popisu zistenej vady a miesta, kde sa predmet kúpy nachádza, a čo</w:t>
      </w:r>
      <w:r w:rsidRPr="001B1BFF">
        <w:rPr>
          <w:rFonts w:ascii="Arial" w:hAnsi="Arial" w:cs="Arial"/>
          <w:color w:val="000000"/>
          <w:sz w:val="20"/>
          <w:szCs w:val="20"/>
        </w:rPr>
        <w:t xml:space="preserve"> žiada kupujúci. </w:t>
      </w:r>
    </w:p>
    <w:p w14:paraId="132900B4" w14:textId="77777777" w:rsidR="005D1C80" w:rsidRPr="001B1BFF" w:rsidRDefault="005D1C80" w:rsidP="005D1C80">
      <w:pPr>
        <w:spacing w:after="0" w:line="240" w:lineRule="auto"/>
        <w:ind w:left="567"/>
        <w:jc w:val="both"/>
        <w:rPr>
          <w:rFonts w:ascii="Arial" w:hAnsi="Arial" w:cs="Arial"/>
          <w:color w:val="000000"/>
          <w:sz w:val="20"/>
          <w:szCs w:val="20"/>
        </w:rPr>
      </w:pPr>
    </w:p>
    <w:p w14:paraId="270CB64F" w14:textId="77777777" w:rsidR="005D1C80" w:rsidRDefault="005D1C80" w:rsidP="001440F7">
      <w:pPr>
        <w:numPr>
          <w:ilvl w:val="0"/>
          <w:numId w:val="54"/>
        </w:numPr>
        <w:tabs>
          <w:tab w:val="left" w:pos="0"/>
        </w:tabs>
        <w:spacing w:after="0" w:line="240" w:lineRule="auto"/>
        <w:ind w:left="567" w:hanging="567"/>
        <w:jc w:val="both"/>
        <w:rPr>
          <w:rFonts w:ascii="Arial" w:hAnsi="Arial" w:cs="Arial"/>
          <w:sz w:val="20"/>
          <w:szCs w:val="20"/>
        </w:rPr>
      </w:pPr>
      <w:r w:rsidRPr="001B1BFF">
        <w:rPr>
          <w:rFonts w:ascii="Arial" w:hAnsi="Arial" w:cs="Arial"/>
          <w:color w:val="000000"/>
          <w:sz w:val="20"/>
          <w:szCs w:val="20"/>
        </w:rPr>
        <w:t xml:space="preserve">Uznanie reklamovanej vady je predávajúci povinný písomne potvrdiť do 48 hodín odo dňa doručenia reklamácie, pričom túto lehotu je predávajúci povinný dodržať aj v prípade, ak reklamované vady odmieta uznať. Lehota 48 hodín podľa predchádzajúcej vety je zo strany predávajúceho dodržaná v prípade, ak kupujúci v uvedenej lehote </w:t>
      </w:r>
      <w:proofErr w:type="spellStart"/>
      <w:r w:rsidRPr="001B1BFF">
        <w:rPr>
          <w:rFonts w:ascii="Arial" w:hAnsi="Arial" w:cs="Arial"/>
          <w:color w:val="000000"/>
          <w:sz w:val="20"/>
          <w:szCs w:val="20"/>
        </w:rPr>
        <w:t>obdrží</w:t>
      </w:r>
      <w:proofErr w:type="spellEnd"/>
      <w:r w:rsidRPr="001B1BFF">
        <w:rPr>
          <w:rFonts w:ascii="Arial" w:hAnsi="Arial" w:cs="Arial"/>
          <w:color w:val="000000"/>
          <w:sz w:val="20"/>
          <w:szCs w:val="20"/>
        </w:rPr>
        <w:t xml:space="preserve"> písomné potvrdenie predávajúceho uvedené v prvej vete tohto článku, doručené osobne alebo poštou do sídla kupujúceho alebo faxom na č.: 02/58311</w:t>
      </w:r>
      <w:r>
        <w:rPr>
          <w:rFonts w:ascii="Arial" w:hAnsi="Arial" w:cs="Arial"/>
          <w:color w:val="000000"/>
          <w:sz w:val="20"/>
          <w:szCs w:val="20"/>
        </w:rPr>
        <w:t>460</w:t>
      </w:r>
      <w:r w:rsidRPr="001B1BFF">
        <w:rPr>
          <w:rFonts w:ascii="Arial" w:hAnsi="Arial" w:cs="Arial"/>
          <w:color w:val="000000"/>
          <w:sz w:val="20"/>
          <w:szCs w:val="20"/>
        </w:rPr>
        <w:t xml:space="preserve">, alebo e-mailom na </w:t>
      </w:r>
      <w:r w:rsidRPr="001B1BFF">
        <w:rPr>
          <w:rFonts w:ascii="Arial" w:hAnsi="Arial" w:cs="Arial"/>
          <w:sz w:val="20"/>
          <w:szCs w:val="20"/>
        </w:rPr>
        <w:t xml:space="preserve">adresu </w:t>
      </w:r>
      <w:hyperlink r:id="rId17" w:history="1">
        <w:r w:rsidRPr="001B1BFF">
          <w:rPr>
            <w:rStyle w:val="Hypertextovprepojenie"/>
            <w:rFonts w:ascii="Arial" w:hAnsi="Arial" w:cs="Arial"/>
            <w:sz w:val="20"/>
            <w:szCs w:val="20"/>
          </w:rPr>
          <w:t>martin.</w:t>
        </w:r>
        <w:r w:rsidRPr="00212879">
          <w:rPr>
            <w:rStyle w:val="Hypertextovprepojenie"/>
            <w:rFonts w:ascii="Arial" w:hAnsi="Arial" w:cs="Arial"/>
            <w:sz w:val="20"/>
            <w:szCs w:val="20"/>
          </w:rPr>
          <w:t>palsovic</w:t>
        </w:r>
        <w:r w:rsidRPr="001B1BFF">
          <w:rPr>
            <w:rStyle w:val="Hypertextovprepojenie"/>
            <w:rFonts w:ascii="Arial" w:hAnsi="Arial" w:cs="Arial"/>
            <w:sz w:val="20"/>
            <w:szCs w:val="20"/>
          </w:rPr>
          <w:t>@ndsas.sk</w:t>
        </w:r>
      </w:hyperlink>
      <w:r w:rsidRPr="001B1BFF">
        <w:rPr>
          <w:rFonts w:ascii="Arial" w:hAnsi="Arial" w:cs="Arial"/>
          <w:sz w:val="20"/>
          <w:szCs w:val="20"/>
        </w:rPr>
        <w:t>.</w:t>
      </w:r>
    </w:p>
    <w:p w14:paraId="2DBAC207" w14:textId="77777777" w:rsidR="005D1C80" w:rsidRPr="001B1BFF" w:rsidRDefault="005D1C80" w:rsidP="005D1C80">
      <w:pPr>
        <w:tabs>
          <w:tab w:val="left" w:pos="540"/>
        </w:tabs>
        <w:spacing w:after="0" w:line="240" w:lineRule="auto"/>
        <w:ind w:left="567"/>
        <w:jc w:val="both"/>
        <w:rPr>
          <w:rFonts w:ascii="Arial" w:hAnsi="Arial" w:cs="Arial"/>
          <w:sz w:val="20"/>
          <w:szCs w:val="20"/>
        </w:rPr>
      </w:pPr>
    </w:p>
    <w:p w14:paraId="70B24B66" w14:textId="77777777" w:rsidR="005D1C80" w:rsidRPr="001B1BFF" w:rsidRDefault="005D1C80" w:rsidP="001440F7">
      <w:pPr>
        <w:numPr>
          <w:ilvl w:val="0"/>
          <w:numId w:val="54"/>
        </w:numPr>
        <w:tabs>
          <w:tab w:val="left" w:pos="540"/>
        </w:tabs>
        <w:spacing w:after="0" w:line="240" w:lineRule="auto"/>
        <w:ind w:left="567" w:hanging="567"/>
        <w:jc w:val="both"/>
        <w:rPr>
          <w:rFonts w:ascii="Arial" w:hAnsi="Arial" w:cs="Arial"/>
          <w:sz w:val="20"/>
          <w:szCs w:val="20"/>
        </w:rPr>
      </w:pPr>
      <w:r w:rsidRPr="001B1BFF">
        <w:rPr>
          <w:rFonts w:ascii="Arial" w:hAnsi="Arial" w:cs="Arial"/>
          <w:color w:val="000000"/>
          <w:sz w:val="20"/>
          <w:szCs w:val="20"/>
        </w:rPr>
        <w:t>Po zistení vady má kupujúci právo, aby  bola bezplatne, včas a riadne odstránená v záručnej dobe. Predávajúci je povinný reklamovanú vadu odstrániť do 15 dní odo dňa uplatnenia reklamácie kupujúcim podľa bodu 2 tohto článku, ak sa zmluvné strany s prihliadnutím na povahu vady nedohodnú inak. V prípade, že vada nebude odstránená v lehote predchádzajúcej vety, predávajúci poskytne počas doby odstraňovania vady náhradné vozidlo, typovo a parametricky spĺňajúce úroveň predmetu</w:t>
      </w:r>
      <w:r w:rsidRPr="001B1BFF">
        <w:rPr>
          <w:rFonts w:ascii="Arial" w:hAnsi="Arial" w:cs="Arial"/>
          <w:sz w:val="20"/>
          <w:szCs w:val="20"/>
        </w:rPr>
        <w:t xml:space="preserve"> kúpy.</w:t>
      </w:r>
    </w:p>
    <w:p w14:paraId="0303857D" w14:textId="77777777" w:rsidR="005D1C80" w:rsidRPr="001B1BFF" w:rsidRDefault="005D1C80" w:rsidP="005D1C80">
      <w:pPr>
        <w:spacing w:after="0"/>
        <w:ind w:left="540"/>
        <w:jc w:val="both"/>
        <w:rPr>
          <w:rFonts w:ascii="Arial" w:hAnsi="Arial" w:cs="Arial"/>
          <w:sz w:val="20"/>
          <w:szCs w:val="20"/>
        </w:rPr>
      </w:pPr>
    </w:p>
    <w:p w14:paraId="3924C296" w14:textId="77777777" w:rsidR="005D1C80" w:rsidRPr="001B1BFF" w:rsidRDefault="005D1C80" w:rsidP="001440F7">
      <w:pPr>
        <w:numPr>
          <w:ilvl w:val="0"/>
          <w:numId w:val="54"/>
        </w:numPr>
        <w:tabs>
          <w:tab w:val="left" w:pos="540"/>
        </w:tabs>
        <w:spacing w:after="0" w:line="240" w:lineRule="auto"/>
        <w:ind w:left="567" w:hanging="567"/>
        <w:jc w:val="both"/>
        <w:rPr>
          <w:rFonts w:ascii="Arial" w:hAnsi="Arial" w:cs="Arial"/>
          <w:color w:val="000000"/>
          <w:sz w:val="20"/>
          <w:szCs w:val="20"/>
        </w:rPr>
      </w:pPr>
      <w:r w:rsidRPr="001B1BFF">
        <w:rPr>
          <w:rFonts w:ascii="Arial" w:hAnsi="Arial" w:cs="Arial"/>
          <w:color w:val="000000"/>
          <w:sz w:val="20"/>
          <w:szCs w:val="20"/>
        </w:rPr>
        <w:t>Záručná doba sa predlžuje o dobu, počas ktorej sú v rámci záručnej opravy odstraňované vady, za ktoré zodpovedá predávajúci, a pre ktoré kupujúci nemôže predmet kúpy riadne používať.</w:t>
      </w:r>
    </w:p>
    <w:p w14:paraId="5249B47C" w14:textId="77777777" w:rsidR="005D1C80" w:rsidRPr="001B1BFF" w:rsidRDefault="005D1C80" w:rsidP="005D1C80">
      <w:pPr>
        <w:spacing w:after="0"/>
        <w:ind w:left="540"/>
        <w:jc w:val="both"/>
        <w:rPr>
          <w:rFonts w:ascii="Arial" w:hAnsi="Arial" w:cs="Arial"/>
          <w:color w:val="000000"/>
          <w:sz w:val="20"/>
          <w:szCs w:val="20"/>
        </w:rPr>
      </w:pPr>
    </w:p>
    <w:p w14:paraId="709DC82B" w14:textId="77777777" w:rsidR="005D1C80" w:rsidRDefault="005D1C80" w:rsidP="001440F7">
      <w:pPr>
        <w:numPr>
          <w:ilvl w:val="0"/>
          <w:numId w:val="54"/>
        </w:numPr>
        <w:tabs>
          <w:tab w:val="left" w:pos="540"/>
        </w:tabs>
        <w:spacing w:after="0" w:line="240" w:lineRule="auto"/>
        <w:ind w:left="567" w:hanging="567"/>
        <w:jc w:val="both"/>
        <w:rPr>
          <w:rFonts w:ascii="Arial" w:hAnsi="Arial" w:cs="Arial"/>
          <w:color w:val="000000"/>
          <w:sz w:val="20"/>
          <w:szCs w:val="20"/>
        </w:rPr>
      </w:pPr>
      <w:r w:rsidRPr="001B1BFF">
        <w:rPr>
          <w:rFonts w:ascii="Arial" w:hAnsi="Arial" w:cs="Arial"/>
          <w:color w:val="000000"/>
          <w:sz w:val="20"/>
          <w:szCs w:val="20"/>
        </w:rPr>
        <w:t xml:space="preserve">V prípade, ak predávajúci neodstráni riadne reklamované vady v lehote uvedenej v bode 4 tohto článku, prípadne neposkytne náhradné vozidlo, má kupujúci právo odstúpiť od </w:t>
      </w:r>
      <w:r>
        <w:rPr>
          <w:rFonts w:ascii="Arial" w:hAnsi="Arial" w:cs="Arial"/>
          <w:color w:val="000000"/>
          <w:sz w:val="20"/>
          <w:szCs w:val="20"/>
        </w:rPr>
        <w:t>tejto dohody</w:t>
      </w:r>
      <w:r w:rsidRPr="001B1BFF">
        <w:rPr>
          <w:rFonts w:ascii="Arial" w:hAnsi="Arial" w:cs="Arial"/>
          <w:color w:val="000000"/>
          <w:sz w:val="20"/>
          <w:szCs w:val="20"/>
        </w:rPr>
        <w:t>.</w:t>
      </w:r>
    </w:p>
    <w:p w14:paraId="701512A1" w14:textId="77777777" w:rsidR="005D1C80" w:rsidRDefault="005D1C80" w:rsidP="005D1C80">
      <w:pPr>
        <w:tabs>
          <w:tab w:val="left" w:pos="540"/>
        </w:tabs>
        <w:spacing w:after="0" w:line="240" w:lineRule="auto"/>
        <w:ind w:left="567"/>
        <w:jc w:val="both"/>
        <w:rPr>
          <w:rFonts w:ascii="Arial" w:hAnsi="Arial" w:cs="Arial"/>
          <w:color w:val="000000"/>
          <w:sz w:val="20"/>
          <w:szCs w:val="20"/>
        </w:rPr>
      </w:pPr>
    </w:p>
    <w:p w14:paraId="44AB5883" w14:textId="77777777" w:rsidR="00DB6B3D" w:rsidRPr="001B1BFF" w:rsidRDefault="00DB6B3D" w:rsidP="005D1C80">
      <w:pPr>
        <w:tabs>
          <w:tab w:val="left" w:pos="540"/>
        </w:tabs>
        <w:spacing w:after="0" w:line="240" w:lineRule="auto"/>
        <w:ind w:left="567"/>
        <w:jc w:val="both"/>
        <w:rPr>
          <w:rFonts w:ascii="Arial" w:hAnsi="Arial" w:cs="Arial"/>
          <w:color w:val="000000"/>
          <w:sz w:val="20"/>
          <w:szCs w:val="20"/>
        </w:rPr>
      </w:pPr>
    </w:p>
    <w:p w14:paraId="737891D0" w14:textId="77777777" w:rsidR="005D1C80" w:rsidRPr="001B1BFF" w:rsidRDefault="005D1C80" w:rsidP="005D1C80">
      <w:pPr>
        <w:spacing w:after="0" w:line="240" w:lineRule="auto"/>
        <w:jc w:val="center"/>
        <w:rPr>
          <w:rFonts w:ascii="Arial" w:hAnsi="Arial" w:cs="Arial"/>
          <w:b/>
          <w:bCs/>
          <w:color w:val="000000"/>
          <w:sz w:val="20"/>
          <w:szCs w:val="20"/>
        </w:rPr>
      </w:pPr>
      <w:r w:rsidRPr="001B1BFF">
        <w:rPr>
          <w:rFonts w:ascii="Arial" w:hAnsi="Arial" w:cs="Arial"/>
          <w:b/>
          <w:bCs/>
          <w:color w:val="000000"/>
          <w:sz w:val="20"/>
          <w:szCs w:val="20"/>
        </w:rPr>
        <w:t xml:space="preserve">Čl. </w:t>
      </w:r>
      <w:r>
        <w:rPr>
          <w:rFonts w:ascii="Arial" w:hAnsi="Arial" w:cs="Arial"/>
          <w:b/>
          <w:bCs/>
          <w:color w:val="000000"/>
          <w:sz w:val="20"/>
          <w:szCs w:val="20"/>
        </w:rPr>
        <w:t>7</w:t>
      </w:r>
    </w:p>
    <w:p w14:paraId="737EC4FB" w14:textId="77777777" w:rsidR="005D1C80" w:rsidRPr="001B1BFF" w:rsidRDefault="005D1C80" w:rsidP="005D1C80">
      <w:pPr>
        <w:spacing w:after="0" w:line="240" w:lineRule="auto"/>
        <w:jc w:val="center"/>
        <w:rPr>
          <w:rFonts w:ascii="Arial" w:hAnsi="Arial" w:cs="Arial"/>
          <w:b/>
          <w:bCs/>
          <w:color w:val="000000"/>
          <w:sz w:val="20"/>
          <w:szCs w:val="20"/>
        </w:rPr>
      </w:pPr>
      <w:r w:rsidRPr="001B1BFF">
        <w:rPr>
          <w:rFonts w:ascii="Arial" w:hAnsi="Arial" w:cs="Arial"/>
          <w:b/>
          <w:bCs/>
          <w:color w:val="000000"/>
          <w:sz w:val="20"/>
          <w:szCs w:val="20"/>
        </w:rPr>
        <w:t>Reklamácie</w:t>
      </w:r>
    </w:p>
    <w:p w14:paraId="6157CB17" w14:textId="77777777" w:rsidR="005D1C80" w:rsidRPr="001B1BFF" w:rsidRDefault="005D1C80" w:rsidP="005D1C80">
      <w:pPr>
        <w:spacing w:after="0" w:line="240" w:lineRule="auto"/>
        <w:jc w:val="center"/>
        <w:rPr>
          <w:rFonts w:ascii="Arial" w:hAnsi="Arial" w:cs="Arial"/>
          <w:b/>
          <w:bCs/>
          <w:color w:val="000000"/>
          <w:sz w:val="20"/>
          <w:szCs w:val="20"/>
        </w:rPr>
      </w:pPr>
    </w:p>
    <w:p w14:paraId="00171F94" w14:textId="77777777" w:rsidR="005D1C80" w:rsidRPr="001B1BFF" w:rsidRDefault="005D1C80" w:rsidP="005D1C80">
      <w:pPr>
        <w:spacing w:after="0" w:line="240" w:lineRule="auto"/>
        <w:ind w:left="567" w:hanging="567"/>
        <w:jc w:val="both"/>
        <w:rPr>
          <w:rFonts w:ascii="Arial" w:hAnsi="Arial" w:cs="Arial"/>
          <w:color w:val="000000"/>
          <w:sz w:val="20"/>
          <w:szCs w:val="20"/>
        </w:rPr>
      </w:pPr>
      <w:r w:rsidRPr="001B1BFF">
        <w:rPr>
          <w:rFonts w:ascii="Arial" w:hAnsi="Arial" w:cs="Arial"/>
          <w:color w:val="000000"/>
          <w:sz w:val="20"/>
          <w:szCs w:val="20"/>
        </w:rPr>
        <w:t xml:space="preserve">1. </w:t>
      </w:r>
      <w:r w:rsidRPr="001B1BFF">
        <w:rPr>
          <w:rFonts w:ascii="Arial" w:hAnsi="Arial" w:cs="Arial"/>
          <w:color w:val="000000"/>
          <w:sz w:val="20"/>
          <w:szCs w:val="20"/>
        </w:rPr>
        <w:tab/>
        <w:t xml:space="preserve">Každú reklamáciu uplatní kupujúci u predávajúceho v súlade so všeobecne záväznými právnymi  predpismi na základe ustanovení záručných a reklamačných podmienok predávajúceho. Týmto nie sú dotknuté ustanovenia </w:t>
      </w:r>
      <w:r>
        <w:rPr>
          <w:rFonts w:ascii="Arial" w:hAnsi="Arial" w:cs="Arial"/>
          <w:color w:val="000000"/>
          <w:sz w:val="20"/>
          <w:szCs w:val="20"/>
        </w:rPr>
        <w:t>č</w:t>
      </w:r>
      <w:r w:rsidRPr="001B1BFF">
        <w:rPr>
          <w:rFonts w:ascii="Arial" w:hAnsi="Arial" w:cs="Arial"/>
          <w:color w:val="000000"/>
          <w:sz w:val="20"/>
          <w:szCs w:val="20"/>
        </w:rPr>
        <w:t xml:space="preserve">l. </w:t>
      </w:r>
      <w:r>
        <w:rPr>
          <w:rFonts w:ascii="Arial" w:hAnsi="Arial" w:cs="Arial"/>
          <w:color w:val="000000"/>
          <w:sz w:val="20"/>
          <w:szCs w:val="20"/>
        </w:rPr>
        <w:t>6 tejto dohody</w:t>
      </w:r>
      <w:r w:rsidRPr="001B1BFF">
        <w:rPr>
          <w:rFonts w:ascii="Arial" w:hAnsi="Arial" w:cs="Arial"/>
          <w:color w:val="000000"/>
          <w:sz w:val="20"/>
          <w:szCs w:val="20"/>
        </w:rPr>
        <w:t>.</w:t>
      </w:r>
    </w:p>
    <w:p w14:paraId="7C6F779F" w14:textId="77777777" w:rsidR="00DB6B3D" w:rsidRPr="001B1BFF" w:rsidRDefault="00DB6B3D" w:rsidP="005D1C80">
      <w:pPr>
        <w:rPr>
          <w:rFonts w:ascii="Arial" w:hAnsi="Arial" w:cs="Arial"/>
          <w:color w:val="000000"/>
          <w:sz w:val="20"/>
          <w:szCs w:val="20"/>
        </w:rPr>
      </w:pPr>
    </w:p>
    <w:p w14:paraId="6A4EC364" w14:textId="77777777" w:rsidR="005D1C80" w:rsidRPr="001B1BFF" w:rsidRDefault="005D1C80" w:rsidP="005D1C80">
      <w:pPr>
        <w:spacing w:after="0"/>
        <w:jc w:val="center"/>
        <w:rPr>
          <w:rFonts w:ascii="Arial" w:hAnsi="Arial" w:cs="Arial"/>
          <w:b/>
          <w:bCs/>
          <w:color w:val="000000"/>
          <w:sz w:val="20"/>
          <w:szCs w:val="20"/>
        </w:rPr>
      </w:pPr>
      <w:r w:rsidRPr="001B1BFF">
        <w:rPr>
          <w:rFonts w:ascii="Arial" w:hAnsi="Arial" w:cs="Arial"/>
          <w:b/>
          <w:bCs/>
          <w:color w:val="000000"/>
          <w:sz w:val="20"/>
          <w:szCs w:val="20"/>
        </w:rPr>
        <w:t xml:space="preserve">Čl. </w:t>
      </w:r>
      <w:r>
        <w:rPr>
          <w:rFonts w:ascii="Arial" w:hAnsi="Arial" w:cs="Arial"/>
          <w:b/>
          <w:bCs/>
          <w:color w:val="000000"/>
          <w:sz w:val="20"/>
          <w:szCs w:val="20"/>
        </w:rPr>
        <w:t>8</w:t>
      </w:r>
    </w:p>
    <w:p w14:paraId="6AAAC862" w14:textId="77777777" w:rsidR="005D1C80" w:rsidRPr="001B1BFF" w:rsidRDefault="005D1C80" w:rsidP="005D1C80">
      <w:pPr>
        <w:spacing w:after="0"/>
        <w:jc w:val="center"/>
        <w:rPr>
          <w:rFonts w:ascii="Arial" w:hAnsi="Arial" w:cs="Arial"/>
          <w:b/>
          <w:bCs/>
          <w:color w:val="000000"/>
          <w:sz w:val="20"/>
          <w:szCs w:val="20"/>
        </w:rPr>
      </w:pPr>
      <w:r w:rsidRPr="001B1BFF">
        <w:rPr>
          <w:rFonts w:ascii="Arial" w:hAnsi="Arial" w:cs="Arial"/>
          <w:b/>
          <w:bCs/>
          <w:color w:val="000000"/>
          <w:sz w:val="20"/>
          <w:szCs w:val="20"/>
        </w:rPr>
        <w:t>Osobitné ustanovenia</w:t>
      </w:r>
    </w:p>
    <w:p w14:paraId="34D6454C" w14:textId="77777777" w:rsidR="005D1C80" w:rsidRPr="001B1BFF" w:rsidRDefault="005D1C80" w:rsidP="005D1C80">
      <w:pPr>
        <w:spacing w:after="0"/>
        <w:ind w:left="720"/>
        <w:jc w:val="center"/>
        <w:rPr>
          <w:rFonts w:ascii="Arial" w:hAnsi="Arial" w:cs="Arial"/>
          <w:color w:val="000000"/>
          <w:sz w:val="20"/>
          <w:szCs w:val="20"/>
        </w:rPr>
      </w:pPr>
    </w:p>
    <w:p w14:paraId="1B2D4B74" w14:textId="77777777" w:rsidR="005D1C80" w:rsidRPr="001B1BFF" w:rsidRDefault="005D1C80" w:rsidP="001440F7">
      <w:pPr>
        <w:numPr>
          <w:ilvl w:val="0"/>
          <w:numId w:val="55"/>
        </w:numPr>
        <w:spacing w:after="0" w:line="240" w:lineRule="auto"/>
        <w:ind w:left="567" w:hanging="567"/>
        <w:jc w:val="both"/>
        <w:rPr>
          <w:rFonts w:ascii="Arial" w:hAnsi="Arial" w:cs="Arial"/>
          <w:color w:val="000000"/>
          <w:sz w:val="20"/>
          <w:szCs w:val="20"/>
        </w:rPr>
      </w:pPr>
      <w:r w:rsidRPr="001B1BFF">
        <w:rPr>
          <w:rFonts w:ascii="Arial" w:hAnsi="Arial" w:cs="Arial"/>
          <w:color w:val="000000"/>
          <w:sz w:val="20"/>
          <w:szCs w:val="20"/>
        </w:rPr>
        <w:t xml:space="preserve">Predmet </w:t>
      </w:r>
      <w:r>
        <w:rPr>
          <w:rFonts w:ascii="Arial" w:hAnsi="Arial" w:cs="Arial"/>
          <w:color w:val="000000"/>
          <w:sz w:val="20"/>
          <w:szCs w:val="20"/>
        </w:rPr>
        <w:t>kúpy</w:t>
      </w:r>
      <w:r w:rsidRPr="001B1BFF">
        <w:rPr>
          <w:rFonts w:ascii="Arial" w:hAnsi="Arial" w:cs="Arial"/>
          <w:color w:val="000000"/>
          <w:sz w:val="20"/>
          <w:szCs w:val="20"/>
        </w:rPr>
        <w:t xml:space="preserve"> podľa tejto </w:t>
      </w:r>
      <w:r>
        <w:rPr>
          <w:rFonts w:ascii="Arial" w:hAnsi="Arial" w:cs="Arial"/>
          <w:color w:val="000000"/>
          <w:sz w:val="20"/>
          <w:szCs w:val="20"/>
        </w:rPr>
        <w:t>dohody</w:t>
      </w:r>
      <w:r w:rsidRPr="001B1BFF">
        <w:rPr>
          <w:rFonts w:ascii="Arial" w:hAnsi="Arial" w:cs="Arial"/>
          <w:color w:val="000000"/>
          <w:sz w:val="20"/>
          <w:szCs w:val="20"/>
        </w:rPr>
        <w:t xml:space="preserve"> je považovaný za splnený odovzdaním predmetu kúpy kupujúcemu na dohodnutom mieste, v kvalite a čase v súlade s touto </w:t>
      </w:r>
      <w:r>
        <w:rPr>
          <w:rFonts w:ascii="Arial" w:hAnsi="Arial" w:cs="Arial"/>
          <w:color w:val="000000"/>
          <w:sz w:val="20"/>
          <w:szCs w:val="20"/>
        </w:rPr>
        <w:t>dohod</w:t>
      </w:r>
      <w:r w:rsidRPr="001B1BFF">
        <w:rPr>
          <w:rFonts w:ascii="Arial" w:hAnsi="Arial" w:cs="Arial"/>
          <w:color w:val="000000"/>
          <w:sz w:val="20"/>
          <w:szCs w:val="20"/>
        </w:rPr>
        <w:t>ou a súťažnými podkladmi.</w:t>
      </w:r>
    </w:p>
    <w:p w14:paraId="33B468A0" w14:textId="77777777" w:rsidR="005D1C80" w:rsidRPr="001B1BFF" w:rsidRDefault="005D1C80" w:rsidP="005D1C80">
      <w:pPr>
        <w:spacing w:after="0"/>
        <w:ind w:left="720"/>
        <w:jc w:val="both"/>
        <w:rPr>
          <w:rFonts w:ascii="Arial" w:hAnsi="Arial" w:cs="Arial"/>
          <w:color w:val="000000"/>
          <w:sz w:val="20"/>
          <w:szCs w:val="20"/>
        </w:rPr>
      </w:pPr>
    </w:p>
    <w:p w14:paraId="2B1E808B" w14:textId="77777777" w:rsidR="005D1C80" w:rsidRPr="001B1BFF" w:rsidRDefault="005D1C80" w:rsidP="001440F7">
      <w:pPr>
        <w:numPr>
          <w:ilvl w:val="0"/>
          <w:numId w:val="55"/>
        </w:numPr>
        <w:spacing w:after="0" w:line="240" w:lineRule="auto"/>
        <w:ind w:left="567" w:hanging="567"/>
        <w:jc w:val="both"/>
        <w:rPr>
          <w:rFonts w:ascii="Arial" w:hAnsi="Arial" w:cs="Arial"/>
          <w:color w:val="000000"/>
          <w:sz w:val="20"/>
          <w:szCs w:val="20"/>
        </w:rPr>
      </w:pPr>
      <w:r w:rsidRPr="001B1BFF">
        <w:rPr>
          <w:rFonts w:ascii="Arial" w:hAnsi="Arial" w:cs="Arial"/>
          <w:color w:val="000000"/>
          <w:sz w:val="20"/>
          <w:szCs w:val="20"/>
        </w:rPr>
        <w:t xml:space="preserve">Nebezpečenstvo škody na veci a vlastnícke právo k predmetu kúpy, resp. časti predmetu kúpy prechádza na kupujúceho dňom podpísania preberacieho - odovzdávacieho protokolu zmluvnými stranami podľa </w:t>
      </w:r>
      <w:r>
        <w:rPr>
          <w:rFonts w:ascii="Arial" w:hAnsi="Arial" w:cs="Arial"/>
          <w:color w:val="000000"/>
          <w:sz w:val="20"/>
          <w:szCs w:val="20"/>
        </w:rPr>
        <w:t>č</w:t>
      </w:r>
      <w:r w:rsidRPr="001B1BFF">
        <w:rPr>
          <w:rFonts w:ascii="Arial" w:hAnsi="Arial" w:cs="Arial"/>
          <w:color w:val="000000"/>
          <w:sz w:val="20"/>
          <w:szCs w:val="20"/>
        </w:rPr>
        <w:t xml:space="preserve">l. 3, bod 7 tejto </w:t>
      </w:r>
      <w:r>
        <w:rPr>
          <w:rFonts w:ascii="Arial" w:hAnsi="Arial" w:cs="Arial"/>
          <w:color w:val="000000"/>
          <w:sz w:val="20"/>
          <w:szCs w:val="20"/>
        </w:rPr>
        <w:t>dohod</w:t>
      </w:r>
      <w:r w:rsidRPr="001B1BFF">
        <w:rPr>
          <w:rFonts w:ascii="Arial" w:hAnsi="Arial" w:cs="Arial"/>
          <w:color w:val="000000"/>
          <w:sz w:val="20"/>
          <w:szCs w:val="20"/>
        </w:rPr>
        <w:t>y.</w:t>
      </w:r>
    </w:p>
    <w:p w14:paraId="4C3613BC" w14:textId="77777777" w:rsidR="005D1C80" w:rsidRDefault="005D1C80" w:rsidP="005D1C80">
      <w:pPr>
        <w:spacing w:after="0"/>
        <w:jc w:val="center"/>
        <w:rPr>
          <w:rFonts w:ascii="Arial" w:hAnsi="Arial" w:cs="Arial"/>
          <w:b/>
          <w:bCs/>
          <w:color w:val="000000"/>
          <w:sz w:val="20"/>
          <w:szCs w:val="20"/>
        </w:rPr>
      </w:pPr>
    </w:p>
    <w:p w14:paraId="57D2A944" w14:textId="77777777" w:rsidR="007F6233" w:rsidRDefault="007F6233" w:rsidP="005D1C80">
      <w:pPr>
        <w:spacing w:after="0"/>
        <w:jc w:val="center"/>
        <w:rPr>
          <w:rFonts w:ascii="Arial" w:hAnsi="Arial" w:cs="Arial"/>
          <w:b/>
          <w:bCs/>
          <w:color w:val="000000"/>
          <w:sz w:val="20"/>
          <w:szCs w:val="20"/>
        </w:rPr>
      </w:pPr>
    </w:p>
    <w:p w14:paraId="47B476BC" w14:textId="77777777" w:rsidR="007F6233" w:rsidRDefault="007F6233" w:rsidP="005D1C80">
      <w:pPr>
        <w:spacing w:after="0"/>
        <w:jc w:val="center"/>
        <w:rPr>
          <w:rFonts w:ascii="Arial" w:hAnsi="Arial" w:cs="Arial"/>
          <w:b/>
          <w:bCs/>
          <w:color w:val="000000"/>
          <w:sz w:val="20"/>
          <w:szCs w:val="20"/>
        </w:rPr>
      </w:pPr>
    </w:p>
    <w:p w14:paraId="713BECC0" w14:textId="77777777" w:rsidR="007F6233" w:rsidRDefault="007F6233" w:rsidP="005D1C80">
      <w:pPr>
        <w:spacing w:after="0"/>
        <w:jc w:val="center"/>
        <w:rPr>
          <w:rFonts w:ascii="Arial" w:hAnsi="Arial" w:cs="Arial"/>
          <w:b/>
          <w:bCs/>
          <w:color w:val="000000"/>
          <w:sz w:val="20"/>
          <w:szCs w:val="20"/>
        </w:rPr>
      </w:pPr>
    </w:p>
    <w:p w14:paraId="29A9441A" w14:textId="77777777" w:rsidR="00B033D4" w:rsidRDefault="00B033D4" w:rsidP="005D1C80">
      <w:pPr>
        <w:spacing w:after="0"/>
        <w:jc w:val="center"/>
        <w:rPr>
          <w:rFonts w:ascii="Arial" w:hAnsi="Arial" w:cs="Arial"/>
          <w:b/>
          <w:bCs/>
          <w:color w:val="000000"/>
          <w:sz w:val="20"/>
          <w:szCs w:val="20"/>
        </w:rPr>
      </w:pPr>
    </w:p>
    <w:p w14:paraId="519FF8D3" w14:textId="77777777" w:rsidR="005D1C80" w:rsidRPr="00A04C2A" w:rsidRDefault="005D1C80" w:rsidP="005D1C80">
      <w:pPr>
        <w:pStyle w:val="Bezriadkovania"/>
        <w:jc w:val="center"/>
        <w:rPr>
          <w:rFonts w:ascii="Arial" w:hAnsi="Arial" w:cs="Arial"/>
          <w:b/>
          <w:sz w:val="20"/>
          <w:szCs w:val="20"/>
        </w:rPr>
      </w:pPr>
      <w:r w:rsidRPr="00A04C2A">
        <w:rPr>
          <w:rFonts w:ascii="Arial" w:hAnsi="Arial" w:cs="Arial"/>
          <w:b/>
          <w:sz w:val="20"/>
          <w:szCs w:val="20"/>
        </w:rPr>
        <w:t xml:space="preserve">Článok </w:t>
      </w:r>
      <w:r>
        <w:rPr>
          <w:rFonts w:ascii="Arial" w:hAnsi="Arial" w:cs="Arial"/>
          <w:b/>
          <w:sz w:val="20"/>
          <w:szCs w:val="20"/>
        </w:rPr>
        <w:t>9</w:t>
      </w:r>
      <w:r w:rsidRPr="00A04C2A">
        <w:rPr>
          <w:rFonts w:ascii="Arial" w:hAnsi="Arial" w:cs="Arial"/>
          <w:b/>
          <w:sz w:val="20"/>
          <w:szCs w:val="20"/>
        </w:rPr>
        <w:t xml:space="preserve"> </w:t>
      </w:r>
    </w:p>
    <w:p w14:paraId="01199537" w14:textId="77777777" w:rsidR="005D1C80" w:rsidRPr="00A04C2A" w:rsidRDefault="005D1C80" w:rsidP="005D1C80">
      <w:pPr>
        <w:pStyle w:val="Bezriadkovania"/>
        <w:spacing w:after="120"/>
        <w:jc w:val="center"/>
        <w:rPr>
          <w:rFonts w:ascii="Arial" w:hAnsi="Arial" w:cs="Arial"/>
          <w:b/>
          <w:sz w:val="20"/>
          <w:szCs w:val="20"/>
        </w:rPr>
      </w:pPr>
      <w:r w:rsidRPr="00A04C2A">
        <w:rPr>
          <w:rFonts w:ascii="Arial" w:hAnsi="Arial" w:cs="Arial"/>
          <w:b/>
          <w:sz w:val="20"/>
          <w:szCs w:val="20"/>
        </w:rPr>
        <w:t>Subdodávatelia</w:t>
      </w:r>
    </w:p>
    <w:p w14:paraId="4D7E1B4C" w14:textId="77777777" w:rsidR="005D1C80" w:rsidRPr="00A04C2A" w:rsidRDefault="005D1C80" w:rsidP="005D1C80">
      <w:pPr>
        <w:pStyle w:val="Nadpis2"/>
        <w:spacing w:after="120"/>
        <w:ind w:left="567" w:hanging="567"/>
        <w:jc w:val="both"/>
        <w:rPr>
          <w:rFonts w:cs="Arial"/>
          <w:b w:val="0"/>
          <w:sz w:val="20"/>
          <w:szCs w:val="20"/>
        </w:rPr>
      </w:pPr>
      <w:r>
        <w:rPr>
          <w:rFonts w:cs="Arial"/>
          <w:b w:val="0"/>
          <w:sz w:val="20"/>
          <w:szCs w:val="20"/>
        </w:rPr>
        <w:t>1.        Predávajúci</w:t>
      </w:r>
      <w:r w:rsidRPr="00A04C2A">
        <w:rPr>
          <w:rFonts w:cs="Arial"/>
          <w:b w:val="0"/>
          <w:sz w:val="20"/>
          <w:szCs w:val="20"/>
        </w:rPr>
        <w:t xml:space="preserve"> nesmie predmet kúpy ako celok odovzdať na dodanie inému subjektu. Časť predmetu kúpy môže </w:t>
      </w:r>
      <w:r>
        <w:rPr>
          <w:rFonts w:cs="Arial"/>
          <w:b w:val="0"/>
          <w:sz w:val="20"/>
          <w:szCs w:val="20"/>
        </w:rPr>
        <w:t xml:space="preserve">predávajúci </w:t>
      </w:r>
      <w:r w:rsidRPr="00A04C2A">
        <w:rPr>
          <w:rFonts w:cs="Arial"/>
          <w:b w:val="0"/>
          <w:sz w:val="20"/>
          <w:szCs w:val="20"/>
        </w:rPr>
        <w:t xml:space="preserve">odovzdať na vykonanie svojmu subdodávateľovi uvedenému v zozname subdodávateľov, ktorý tvorí prílohu č. 3 tejto </w:t>
      </w:r>
      <w:r>
        <w:rPr>
          <w:rFonts w:cs="Arial"/>
          <w:b w:val="0"/>
          <w:sz w:val="20"/>
          <w:szCs w:val="20"/>
        </w:rPr>
        <w:t>dohody</w:t>
      </w:r>
      <w:r w:rsidRPr="00A04C2A">
        <w:rPr>
          <w:rFonts w:cs="Arial"/>
          <w:b w:val="0"/>
          <w:sz w:val="20"/>
          <w:szCs w:val="20"/>
        </w:rPr>
        <w:t xml:space="preserve">.  Súhlas </w:t>
      </w:r>
      <w:r>
        <w:rPr>
          <w:rFonts w:cs="Arial"/>
          <w:b w:val="0"/>
          <w:sz w:val="20"/>
          <w:szCs w:val="20"/>
        </w:rPr>
        <w:t xml:space="preserve">kupujúceho </w:t>
      </w:r>
      <w:r w:rsidRPr="00A04C2A">
        <w:rPr>
          <w:rFonts w:cs="Arial"/>
          <w:b w:val="0"/>
          <w:sz w:val="20"/>
          <w:szCs w:val="20"/>
        </w:rPr>
        <w:t xml:space="preserve">s dodaním predmetu kúpy prostredníctvom subdodávateľa nezbavuje </w:t>
      </w:r>
      <w:r>
        <w:rPr>
          <w:rFonts w:cs="Arial"/>
          <w:b w:val="0"/>
          <w:sz w:val="20"/>
          <w:szCs w:val="20"/>
        </w:rPr>
        <w:t xml:space="preserve">predávajúceho </w:t>
      </w:r>
      <w:r w:rsidRPr="00A04C2A">
        <w:rPr>
          <w:rFonts w:cs="Arial"/>
          <w:b w:val="0"/>
          <w:sz w:val="20"/>
          <w:szCs w:val="20"/>
        </w:rPr>
        <w:t>povinnosti a zodpovednosti za všetky práce a činnosti subdodávateľa.</w:t>
      </w:r>
    </w:p>
    <w:p w14:paraId="79EA14EA" w14:textId="77777777" w:rsidR="005D1C80" w:rsidRPr="001135E7" w:rsidRDefault="005D1C80" w:rsidP="005D1C80">
      <w:pPr>
        <w:pStyle w:val="Nadpis2"/>
        <w:spacing w:after="120"/>
        <w:ind w:left="567" w:hanging="567"/>
        <w:jc w:val="both"/>
        <w:rPr>
          <w:rFonts w:cs="Arial"/>
          <w:b w:val="0"/>
          <w:sz w:val="20"/>
          <w:szCs w:val="20"/>
        </w:rPr>
      </w:pPr>
      <w:r>
        <w:rPr>
          <w:rFonts w:cs="Arial"/>
          <w:b w:val="0"/>
          <w:sz w:val="20"/>
          <w:szCs w:val="20"/>
        </w:rPr>
        <w:t xml:space="preserve">2.     </w:t>
      </w:r>
      <w:r w:rsidRPr="001135E7">
        <w:rPr>
          <w:rFonts w:cs="Arial"/>
          <w:b w:val="0"/>
          <w:sz w:val="20"/>
          <w:szCs w:val="20"/>
        </w:rPr>
        <w:t>Ak sa na</w:t>
      </w:r>
      <w:r>
        <w:rPr>
          <w:rFonts w:cs="Arial"/>
          <w:b w:val="0"/>
          <w:sz w:val="20"/>
          <w:szCs w:val="20"/>
        </w:rPr>
        <w:t xml:space="preserve"> predávajúceho</w:t>
      </w:r>
      <w:r w:rsidRPr="001135E7">
        <w:rPr>
          <w:rFonts w:cs="Arial"/>
          <w:b w:val="0"/>
          <w:sz w:val="20"/>
          <w:szCs w:val="20"/>
        </w:rPr>
        <w:t xml:space="preserve">  a jeho  subdodávateľov vzťahuje  povinnosť zapisovať sa do registra partnerov verejného sektora podľa zákona č.</w:t>
      </w:r>
      <w:r>
        <w:rPr>
          <w:rFonts w:cs="Arial"/>
          <w:b w:val="0"/>
          <w:sz w:val="20"/>
          <w:szCs w:val="20"/>
        </w:rPr>
        <w:t xml:space="preserve"> </w:t>
      </w:r>
      <w:r w:rsidRPr="001135E7">
        <w:rPr>
          <w:rFonts w:cs="Arial"/>
          <w:b w:val="0"/>
          <w:sz w:val="20"/>
          <w:szCs w:val="20"/>
        </w:rPr>
        <w:t>315/2016 Z.</w:t>
      </w:r>
      <w:r>
        <w:rPr>
          <w:rFonts w:cs="Arial"/>
          <w:b w:val="0"/>
          <w:sz w:val="20"/>
          <w:szCs w:val="20"/>
        </w:rPr>
        <w:t xml:space="preserve"> </w:t>
      </w:r>
      <w:r w:rsidRPr="001135E7">
        <w:rPr>
          <w:rFonts w:cs="Arial"/>
          <w:b w:val="0"/>
          <w:sz w:val="20"/>
          <w:szCs w:val="20"/>
        </w:rPr>
        <w:t xml:space="preserve">z. o registri partnerov verejného sektora a o zmene a doplnení niektorých zákonov (ďalej len „zákon o registri partnerov verejného sektora“), potom je </w:t>
      </w:r>
      <w:r>
        <w:rPr>
          <w:rFonts w:cs="Arial"/>
          <w:b w:val="0"/>
          <w:sz w:val="20"/>
          <w:szCs w:val="20"/>
        </w:rPr>
        <w:t>predávajúci</w:t>
      </w:r>
      <w:r w:rsidRPr="001135E7">
        <w:rPr>
          <w:rFonts w:cs="Arial"/>
          <w:b w:val="0"/>
          <w:sz w:val="20"/>
          <w:szCs w:val="20"/>
        </w:rPr>
        <w:t xml:space="preserve"> ako aj jeho subdodávatelia povinný dodržať túto povinnosť po celú dobu trvania tejto </w:t>
      </w:r>
      <w:r>
        <w:rPr>
          <w:rFonts w:cs="Arial"/>
          <w:b w:val="0"/>
          <w:sz w:val="20"/>
          <w:szCs w:val="20"/>
        </w:rPr>
        <w:t>dohody</w:t>
      </w:r>
      <w:r w:rsidRPr="001135E7">
        <w:rPr>
          <w:rFonts w:cs="Arial"/>
          <w:b w:val="0"/>
          <w:sz w:val="20"/>
          <w:szCs w:val="20"/>
        </w:rPr>
        <w:t>, pričom</w:t>
      </w:r>
      <w:r>
        <w:rPr>
          <w:rFonts w:cs="Arial"/>
          <w:b w:val="0"/>
          <w:sz w:val="20"/>
          <w:szCs w:val="20"/>
        </w:rPr>
        <w:t xml:space="preserve"> predávajúci</w:t>
      </w:r>
      <w:r w:rsidRPr="001135E7">
        <w:rPr>
          <w:rFonts w:cs="Arial"/>
          <w:b w:val="0"/>
          <w:sz w:val="20"/>
          <w:szCs w:val="20"/>
        </w:rPr>
        <w:t xml:space="preserve">  sa zaväzuje zabezpečiť splnenie tejto povinnosti aj zo strany subdodávateľov. V prípade porušenia povinnosti </w:t>
      </w:r>
      <w:r>
        <w:rPr>
          <w:rFonts w:cs="Arial"/>
          <w:b w:val="0"/>
          <w:sz w:val="20"/>
          <w:szCs w:val="20"/>
        </w:rPr>
        <w:t>predávajúceho</w:t>
      </w:r>
      <w:r w:rsidRPr="001135E7">
        <w:rPr>
          <w:rFonts w:cs="Arial"/>
          <w:b w:val="0"/>
          <w:sz w:val="20"/>
          <w:szCs w:val="20"/>
        </w:rPr>
        <w:t xml:space="preserve">  podľa predchádzajúcej vety, má </w:t>
      </w:r>
      <w:r>
        <w:rPr>
          <w:rFonts w:cs="Arial"/>
          <w:b w:val="0"/>
          <w:sz w:val="20"/>
          <w:szCs w:val="20"/>
        </w:rPr>
        <w:t>kupujúci</w:t>
      </w:r>
      <w:r w:rsidRPr="001135E7">
        <w:rPr>
          <w:rFonts w:cs="Arial"/>
          <w:b w:val="0"/>
          <w:sz w:val="20"/>
          <w:szCs w:val="20"/>
        </w:rPr>
        <w:t xml:space="preserve"> nárok na zmluvnú pokutu vo výške 100,- Eur za každý deň porušenia, pričom porušenie uvedenej povinnosti, ktoré trvá dlhšie ako 30 dní sa považuje za podstatné porušenie tejto </w:t>
      </w:r>
      <w:r>
        <w:rPr>
          <w:rFonts w:cs="Arial"/>
          <w:b w:val="0"/>
          <w:sz w:val="20"/>
          <w:szCs w:val="20"/>
        </w:rPr>
        <w:t xml:space="preserve"> dohody</w:t>
      </w:r>
      <w:r w:rsidRPr="001135E7">
        <w:rPr>
          <w:rFonts w:cs="Arial"/>
          <w:b w:val="0"/>
          <w:sz w:val="20"/>
          <w:szCs w:val="20"/>
        </w:rPr>
        <w:t xml:space="preserve">. </w:t>
      </w:r>
    </w:p>
    <w:p w14:paraId="2431464D" w14:textId="77777777" w:rsidR="005D1C80" w:rsidRPr="00A04C2A" w:rsidRDefault="005D1C80" w:rsidP="005D1C80">
      <w:pPr>
        <w:pStyle w:val="Nadpis2"/>
        <w:spacing w:after="120"/>
        <w:ind w:left="567" w:hanging="567"/>
        <w:jc w:val="both"/>
        <w:rPr>
          <w:rFonts w:cs="Arial"/>
          <w:b w:val="0"/>
          <w:sz w:val="20"/>
          <w:szCs w:val="20"/>
        </w:rPr>
      </w:pPr>
      <w:r>
        <w:rPr>
          <w:rFonts w:cs="Arial"/>
          <w:b w:val="0"/>
          <w:sz w:val="20"/>
          <w:szCs w:val="20"/>
        </w:rPr>
        <w:t xml:space="preserve">3.       </w:t>
      </w:r>
      <w:r w:rsidRPr="001135E7">
        <w:rPr>
          <w:rFonts w:cs="Arial"/>
          <w:b w:val="0"/>
          <w:sz w:val="20"/>
          <w:szCs w:val="20"/>
        </w:rPr>
        <w:t xml:space="preserve">Počas trvania </w:t>
      </w:r>
      <w:r>
        <w:rPr>
          <w:rFonts w:cs="Arial"/>
          <w:b w:val="0"/>
          <w:sz w:val="20"/>
          <w:szCs w:val="20"/>
        </w:rPr>
        <w:t xml:space="preserve">dohody </w:t>
      </w:r>
      <w:r w:rsidRPr="001135E7">
        <w:rPr>
          <w:rFonts w:cs="Arial"/>
          <w:b w:val="0"/>
          <w:sz w:val="20"/>
          <w:szCs w:val="20"/>
        </w:rPr>
        <w:t xml:space="preserve">je </w:t>
      </w:r>
      <w:r>
        <w:rPr>
          <w:rFonts w:cs="Arial"/>
          <w:b w:val="0"/>
          <w:sz w:val="20"/>
          <w:szCs w:val="20"/>
        </w:rPr>
        <w:t>predávajúci</w:t>
      </w:r>
      <w:r w:rsidRPr="001135E7">
        <w:rPr>
          <w:rFonts w:cs="Arial"/>
          <w:b w:val="0"/>
          <w:sz w:val="20"/>
          <w:szCs w:val="20"/>
        </w:rPr>
        <w:t xml:space="preserve">  oprávnený zmeniť subdodávateľa uvedeného v prílohe </w:t>
      </w:r>
      <w:r>
        <w:rPr>
          <w:rFonts w:cs="Arial"/>
          <w:b w:val="0"/>
          <w:sz w:val="20"/>
          <w:szCs w:val="20"/>
        </w:rPr>
        <w:t xml:space="preserve">č. 3 </w:t>
      </w:r>
      <w:r w:rsidRPr="001135E7">
        <w:rPr>
          <w:rFonts w:cs="Arial"/>
          <w:b w:val="0"/>
          <w:sz w:val="20"/>
          <w:szCs w:val="20"/>
        </w:rPr>
        <w:t xml:space="preserve">tejto </w:t>
      </w:r>
      <w:r>
        <w:rPr>
          <w:rFonts w:cs="Arial"/>
          <w:b w:val="0"/>
          <w:sz w:val="20"/>
          <w:szCs w:val="20"/>
        </w:rPr>
        <w:t>dohody</w:t>
      </w:r>
      <w:r w:rsidRPr="001135E7">
        <w:rPr>
          <w:rFonts w:cs="Arial"/>
          <w:b w:val="0"/>
          <w:sz w:val="20"/>
          <w:szCs w:val="20"/>
        </w:rPr>
        <w:t xml:space="preserve"> výlučne na základe dodatku k tejto </w:t>
      </w:r>
      <w:r>
        <w:rPr>
          <w:rFonts w:cs="Arial"/>
          <w:b w:val="0"/>
          <w:sz w:val="20"/>
          <w:szCs w:val="20"/>
        </w:rPr>
        <w:t>dohode</w:t>
      </w:r>
      <w:r w:rsidRPr="001135E7">
        <w:rPr>
          <w:rFonts w:cs="Arial"/>
          <w:b w:val="0"/>
          <w:sz w:val="20"/>
          <w:szCs w:val="20"/>
        </w:rPr>
        <w:t xml:space="preserve">. Nový subdodávateľ musí spĺňať povinnosť zápisu v registri partnerov verejného sektora podľa zákona o registri partnerov verejného sektora, v prípade, ak mu takáto povinnosť zo zákona o registri partnerov verejného sektora vyplýva. </w:t>
      </w:r>
      <w:r>
        <w:rPr>
          <w:rFonts w:cs="Arial"/>
          <w:b w:val="0"/>
          <w:sz w:val="20"/>
          <w:szCs w:val="20"/>
        </w:rPr>
        <w:t>Kupujúci</w:t>
      </w:r>
      <w:r w:rsidRPr="001135E7">
        <w:rPr>
          <w:rFonts w:cs="Arial"/>
          <w:b w:val="0"/>
          <w:sz w:val="20"/>
          <w:szCs w:val="20"/>
        </w:rPr>
        <w:t xml:space="preserve">  má právo odmietnuť podpísať dodatok a požiadať </w:t>
      </w:r>
      <w:r>
        <w:rPr>
          <w:rFonts w:cs="Arial"/>
          <w:b w:val="0"/>
          <w:sz w:val="20"/>
          <w:szCs w:val="20"/>
        </w:rPr>
        <w:t xml:space="preserve">predávajúceho </w:t>
      </w:r>
      <w:r w:rsidRPr="001135E7">
        <w:rPr>
          <w:rFonts w:cs="Arial"/>
          <w:b w:val="0"/>
          <w:sz w:val="20"/>
          <w:szCs w:val="20"/>
        </w:rPr>
        <w:t>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w:t>
      </w:r>
      <w:r>
        <w:rPr>
          <w:rFonts w:cs="Arial"/>
          <w:b w:val="0"/>
          <w:sz w:val="20"/>
          <w:szCs w:val="20"/>
        </w:rPr>
        <w:t>.</w:t>
      </w:r>
      <w:r w:rsidRPr="001135E7">
        <w:rPr>
          <w:rFonts w:cs="Arial"/>
          <w:b w:val="0"/>
          <w:sz w:val="20"/>
          <w:szCs w:val="20"/>
        </w:rPr>
        <w:t xml:space="preserve">). </w:t>
      </w:r>
      <w:r>
        <w:rPr>
          <w:rFonts w:cs="Arial"/>
          <w:b w:val="0"/>
          <w:sz w:val="20"/>
          <w:szCs w:val="20"/>
        </w:rPr>
        <w:t>Predávajúci</w:t>
      </w:r>
      <w:r w:rsidRPr="001135E7">
        <w:rPr>
          <w:rFonts w:cs="Arial"/>
          <w:b w:val="0"/>
          <w:sz w:val="20"/>
          <w:szCs w:val="20"/>
        </w:rPr>
        <w:t xml:space="preserve"> je povinný žiadosti</w:t>
      </w:r>
      <w:r>
        <w:rPr>
          <w:rFonts w:cs="Arial"/>
          <w:b w:val="0"/>
          <w:sz w:val="20"/>
          <w:szCs w:val="20"/>
        </w:rPr>
        <w:t xml:space="preserve"> kupujúceho</w:t>
      </w:r>
      <w:r w:rsidRPr="001135E7">
        <w:rPr>
          <w:rFonts w:cs="Arial"/>
          <w:b w:val="0"/>
          <w:sz w:val="20"/>
          <w:szCs w:val="20"/>
        </w:rPr>
        <w:t xml:space="preserve">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162C407" w14:textId="77777777" w:rsidR="005D1C80" w:rsidRPr="00A04C2A" w:rsidRDefault="005D1C80" w:rsidP="005D1C80">
      <w:pPr>
        <w:pStyle w:val="Nadpis2"/>
        <w:spacing w:after="120"/>
        <w:ind w:left="567" w:hanging="567"/>
        <w:jc w:val="both"/>
        <w:rPr>
          <w:rFonts w:cs="Arial"/>
          <w:b w:val="0"/>
          <w:sz w:val="20"/>
          <w:szCs w:val="20"/>
        </w:rPr>
      </w:pPr>
      <w:r>
        <w:rPr>
          <w:rFonts w:cs="Arial"/>
          <w:b w:val="0"/>
          <w:sz w:val="20"/>
          <w:szCs w:val="20"/>
        </w:rPr>
        <w:t>4.      Predávajúci</w:t>
      </w:r>
      <w:r w:rsidRPr="00A04C2A">
        <w:rPr>
          <w:rFonts w:cs="Arial"/>
          <w:b w:val="0"/>
          <w:sz w:val="20"/>
          <w:szCs w:val="20"/>
        </w:rPr>
        <w:t xml:space="preserve"> vyhlasuje, že príloha č. 3 k tejto </w:t>
      </w:r>
      <w:r>
        <w:rPr>
          <w:rFonts w:cs="Arial"/>
          <w:b w:val="0"/>
          <w:sz w:val="20"/>
          <w:szCs w:val="20"/>
        </w:rPr>
        <w:t>dohode</w:t>
      </w:r>
      <w:r w:rsidRPr="00A04C2A">
        <w:rPr>
          <w:rFonts w:cs="Arial"/>
          <w:b w:val="0"/>
          <w:sz w:val="20"/>
          <w:szCs w:val="20"/>
        </w:rPr>
        <w:t xml:space="preserv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w:t>
      </w:r>
      <w:r>
        <w:rPr>
          <w:rFonts w:cs="Arial"/>
          <w:b w:val="0"/>
          <w:sz w:val="20"/>
          <w:szCs w:val="20"/>
        </w:rPr>
        <w:t xml:space="preserve">predávajúci </w:t>
      </w:r>
      <w:r w:rsidRPr="00A04C2A">
        <w:rPr>
          <w:rFonts w:cs="Arial"/>
          <w:b w:val="0"/>
          <w:sz w:val="20"/>
          <w:szCs w:val="20"/>
        </w:rPr>
        <w:t xml:space="preserve">povinný bezodkladne písomne oznámiť </w:t>
      </w:r>
      <w:r>
        <w:rPr>
          <w:rFonts w:cs="Arial"/>
          <w:b w:val="0"/>
          <w:sz w:val="20"/>
          <w:szCs w:val="20"/>
        </w:rPr>
        <w:t>kupujúcemu</w:t>
      </w:r>
      <w:r w:rsidRPr="00A04C2A">
        <w:rPr>
          <w:rFonts w:cs="Arial"/>
          <w:b w:val="0"/>
          <w:sz w:val="20"/>
          <w:szCs w:val="20"/>
        </w:rPr>
        <w:t>, pričom zmluvné strany sa výslovne dohodli, že na zmenu údajov nie je potrebné uzatvoriť dodatok k </w:t>
      </w:r>
      <w:r>
        <w:rPr>
          <w:rFonts w:cs="Arial"/>
          <w:b w:val="0"/>
          <w:sz w:val="20"/>
          <w:szCs w:val="20"/>
        </w:rPr>
        <w:t>dohode</w:t>
      </w:r>
      <w:r w:rsidRPr="00A04C2A">
        <w:rPr>
          <w:rFonts w:cs="Arial"/>
          <w:b w:val="0"/>
          <w:sz w:val="20"/>
          <w:szCs w:val="20"/>
        </w:rPr>
        <w:t xml:space="preserve">. V prípade nesplnenia povinnosti </w:t>
      </w:r>
      <w:r>
        <w:rPr>
          <w:rFonts w:cs="Arial"/>
          <w:b w:val="0"/>
          <w:sz w:val="20"/>
          <w:szCs w:val="20"/>
        </w:rPr>
        <w:t>predávajúceho</w:t>
      </w:r>
      <w:r w:rsidRPr="00A04C2A">
        <w:rPr>
          <w:rFonts w:cs="Arial"/>
          <w:b w:val="0"/>
          <w:sz w:val="20"/>
          <w:szCs w:val="20"/>
        </w:rPr>
        <w:t xml:space="preserve"> v zmysle predchádzajúcej vety má </w:t>
      </w:r>
      <w:r>
        <w:rPr>
          <w:rFonts w:cs="Arial"/>
          <w:b w:val="0"/>
          <w:sz w:val="20"/>
          <w:szCs w:val="20"/>
        </w:rPr>
        <w:t xml:space="preserve"> kupujúci </w:t>
      </w:r>
      <w:r w:rsidRPr="00A04C2A">
        <w:rPr>
          <w:rFonts w:cs="Arial"/>
          <w:b w:val="0"/>
          <w:sz w:val="20"/>
          <w:szCs w:val="20"/>
        </w:rPr>
        <w:t xml:space="preserve">nárok na zmluvnú pokutu vo výške 500,- Eur za každý neoznámený zmenený údaj, ako aj náhradu škody, ktorá </w:t>
      </w:r>
      <w:r>
        <w:rPr>
          <w:rFonts w:cs="Arial"/>
          <w:b w:val="0"/>
          <w:sz w:val="20"/>
          <w:szCs w:val="20"/>
        </w:rPr>
        <w:t xml:space="preserve">kupujúcemu </w:t>
      </w:r>
      <w:r w:rsidRPr="00A04C2A">
        <w:rPr>
          <w:rFonts w:cs="Arial"/>
          <w:b w:val="0"/>
          <w:sz w:val="20"/>
          <w:szCs w:val="20"/>
        </w:rPr>
        <w:t>v tejto súvislosti vznikne. V dodatku k</w:t>
      </w:r>
      <w:r>
        <w:rPr>
          <w:rFonts w:cs="Arial"/>
          <w:b w:val="0"/>
          <w:sz w:val="20"/>
          <w:szCs w:val="20"/>
        </w:rPr>
        <w:t>  dohode</w:t>
      </w:r>
      <w:r w:rsidRPr="00A04C2A">
        <w:rPr>
          <w:rFonts w:cs="Arial"/>
          <w:b w:val="0"/>
          <w:sz w:val="20"/>
          <w:szCs w:val="20"/>
        </w:rPr>
        <w:t xml:space="preserve">, ktorým sa mení pôvodný subdodávateľ, je </w:t>
      </w:r>
      <w:r>
        <w:rPr>
          <w:rFonts w:cs="Arial"/>
          <w:b w:val="0"/>
          <w:sz w:val="20"/>
          <w:szCs w:val="20"/>
        </w:rPr>
        <w:t>predávajúci</w:t>
      </w:r>
      <w:r w:rsidRPr="00A04C2A">
        <w:rPr>
          <w:rFonts w:cs="Arial"/>
          <w:b w:val="0"/>
          <w:sz w:val="20"/>
          <w:szCs w:val="20"/>
        </w:rPr>
        <w:t xml:space="preserve"> povinný uviesť aktuálne a úplné údaje nového subdodávateľa.</w:t>
      </w:r>
    </w:p>
    <w:p w14:paraId="15070209" w14:textId="77777777" w:rsidR="005D1C80" w:rsidRDefault="005D1C80" w:rsidP="005D1C80">
      <w:pPr>
        <w:pStyle w:val="Nadpis2"/>
        <w:spacing w:after="120"/>
        <w:ind w:left="567" w:hanging="567"/>
        <w:jc w:val="both"/>
        <w:rPr>
          <w:rFonts w:cs="Arial"/>
          <w:b w:val="0"/>
          <w:sz w:val="20"/>
          <w:szCs w:val="20"/>
        </w:rPr>
      </w:pPr>
      <w:r>
        <w:rPr>
          <w:rFonts w:cs="Arial"/>
          <w:b w:val="0"/>
          <w:sz w:val="20"/>
          <w:szCs w:val="20"/>
        </w:rPr>
        <w:t xml:space="preserve">5.       </w:t>
      </w:r>
      <w:r w:rsidRPr="00A04C2A">
        <w:rPr>
          <w:rFonts w:cs="Arial"/>
          <w:b w:val="0"/>
          <w:sz w:val="20"/>
          <w:szCs w:val="20"/>
        </w:rPr>
        <w:t xml:space="preserve">V prípade, ak </w:t>
      </w:r>
      <w:r>
        <w:rPr>
          <w:rFonts w:cs="Arial"/>
          <w:b w:val="0"/>
          <w:sz w:val="20"/>
          <w:szCs w:val="20"/>
        </w:rPr>
        <w:t>predávajúci</w:t>
      </w:r>
      <w:r w:rsidRPr="00A04C2A">
        <w:rPr>
          <w:rFonts w:cs="Arial"/>
          <w:b w:val="0"/>
          <w:sz w:val="20"/>
          <w:szCs w:val="20"/>
        </w:rPr>
        <w:t xml:space="preserve"> preukazoval splnenie podmienok účasti podľa § 33 ZVO inou osobou, je povinný pri plnení </w:t>
      </w:r>
      <w:r>
        <w:rPr>
          <w:rFonts w:cs="Arial"/>
          <w:b w:val="0"/>
          <w:sz w:val="20"/>
          <w:szCs w:val="20"/>
        </w:rPr>
        <w:t>dohody</w:t>
      </w:r>
      <w:r w:rsidRPr="00A04C2A">
        <w:rPr>
          <w:rFonts w:cs="Arial"/>
          <w:b w:val="0"/>
          <w:sz w:val="20"/>
          <w:szCs w:val="20"/>
        </w:rPr>
        <w:t xml:space="preserve"> skutočne používať zdroje osoby, ktorej postavenie využil na preukázanie finančného a ekonomického postavenia. V prípade, ak </w:t>
      </w:r>
      <w:r>
        <w:rPr>
          <w:rFonts w:cs="Arial"/>
          <w:b w:val="0"/>
          <w:sz w:val="20"/>
          <w:szCs w:val="20"/>
        </w:rPr>
        <w:t xml:space="preserve">predávajúci </w:t>
      </w:r>
      <w:r w:rsidRPr="00A04C2A">
        <w:rPr>
          <w:rFonts w:cs="Arial"/>
          <w:b w:val="0"/>
          <w:sz w:val="20"/>
          <w:szCs w:val="20"/>
        </w:rPr>
        <w:t xml:space="preserve">preukazoval splnenie podmienok účasti podľa § 34 ZVO inou osobou, je povinný pri plnení </w:t>
      </w:r>
      <w:r>
        <w:rPr>
          <w:rFonts w:cs="Arial"/>
          <w:b w:val="0"/>
          <w:sz w:val="20"/>
          <w:szCs w:val="20"/>
        </w:rPr>
        <w:t>dohody</w:t>
      </w:r>
      <w:r w:rsidRPr="00A04C2A">
        <w:rPr>
          <w:rFonts w:cs="Arial"/>
          <w:b w:val="0"/>
          <w:sz w:val="20"/>
          <w:szCs w:val="20"/>
        </w:rPr>
        <w:t xml:space="preserve"> skutočne používať kapacity osoby, ktorej spôsobilosť využíva na preukázanie technickej spôsobilosti alebo odbornej spôsobilosti.</w:t>
      </w:r>
    </w:p>
    <w:p w14:paraId="48E5BD4E" w14:textId="77777777" w:rsidR="005D1C80" w:rsidRDefault="005D1C80" w:rsidP="005D1C80">
      <w:pPr>
        <w:pStyle w:val="Nadpis2"/>
        <w:spacing w:after="120"/>
        <w:ind w:left="567" w:hanging="567"/>
        <w:jc w:val="both"/>
        <w:rPr>
          <w:rFonts w:cs="Arial"/>
          <w:sz w:val="20"/>
          <w:szCs w:val="20"/>
          <w:lang w:eastAsia="cs-CZ"/>
        </w:rPr>
      </w:pPr>
      <w:r>
        <w:rPr>
          <w:rFonts w:cs="Arial"/>
          <w:b w:val="0"/>
          <w:sz w:val="20"/>
          <w:szCs w:val="20"/>
        </w:rPr>
        <w:t>6.       Predávajúci</w:t>
      </w:r>
      <w:r w:rsidRPr="00121317">
        <w:rPr>
          <w:rFonts w:cs="Arial"/>
          <w:b w:val="0"/>
          <w:sz w:val="20"/>
          <w:szCs w:val="20"/>
        </w:rPr>
        <w:t xml:space="preserve"> sa zaväzuje, že nebude v súvislosti s predmetom </w:t>
      </w:r>
      <w:r>
        <w:rPr>
          <w:rFonts w:cs="Arial"/>
          <w:b w:val="0"/>
          <w:sz w:val="20"/>
          <w:szCs w:val="20"/>
        </w:rPr>
        <w:t xml:space="preserve">dohody </w:t>
      </w:r>
      <w:r w:rsidRPr="00121317">
        <w:rPr>
          <w:rFonts w:cs="Arial"/>
          <w:b w:val="0"/>
          <w:sz w:val="20"/>
          <w:szCs w:val="20"/>
        </w:rPr>
        <w:t xml:space="preserve">v súvislosti s vykonávaním činnosti, ktorá je predmetom </w:t>
      </w:r>
      <w:r>
        <w:rPr>
          <w:rFonts w:cs="Arial"/>
          <w:b w:val="0"/>
          <w:sz w:val="20"/>
          <w:szCs w:val="20"/>
        </w:rPr>
        <w:t>dohody</w:t>
      </w:r>
      <w:r w:rsidRPr="00121317">
        <w:rPr>
          <w:rFonts w:cs="Arial"/>
          <w:b w:val="0"/>
          <w:sz w:val="20"/>
          <w:szCs w:val="20"/>
        </w:rPr>
        <w:t xml:space="preserve"> zamestnávať zamestnancov v rozpore s právnymi predpismi Slovenskej republiky upravujúcimi nelegálnu prácu a nelegálne zamestnávanie, ako aj právnymi predpismi Európskej únie, a to najmä v rozpore so zákonom č. 82/2005 Z.</w:t>
      </w:r>
      <w:r>
        <w:rPr>
          <w:rFonts w:cs="Arial"/>
          <w:b w:val="0"/>
          <w:sz w:val="20"/>
          <w:szCs w:val="20"/>
        </w:rPr>
        <w:t xml:space="preserve"> </w:t>
      </w:r>
      <w:r w:rsidRPr="00121317">
        <w:rPr>
          <w:rFonts w:cs="Arial"/>
          <w:b w:val="0"/>
          <w:sz w:val="20"/>
          <w:szCs w:val="20"/>
        </w:rPr>
        <w:t>z. o nelegálnej práci a nelegálnom zamestnávaní a o zmene a doplnení niektorých zákonov (ďalej len „zákon o nelegálnej práci“), v spojení so zákonom č. 311/2001 Z.</w:t>
      </w:r>
      <w:r>
        <w:rPr>
          <w:rFonts w:cs="Arial"/>
          <w:b w:val="0"/>
          <w:sz w:val="20"/>
          <w:szCs w:val="20"/>
        </w:rPr>
        <w:t xml:space="preserve"> </w:t>
      </w:r>
      <w:r w:rsidRPr="00121317">
        <w:rPr>
          <w:rFonts w:cs="Arial"/>
          <w:b w:val="0"/>
          <w:sz w:val="20"/>
          <w:szCs w:val="20"/>
        </w:rPr>
        <w:t xml:space="preserve">z. Zákonník práce, zákonom č. 513/1991 Zb. Obchodný zákonník, zákonom č. 5/2004 Z. z. o službách zamestnanosti a o zmene </w:t>
      </w:r>
      <w:r w:rsidRPr="00121317">
        <w:rPr>
          <w:rFonts w:cs="Arial"/>
          <w:b w:val="0"/>
          <w:sz w:val="20"/>
          <w:szCs w:val="20"/>
        </w:rPr>
        <w:lastRenderedPageBreak/>
        <w:t xml:space="preserve">a doplnení niektorých zákonov, zákonom č. </w:t>
      </w:r>
      <w:hyperlink r:id="rId18" w:history="1">
        <w:r w:rsidRPr="00121317">
          <w:rPr>
            <w:rFonts w:cs="Arial"/>
            <w:b w:val="0"/>
            <w:sz w:val="20"/>
            <w:szCs w:val="20"/>
          </w:rPr>
          <w:t>461/2003 Z. z.</w:t>
        </w:r>
      </w:hyperlink>
      <w:r w:rsidRPr="00121317">
        <w:rPr>
          <w:rFonts w:cs="Arial"/>
          <w:b w:val="0"/>
          <w:sz w:val="20"/>
          <w:szCs w:val="20"/>
        </w:rPr>
        <w:t xml:space="preserve"> o sociálnom poistení, zákonom č. </w:t>
      </w:r>
      <w:hyperlink r:id="rId19" w:history="1">
        <w:r w:rsidRPr="00121317">
          <w:rPr>
            <w:rFonts w:cs="Arial"/>
            <w:b w:val="0"/>
            <w:sz w:val="20"/>
            <w:szCs w:val="20"/>
          </w:rPr>
          <w:t>404/2011 Z. z.</w:t>
        </w:r>
      </w:hyperlink>
      <w:r w:rsidRPr="00121317">
        <w:rPr>
          <w:rFonts w:cs="Arial"/>
          <w:b w:val="0"/>
          <w:sz w:val="20"/>
          <w:szCs w:val="20"/>
        </w:rPr>
        <w:t xml:space="preserve"> o pobyte cudzincov a o zmene a doplnení niektorých zákonov, zákona č. </w:t>
      </w:r>
      <w:hyperlink r:id="rId20" w:history="1">
        <w:r w:rsidRPr="00121317">
          <w:rPr>
            <w:rFonts w:cs="Arial"/>
            <w:b w:val="0"/>
            <w:sz w:val="20"/>
            <w:szCs w:val="20"/>
          </w:rPr>
          <w:t>480/2002 Z. z.</w:t>
        </w:r>
      </w:hyperlink>
      <w:r w:rsidRPr="00121317">
        <w:rPr>
          <w:rFonts w:cs="Arial"/>
          <w:b w:val="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9CCDBC8" w14:textId="55632117" w:rsidR="005D1C80" w:rsidRPr="004B7827" w:rsidRDefault="005D1C80" w:rsidP="004B7827">
      <w:pPr>
        <w:pStyle w:val="Nadpis2"/>
        <w:spacing w:after="120"/>
        <w:ind w:left="567" w:hanging="567"/>
        <w:jc w:val="both"/>
        <w:rPr>
          <w:rFonts w:cs="Arial"/>
          <w:sz w:val="20"/>
          <w:szCs w:val="20"/>
        </w:rPr>
      </w:pPr>
      <w:r>
        <w:rPr>
          <w:rFonts w:cs="Arial"/>
          <w:b w:val="0"/>
          <w:sz w:val="20"/>
          <w:szCs w:val="20"/>
        </w:rPr>
        <w:t xml:space="preserve">7.      </w:t>
      </w:r>
      <w:r w:rsidRPr="00652474">
        <w:rPr>
          <w:rFonts w:cs="Arial"/>
          <w:b w:val="0"/>
          <w:sz w:val="20"/>
          <w:szCs w:val="20"/>
        </w:rPr>
        <w:t>V prípade, že orgán vykonávajúci kontrolu nelegálnej práce a nelegálneho zamestnávania zistí porušenie § 7b ods. 5 zákona o nelegálnej práci, t.</w:t>
      </w:r>
      <w:r>
        <w:rPr>
          <w:rFonts w:cs="Arial"/>
          <w:b w:val="0"/>
          <w:sz w:val="20"/>
          <w:szCs w:val="20"/>
        </w:rPr>
        <w:t xml:space="preserve"> </w:t>
      </w:r>
      <w:r w:rsidRPr="00652474">
        <w:rPr>
          <w:rFonts w:cs="Arial"/>
          <w:b w:val="0"/>
          <w:sz w:val="20"/>
          <w:szCs w:val="20"/>
        </w:rPr>
        <w:t xml:space="preserve">j. porušenie zákazu prijať prácu alebo službu, ktorú </w:t>
      </w:r>
      <w:r>
        <w:rPr>
          <w:rFonts w:cs="Arial"/>
          <w:b w:val="0"/>
          <w:sz w:val="20"/>
          <w:szCs w:val="20"/>
        </w:rPr>
        <w:t xml:space="preserve">kupujúci </w:t>
      </w:r>
      <w:r w:rsidRPr="00652474">
        <w:rPr>
          <w:rFonts w:cs="Arial"/>
          <w:b w:val="0"/>
          <w:sz w:val="20"/>
          <w:szCs w:val="20"/>
        </w:rPr>
        <w:t xml:space="preserve">na základe </w:t>
      </w:r>
      <w:r>
        <w:rPr>
          <w:rFonts w:cs="Arial"/>
          <w:b w:val="0"/>
          <w:sz w:val="20"/>
          <w:szCs w:val="20"/>
        </w:rPr>
        <w:t>dohody</w:t>
      </w:r>
      <w:r w:rsidRPr="00652474">
        <w:rPr>
          <w:rFonts w:cs="Arial"/>
          <w:b w:val="0"/>
          <w:sz w:val="20"/>
          <w:szCs w:val="20"/>
        </w:rPr>
        <w:t xml:space="preserve"> dodáva alebo poskytuje </w:t>
      </w:r>
      <w:r>
        <w:rPr>
          <w:rFonts w:cs="Arial"/>
          <w:b w:val="0"/>
          <w:sz w:val="20"/>
          <w:szCs w:val="20"/>
        </w:rPr>
        <w:t>predávajúci</w:t>
      </w:r>
      <w:r w:rsidRPr="00652474">
        <w:rPr>
          <w:rFonts w:cs="Arial"/>
          <w:b w:val="0"/>
          <w:sz w:val="20"/>
          <w:szCs w:val="20"/>
        </w:rPr>
        <w:t xml:space="preserve"> ako poskytovateľ služby prostredníctvom fyzickej osoby, ktorú nelegálne zamestnáva, v nadväznosti na čo bude </w:t>
      </w:r>
      <w:r>
        <w:rPr>
          <w:rFonts w:cs="Arial"/>
          <w:b w:val="0"/>
          <w:sz w:val="20"/>
          <w:szCs w:val="20"/>
        </w:rPr>
        <w:t>kupujúcemu</w:t>
      </w:r>
      <w:r w:rsidRPr="00652474">
        <w:rPr>
          <w:rFonts w:cs="Arial"/>
          <w:b w:val="0"/>
          <w:sz w:val="20"/>
          <w:szCs w:val="20"/>
        </w:rPr>
        <w:t xml:space="preserve"> uložená pokuta, ktorú </w:t>
      </w:r>
      <w:r>
        <w:rPr>
          <w:rFonts w:cs="Arial"/>
          <w:b w:val="0"/>
          <w:sz w:val="20"/>
          <w:szCs w:val="20"/>
        </w:rPr>
        <w:t>kupujúci</w:t>
      </w:r>
      <w:r w:rsidRPr="00652474">
        <w:rPr>
          <w:rFonts w:cs="Arial"/>
          <w:b w:val="0"/>
          <w:sz w:val="20"/>
          <w:szCs w:val="20"/>
        </w:rPr>
        <w:t xml:space="preserve"> uhradí, </w:t>
      </w:r>
      <w:r>
        <w:rPr>
          <w:rFonts w:cs="Arial"/>
          <w:b w:val="0"/>
          <w:sz w:val="20"/>
          <w:szCs w:val="20"/>
        </w:rPr>
        <w:t xml:space="preserve">kupujúci </w:t>
      </w:r>
      <w:r w:rsidRPr="00652474">
        <w:rPr>
          <w:rFonts w:cs="Arial"/>
          <w:b w:val="0"/>
          <w:sz w:val="20"/>
          <w:szCs w:val="20"/>
        </w:rPr>
        <w:t>si uplatní jej náhradu u </w:t>
      </w:r>
      <w:r>
        <w:rPr>
          <w:rFonts w:cs="Arial"/>
          <w:b w:val="0"/>
          <w:sz w:val="20"/>
          <w:szCs w:val="20"/>
        </w:rPr>
        <w:t xml:space="preserve">predávajúceho </w:t>
      </w:r>
      <w:r w:rsidRPr="00652474">
        <w:rPr>
          <w:rFonts w:cs="Arial"/>
          <w:b w:val="0"/>
          <w:sz w:val="20"/>
          <w:szCs w:val="20"/>
        </w:rPr>
        <w:t>a </w:t>
      </w:r>
      <w:r>
        <w:rPr>
          <w:rFonts w:cs="Arial"/>
          <w:b w:val="0"/>
          <w:sz w:val="20"/>
          <w:szCs w:val="20"/>
        </w:rPr>
        <w:t>predávajúci</w:t>
      </w:r>
      <w:r w:rsidRPr="00652474">
        <w:rPr>
          <w:rFonts w:cs="Arial"/>
          <w:b w:val="0"/>
          <w:sz w:val="20"/>
          <w:szCs w:val="20"/>
        </w:rPr>
        <w:t xml:space="preserve"> sa zaväzuje túto pokutu </w:t>
      </w:r>
      <w:r>
        <w:rPr>
          <w:rFonts w:cs="Arial"/>
          <w:b w:val="0"/>
          <w:sz w:val="20"/>
          <w:szCs w:val="20"/>
        </w:rPr>
        <w:t xml:space="preserve">kupujúcemu </w:t>
      </w:r>
      <w:r w:rsidRPr="00652474">
        <w:rPr>
          <w:rFonts w:cs="Arial"/>
          <w:b w:val="0"/>
          <w:sz w:val="20"/>
          <w:szCs w:val="20"/>
        </w:rPr>
        <w:t>nahradiť.</w:t>
      </w:r>
    </w:p>
    <w:p w14:paraId="73186949" w14:textId="77777777" w:rsidR="005D1C80" w:rsidRPr="001B1BFF" w:rsidRDefault="005D1C80" w:rsidP="005D1C80">
      <w:pPr>
        <w:spacing w:after="0"/>
        <w:jc w:val="center"/>
        <w:rPr>
          <w:rFonts w:ascii="Arial" w:hAnsi="Arial" w:cs="Arial"/>
          <w:b/>
          <w:bCs/>
          <w:color w:val="000000"/>
          <w:sz w:val="20"/>
          <w:szCs w:val="20"/>
        </w:rPr>
      </w:pPr>
    </w:p>
    <w:p w14:paraId="0A8C095D" w14:textId="77777777" w:rsidR="005D1C80" w:rsidRPr="001B1BFF" w:rsidRDefault="005D1C80" w:rsidP="005D1C80">
      <w:pPr>
        <w:spacing w:after="0"/>
        <w:jc w:val="center"/>
        <w:rPr>
          <w:rFonts w:ascii="Arial" w:hAnsi="Arial" w:cs="Arial"/>
          <w:b/>
          <w:bCs/>
          <w:color w:val="000000"/>
          <w:sz w:val="20"/>
          <w:szCs w:val="20"/>
        </w:rPr>
      </w:pPr>
      <w:r w:rsidRPr="001B1BFF">
        <w:rPr>
          <w:rFonts w:ascii="Arial" w:hAnsi="Arial" w:cs="Arial"/>
          <w:b/>
          <w:bCs/>
          <w:color w:val="000000"/>
          <w:sz w:val="20"/>
          <w:szCs w:val="20"/>
        </w:rPr>
        <w:t xml:space="preserve">Čl. </w:t>
      </w:r>
      <w:r>
        <w:rPr>
          <w:rFonts w:ascii="Arial" w:hAnsi="Arial" w:cs="Arial"/>
          <w:b/>
          <w:bCs/>
          <w:color w:val="000000"/>
          <w:sz w:val="20"/>
          <w:szCs w:val="20"/>
        </w:rPr>
        <w:t>10</w:t>
      </w:r>
    </w:p>
    <w:p w14:paraId="394FE15E" w14:textId="77777777" w:rsidR="005D1C80" w:rsidRPr="001B1BFF" w:rsidRDefault="005D1C80" w:rsidP="005D1C80">
      <w:pPr>
        <w:spacing w:after="0"/>
        <w:jc w:val="center"/>
        <w:rPr>
          <w:rFonts w:ascii="Arial" w:hAnsi="Arial" w:cs="Arial"/>
          <w:b/>
          <w:bCs/>
          <w:color w:val="000000"/>
          <w:sz w:val="20"/>
          <w:szCs w:val="20"/>
        </w:rPr>
      </w:pPr>
      <w:r w:rsidRPr="001B1BFF">
        <w:rPr>
          <w:rFonts w:ascii="Arial" w:hAnsi="Arial" w:cs="Arial"/>
          <w:b/>
          <w:bCs/>
          <w:color w:val="000000"/>
          <w:sz w:val="20"/>
          <w:szCs w:val="20"/>
        </w:rPr>
        <w:t xml:space="preserve">Ukončenie </w:t>
      </w:r>
      <w:r>
        <w:rPr>
          <w:rFonts w:ascii="Arial" w:hAnsi="Arial" w:cs="Arial"/>
          <w:b/>
          <w:bCs/>
          <w:color w:val="000000"/>
          <w:sz w:val="20"/>
          <w:szCs w:val="20"/>
        </w:rPr>
        <w:t>dohody</w:t>
      </w:r>
    </w:p>
    <w:p w14:paraId="4885AFE9" w14:textId="77777777" w:rsidR="005D1C80" w:rsidRPr="001B1BFF" w:rsidRDefault="005D1C80" w:rsidP="005D1C80">
      <w:pPr>
        <w:spacing w:after="0"/>
        <w:jc w:val="both"/>
        <w:rPr>
          <w:rFonts w:ascii="Arial" w:hAnsi="Arial" w:cs="Arial"/>
          <w:color w:val="000000"/>
          <w:sz w:val="20"/>
          <w:szCs w:val="20"/>
        </w:rPr>
      </w:pPr>
    </w:p>
    <w:p w14:paraId="4BBA528A" w14:textId="0D81C80F" w:rsidR="005D1C80" w:rsidRPr="001B1BFF" w:rsidRDefault="005D1C80" w:rsidP="001440F7">
      <w:pPr>
        <w:numPr>
          <w:ilvl w:val="0"/>
          <w:numId w:val="53"/>
        </w:numPr>
        <w:spacing w:after="0" w:line="240" w:lineRule="auto"/>
        <w:ind w:left="567" w:hanging="567"/>
        <w:jc w:val="both"/>
        <w:rPr>
          <w:rFonts w:ascii="Arial" w:hAnsi="Arial" w:cs="Arial"/>
          <w:bCs/>
          <w:iCs/>
          <w:sz w:val="20"/>
          <w:szCs w:val="20"/>
        </w:rPr>
      </w:pPr>
      <w:r w:rsidRPr="001B1BFF">
        <w:rPr>
          <w:rFonts w:ascii="Arial" w:hAnsi="Arial" w:cs="Arial"/>
          <w:sz w:val="20"/>
          <w:szCs w:val="20"/>
        </w:rPr>
        <w:t xml:space="preserve">Táto </w:t>
      </w:r>
      <w:r>
        <w:rPr>
          <w:rFonts w:ascii="Arial" w:hAnsi="Arial" w:cs="Arial"/>
          <w:sz w:val="20"/>
          <w:szCs w:val="20"/>
        </w:rPr>
        <w:t>dohoda</w:t>
      </w:r>
      <w:r w:rsidRPr="001B1BFF">
        <w:rPr>
          <w:rFonts w:ascii="Arial" w:hAnsi="Arial" w:cs="Arial"/>
          <w:sz w:val="20"/>
          <w:szCs w:val="20"/>
        </w:rPr>
        <w:t xml:space="preserve"> zanikne okrem </w:t>
      </w:r>
      <w:r w:rsidR="004B7827">
        <w:rPr>
          <w:rFonts w:ascii="Arial" w:hAnsi="Arial" w:cs="Arial"/>
          <w:sz w:val="20"/>
          <w:szCs w:val="20"/>
        </w:rPr>
        <w:t>uplynutia doby, na ktorú bola uzatvorená v zmysle čl. 2 tejto dohody</w:t>
      </w:r>
      <w:r w:rsidRPr="001B1BFF">
        <w:rPr>
          <w:rFonts w:ascii="Arial" w:hAnsi="Arial" w:cs="Arial"/>
          <w:bCs/>
          <w:iCs/>
          <w:sz w:val="20"/>
          <w:szCs w:val="20"/>
        </w:rPr>
        <w:t xml:space="preserve">  aj písomnou dohodou zmluvných strán, písomným odstúpením od </w:t>
      </w:r>
      <w:r>
        <w:rPr>
          <w:rFonts w:ascii="Arial" w:hAnsi="Arial" w:cs="Arial"/>
          <w:bCs/>
          <w:iCs/>
          <w:sz w:val="20"/>
          <w:szCs w:val="20"/>
        </w:rPr>
        <w:t>dohody</w:t>
      </w:r>
      <w:r w:rsidRPr="001B1BFF">
        <w:rPr>
          <w:rFonts w:ascii="Arial" w:hAnsi="Arial" w:cs="Arial"/>
          <w:bCs/>
          <w:iCs/>
          <w:sz w:val="20"/>
          <w:szCs w:val="20"/>
        </w:rPr>
        <w:t xml:space="preserve"> alebo písomnou výpoveďou kupujúceho</w:t>
      </w:r>
      <w:r w:rsidRPr="00216D11">
        <w:rPr>
          <w:rFonts w:ascii="Arial" w:hAnsi="Arial" w:cs="Arial"/>
          <w:bCs/>
          <w:iCs/>
          <w:sz w:val="20"/>
          <w:szCs w:val="20"/>
        </w:rPr>
        <w:t xml:space="preserve"> podľa bodu 8 tohto článku </w:t>
      </w:r>
      <w:r w:rsidRPr="00216D11">
        <w:rPr>
          <w:rFonts w:ascii="Arial" w:hAnsi="Arial" w:cs="Arial"/>
          <w:sz w:val="20"/>
          <w:szCs w:val="20"/>
        </w:rPr>
        <w:t>alebo vyčerpaním  sumy urče</w:t>
      </w:r>
      <w:r w:rsidR="004B7827">
        <w:rPr>
          <w:rFonts w:ascii="Arial" w:hAnsi="Arial" w:cs="Arial"/>
          <w:sz w:val="20"/>
          <w:szCs w:val="20"/>
        </w:rPr>
        <w:t>nej na plnenie uvedenej v bode 3</w:t>
      </w:r>
      <w:r w:rsidRPr="00216D11">
        <w:rPr>
          <w:rFonts w:ascii="Arial" w:hAnsi="Arial" w:cs="Arial"/>
          <w:sz w:val="20"/>
          <w:szCs w:val="20"/>
        </w:rPr>
        <w:t>, článku 4 tejto  rámcovej dohody.</w:t>
      </w:r>
    </w:p>
    <w:p w14:paraId="45FD4A41" w14:textId="77777777" w:rsidR="005D1C80" w:rsidRPr="001B1BFF" w:rsidRDefault="005D1C80" w:rsidP="005D1C80">
      <w:pPr>
        <w:spacing w:after="0"/>
        <w:ind w:left="567" w:hanging="567"/>
        <w:jc w:val="both"/>
        <w:rPr>
          <w:rFonts w:ascii="Arial" w:hAnsi="Arial" w:cs="Arial"/>
          <w:spacing w:val="-2"/>
          <w:sz w:val="20"/>
          <w:szCs w:val="20"/>
        </w:rPr>
      </w:pPr>
    </w:p>
    <w:p w14:paraId="21167C74" w14:textId="0643DAE1" w:rsidR="005D1C80" w:rsidRPr="001B1BFF" w:rsidRDefault="005D1C80" w:rsidP="005D1C80">
      <w:pPr>
        <w:spacing w:after="0"/>
        <w:ind w:left="567" w:hanging="567"/>
        <w:jc w:val="both"/>
        <w:rPr>
          <w:rFonts w:ascii="Arial" w:hAnsi="Arial" w:cs="Arial"/>
          <w:sz w:val="20"/>
          <w:szCs w:val="20"/>
        </w:rPr>
      </w:pPr>
      <w:r w:rsidRPr="001B1BFF">
        <w:rPr>
          <w:rFonts w:ascii="Arial" w:hAnsi="Arial" w:cs="Arial"/>
          <w:bCs/>
          <w:iCs/>
          <w:sz w:val="20"/>
          <w:szCs w:val="20"/>
        </w:rPr>
        <w:t xml:space="preserve">2. </w:t>
      </w:r>
      <w:r w:rsidRPr="001B1BFF">
        <w:rPr>
          <w:rFonts w:ascii="Arial" w:hAnsi="Arial" w:cs="Arial"/>
          <w:bCs/>
          <w:iCs/>
          <w:sz w:val="20"/>
          <w:szCs w:val="20"/>
        </w:rPr>
        <w:tab/>
        <w:t xml:space="preserve">V prípade zániku </w:t>
      </w:r>
      <w:r>
        <w:rPr>
          <w:rFonts w:ascii="Arial" w:hAnsi="Arial" w:cs="Arial"/>
          <w:bCs/>
          <w:iCs/>
          <w:sz w:val="20"/>
          <w:szCs w:val="20"/>
        </w:rPr>
        <w:t xml:space="preserve">tejto </w:t>
      </w:r>
      <w:r w:rsidRPr="001B1BFF">
        <w:rPr>
          <w:rFonts w:ascii="Arial" w:hAnsi="Arial" w:cs="Arial"/>
          <w:bCs/>
          <w:iCs/>
          <w:sz w:val="20"/>
          <w:szCs w:val="20"/>
        </w:rPr>
        <w:t xml:space="preserve">rámcovej </w:t>
      </w:r>
      <w:r>
        <w:rPr>
          <w:rFonts w:ascii="Arial" w:hAnsi="Arial" w:cs="Arial"/>
          <w:bCs/>
          <w:iCs/>
          <w:sz w:val="20"/>
          <w:szCs w:val="20"/>
        </w:rPr>
        <w:t>dohody</w:t>
      </w:r>
      <w:r w:rsidRPr="001B1BFF">
        <w:rPr>
          <w:rFonts w:ascii="Arial" w:hAnsi="Arial" w:cs="Arial"/>
          <w:bCs/>
          <w:iCs/>
          <w:sz w:val="20"/>
          <w:szCs w:val="20"/>
        </w:rPr>
        <w:t xml:space="preserve"> dohodou zmluvných </w:t>
      </w:r>
      <w:r w:rsidRPr="001B1BFF">
        <w:rPr>
          <w:rFonts w:ascii="Arial" w:hAnsi="Arial" w:cs="Arial"/>
          <w:sz w:val="20"/>
          <w:szCs w:val="20"/>
        </w:rPr>
        <w:t>strán, táto zaniká dňom uvedeným v tejto doh</w:t>
      </w:r>
      <w:r w:rsidR="00D16C71">
        <w:rPr>
          <w:rFonts w:ascii="Arial" w:hAnsi="Arial" w:cs="Arial"/>
          <w:sz w:val="20"/>
          <w:szCs w:val="20"/>
        </w:rPr>
        <w:t>ode (ďalej len „deň zániku dohod</w:t>
      </w:r>
      <w:r w:rsidRPr="001B1BFF">
        <w:rPr>
          <w:rFonts w:ascii="Arial" w:hAnsi="Arial" w:cs="Arial"/>
          <w:sz w:val="20"/>
          <w:szCs w:val="20"/>
        </w:rPr>
        <w:t xml:space="preserve">y dohodou“). V tejto dohode sa upravia aj vzájomné nároky strán dohody vzniknuté z plnenia zmluvných povinností alebo z ich porušenia druhou zmluvnou stranou  ku dňu zániku </w:t>
      </w:r>
      <w:r>
        <w:rPr>
          <w:rFonts w:ascii="Arial" w:hAnsi="Arial" w:cs="Arial"/>
          <w:sz w:val="20"/>
          <w:szCs w:val="20"/>
        </w:rPr>
        <w:t>dohody</w:t>
      </w:r>
      <w:r w:rsidRPr="001B1BFF">
        <w:rPr>
          <w:rFonts w:ascii="Arial" w:hAnsi="Arial" w:cs="Arial"/>
          <w:sz w:val="20"/>
          <w:szCs w:val="20"/>
        </w:rPr>
        <w:t xml:space="preserve"> dohodou.</w:t>
      </w:r>
    </w:p>
    <w:p w14:paraId="76B123A3" w14:textId="77777777" w:rsidR="005D1C80" w:rsidRPr="001B1BFF" w:rsidRDefault="005D1C80" w:rsidP="005D1C80">
      <w:pPr>
        <w:spacing w:after="0"/>
        <w:ind w:left="567" w:hanging="567"/>
        <w:jc w:val="both"/>
        <w:rPr>
          <w:rFonts w:ascii="Arial" w:hAnsi="Arial" w:cs="Arial"/>
          <w:sz w:val="20"/>
          <w:szCs w:val="20"/>
        </w:rPr>
      </w:pPr>
    </w:p>
    <w:p w14:paraId="04B11895" w14:textId="77777777" w:rsidR="005D1C80" w:rsidRPr="001B1BFF" w:rsidRDefault="005D1C80" w:rsidP="005D1C80">
      <w:pPr>
        <w:spacing w:after="0"/>
        <w:ind w:left="567" w:hanging="567"/>
        <w:jc w:val="both"/>
        <w:rPr>
          <w:rFonts w:ascii="Arial" w:hAnsi="Arial" w:cs="Arial"/>
          <w:sz w:val="20"/>
          <w:szCs w:val="20"/>
        </w:rPr>
      </w:pPr>
      <w:r w:rsidRPr="001B1BFF">
        <w:rPr>
          <w:rFonts w:ascii="Arial" w:hAnsi="Arial" w:cs="Arial"/>
          <w:sz w:val="20"/>
          <w:szCs w:val="20"/>
        </w:rPr>
        <w:t xml:space="preserve">3. </w:t>
      </w:r>
      <w:r w:rsidRPr="001B1BFF">
        <w:rPr>
          <w:rFonts w:ascii="Arial" w:hAnsi="Arial" w:cs="Arial"/>
          <w:sz w:val="20"/>
          <w:szCs w:val="20"/>
        </w:rPr>
        <w:tab/>
        <w:t xml:space="preserve">V prípade odstúpenia od </w:t>
      </w:r>
      <w:r>
        <w:rPr>
          <w:rFonts w:ascii="Arial" w:hAnsi="Arial" w:cs="Arial"/>
          <w:sz w:val="20"/>
          <w:szCs w:val="20"/>
        </w:rPr>
        <w:t>dohody</w:t>
      </w:r>
      <w:r w:rsidRPr="001B1BFF">
        <w:rPr>
          <w:rFonts w:ascii="Arial" w:hAnsi="Arial" w:cs="Arial"/>
          <w:sz w:val="20"/>
          <w:szCs w:val="20"/>
        </w:rPr>
        <w:t xml:space="preserve"> sa zmluvné strany budú riadiť ustanoveniami § 344 a </w:t>
      </w:r>
      <w:proofErr w:type="spellStart"/>
      <w:r w:rsidRPr="001B1BFF">
        <w:rPr>
          <w:rFonts w:ascii="Arial" w:hAnsi="Arial" w:cs="Arial"/>
          <w:sz w:val="20"/>
          <w:szCs w:val="20"/>
        </w:rPr>
        <w:t>nasl</w:t>
      </w:r>
      <w:proofErr w:type="spellEnd"/>
      <w:r w:rsidRPr="001B1BFF">
        <w:rPr>
          <w:rFonts w:ascii="Arial" w:hAnsi="Arial" w:cs="Arial"/>
          <w:sz w:val="20"/>
          <w:szCs w:val="20"/>
        </w:rPr>
        <w:t xml:space="preserve">. Obchodného zákonníka. Odstúpenie od </w:t>
      </w:r>
      <w:r>
        <w:rPr>
          <w:rFonts w:ascii="Arial" w:hAnsi="Arial" w:cs="Arial"/>
          <w:sz w:val="20"/>
          <w:szCs w:val="20"/>
        </w:rPr>
        <w:t>dohody</w:t>
      </w:r>
      <w:r w:rsidRPr="001B1BFF">
        <w:rPr>
          <w:rFonts w:ascii="Arial" w:hAnsi="Arial" w:cs="Arial"/>
          <w:sz w:val="20"/>
          <w:szCs w:val="20"/>
        </w:rPr>
        <w:t xml:space="preserve"> musí mať písomnú formu, musí byť doručené druhej zmluvnej strane a jeho účinky nastávajú dňom doručenia zmluvnej strane, ktorá svoju povinnosť porušila.</w:t>
      </w:r>
    </w:p>
    <w:p w14:paraId="1908C30E" w14:textId="77777777" w:rsidR="005D1C80" w:rsidRPr="001B1BFF" w:rsidRDefault="005D1C80" w:rsidP="005D1C80">
      <w:pPr>
        <w:spacing w:after="0"/>
        <w:ind w:left="567" w:hanging="567"/>
        <w:jc w:val="both"/>
        <w:rPr>
          <w:rFonts w:ascii="Arial" w:hAnsi="Arial" w:cs="Arial"/>
          <w:sz w:val="20"/>
          <w:szCs w:val="20"/>
        </w:rPr>
      </w:pPr>
    </w:p>
    <w:p w14:paraId="002FA909" w14:textId="77777777" w:rsidR="005D1C80" w:rsidRPr="001B1BFF" w:rsidRDefault="005D1C80" w:rsidP="005D1C80">
      <w:pPr>
        <w:spacing w:after="0" w:line="240" w:lineRule="auto"/>
        <w:ind w:left="567" w:hanging="567"/>
        <w:jc w:val="both"/>
        <w:rPr>
          <w:rFonts w:ascii="Arial" w:hAnsi="Arial" w:cs="Arial"/>
          <w:sz w:val="20"/>
          <w:szCs w:val="20"/>
        </w:rPr>
      </w:pPr>
      <w:r w:rsidRPr="001B1BFF">
        <w:rPr>
          <w:rFonts w:ascii="Arial" w:hAnsi="Arial" w:cs="Arial"/>
          <w:sz w:val="20"/>
          <w:szCs w:val="20"/>
        </w:rPr>
        <w:t xml:space="preserve">4. </w:t>
      </w:r>
      <w:r w:rsidRPr="001B1BFF">
        <w:rPr>
          <w:rFonts w:ascii="Arial" w:hAnsi="Arial" w:cs="Arial"/>
          <w:sz w:val="20"/>
          <w:szCs w:val="20"/>
        </w:rPr>
        <w:tab/>
        <w:t xml:space="preserve">Kupujúci je oprávnený okamžite odstúpiť od tejto </w:t>
      </w:r>
      <w:r>
        <w:rPr>
          <w:rFonts w:ascii="Arial" w:hAnsi="Arial" w:cs="Arial"/>
          <w:sz w:val="20"/>
          <w:szCs w:val="20"/>
        </w:rPr>
        <w:t>dohod</w:t>
      </w:r>
      <w:r w:rsidRPr="001B1BFF">
        <w:rPr>
          <w:rFonts w:ascii="Arial" w:hAnsi="Arial" w:cs="Arial"/>
          <w:sz w:val="20"/>
          <w:szCs w:val="20"/>
        </w:rPr>
        <w:t xml:space="preserve">y v prípade podstatného porušenia </w:t>
      </w:r>
      <w:r>
        <w:rPr>
          <w:rFonts w:ascii="Arial" w:hAnsi="Arial" w:cs="Arial"/>
          <w:sz w:val="20"/>
          <w:szCs w:val="20"/>
        </w:rPr>
        <w:t>dohody</w:t>
      </w:r>
      <w:r w:rsidRPr="001B1BFF">
        <w:rPr>
          <w:rFonts w:ascii="Arial" w:hAnsi="Arial" w:cs="Arial"/>
          <w:sz w:val="20"/>
          <w:szCs w:val="20"/>
        </w:rPr>
        <w:t xml:space="preserve"> predávajúcim</w:t>
      </w:r>
      <w:r>
        <w:rPr>
          <w:rFonts w:ascii="Arial" w:hAnsi="Arial" w:cs="Arial"/>
          <w:sz w:val="20"/>
          <w:szCs w:val="20"/>
        </w:rPr>
        <w:t xml:space="preserve"> </w:t>
      </w:r>
      <w:r w:rsidRPr="00A04C2A">
        <w:rPr>
          <w:rFonts w:ascii="Arial" w:hAnsi="Arial" w:cs="Arial"/>
          <w:sz w:val="20"/>
          <w:szCs w:val="20"/>
        </w:rPr>
        <w:t>aj bez predchádzajúcej písomnej výzvy</w:t>
      </w:r>
      <w:r w:rsidRPr="001B1BFF">
        <w:rPr>
          <w:rFonts w:ascii="Arial" w:hAnsi="Arial" w:cs="Arial"/>
          <w:sz w:val="20"/>
          <w:szCs w:val="20"/>
        </w:rPr>
        <w:t>, a to najmä v prípadoch:</w:t>
      </w:r>
    </w:p>
    <w:p w14:paraId="3F74738B" w14:textId="77777777" w:rsidR="005D1C80" w:rsidRPr="00A04C2A" w:rsidRDefault="005D1C80" w:rsidP="005D1C80">
      <w:pPr>
        <w:pStyle w:val="Bezriadkovania"/>
        <w:ind w:left="709" w:hanging="142"/>
        <w:jc w:val="both"/>
        <w:rPr>
          <w:rFonts w:ascii="Arial" w:hAnsi="Arial" w:cs="Arial"/>
          <w:spacing w:val="-15"/>
          <w:sz w:val="20"/>
          <w:szCs w:val="20"/>
        </w:rPr>
      </w:pPr>
      <w:r>
        <w:rPr>
          <w:rFonts w:ascii="Arial" w:hAnsi="Arial" w:cs="Arial"/>
          <w:sz w:val="20"/>
          <w:szCs w:val="20"/>
        </w:rPr>
        <w:t>a) ak</w:t>
      </w:r>
      <w:r w:rsidRPr="00A04C2A">
        <w:rPr>
          <w:rFonts w:ascii="Arial" w:hAnsi="Arial" w:cs="Arial"/>
          <w:sz w:val="20"/>
          <w:szCs w:val="20"/>
        </w:rPr>
        <w:t xml:space="preserve"> </w:t>
      </w:r>
      <w:r w:rsidRPr="00BF6C7B">
        <w:rPr>
          <w:rFonts w:ascii="Arial" w:hAnsi="Arial" w:cs="Arial"/>
          <w:sz w:val="20"/>
          <w:szCs w:val="20"/>
        </w:rPr>
        <w:t xml:space="preserve">predávajúci </w:t>
      </w:r>
      <w:r w:rsidRPr="00A04C2A">
        <w:rPr>
          <w:rFonts w:ascii="Arial" w:hAnsi="Arial" w:cs="Arial"/>
          <w:sz w:val="20"/>
          <w:szCs w:val="20"/>
        </w:rPr>
        <w:t xml:space="preserve">nedodrží kvalitu tovaru podľa </w:t>
      </w:r>
      <w:r>
        <w:rPr>
          <w:rFonts w:ascii="Arial" w:hAnsi="Arial" w:cs="Arial"/>
          <w:sz w:val="20"/>
          <w:szCs w:val="20"/>
        </w:rPr>
        <w:t xml:space="preserve">dohody </w:t>
      </w:r>
      <w:r w:rsidRPr="00A04C2A">
        <w:rPr>
          <w:rFonts w:ascii="Arial" w:hAnsi="Arial" w:cs="Arial"/>
          <w:sz w:val="20"/>
          <w:szCs w:val="20"/>
        </w:rPr>
        <w:t>a súťažných podkladov,</w:t>
      </w:r>
    </w:p>
    <w:p w14:paraId="71817AF4" w14:textId="77777777" w:rsidR="005D1C80" w:rsidRPr="00A04C2A" w:rsidRDefault="005D1C80" w:rsidP="005D1C80">
      <w:pPr>
        <w:pStyle w:val="Bezriadkovania"/>
        <w:ind w:left="851" w:hanging="284"/>
        <w:jc w:val="both"/>
        <w:rPr>
          <w:rFonts w:ascii="Arial" w:hAnsi="Arial" w:cs="Arial"/>
          <w:spacing w:val="-15"/>
          <w:sz w:val="20"/>
          <w:szCs w:val="20"/>
        </w:rPr>
      </w:pPr>
      <w:r w:rsidRPr="00A04C2A">
        <w:rPr>
          <w:rFonts w:ascii="Arial" w:hAnsi="Arial" w:cs="Arial"/>
          <w:sz w:val="20"/>
          <w:szCs w:val="20"/>
        </w:rPr>
        <w:t xml:space="preserve">b) </w:t>
      </w:r>
      <w:r>
        <w:rPr>
          <w:rFonts w:ascii="Arial" w:hAnsi="Arial" w:cs="Arial"/>
          <w:sz w:val="20"/>
          <w:szCs w:val="20"/>
        </w:rPr>
        <w:t xml:space="preserve">ak </w:t>
      </w:r>
      <w:r w:rsidRPr="00A04C2A">
        <w:rPr>
          <w:rFonts w:ascii="Arial" w:hAnsi="Arial" w:cs="Arial"/>
          <w:sz w:val="20"/>
          <w:szCs w:val="20"/>
        </w:rPr>
        <w:t xml:space="preserve">nie je </w:t>
      </w:r>
      <w:r w:rsidRPr="00BF6C7B">
        <w:rPr>
          <w:rFonts w:ascii="Arial" w:hAnsi="Arial" w:cs="Arial"/>
          <w:sz w:val="20"/>
          <w:szCs w:val="20"/>
        </w:rPr>
        <w:t xml:space="preserve">predávajúci </w:t>
      </w:r>
      <w:r w:rsidRPr="00A04C2A">
        <w:rPr>
          <w:rFonts w:ascii="Arial" w:hAnsi="Arial" w:cs="Arial"/>
          <w:sz w:val="20"/>
          <w:szCs w:val="20"/>
        </w:rPr>
        <w:t xml:space="preserve">schopný zabezpečiť dodanie objednaného množstva tovaru v danom období podľa bodu </w:t>
      </w:r>
      <w:r>
        <w:rPr>
          <w:rFonts w:ascii="Arial" w:hAnsi="Arial" w:cs="Arial"/>
          <w:sz w:val="20"/>
          <w:szCs w:val="20"/>
        </w:rPr>
        <w:t>10,</w:t>
      </w:r>
      <w:r w:rsidRPr="00A04C2A">
        <w:rPr>
          <w:rFonts w:ascii="Arial" w:hAnsi="Arial" w:cs="Arial"/>
          <w:sz w:val="20"/>
          <w:szCs w:val="20"/>
        </w:rPr>
        <w:t xml:space="preserve"> článku </w:t>
      </w:r>
      <w:r>
        <w:rPr>
          <w:rFonts w:ascii="Arial" w:hAnsi="Arial" w:cs="Arial"/>
          <w:sz w:val="20"/>
          <w:szCs w:val="20"/>
        </w:rPr>
        <w:t>4</w:t>
      </w:r>
      <w:r w:rsidRPr="00A04C2A">
        <w:rPr>
          <w:rFonts w:ascii="Arial" w:hAnsi="Arial" w:cs="Arial"/>
          <w:sz w:val="20"/>
          <w:szCs w:val="20"/>
        </w:rPr>
        <w:t xml:space="preserve"> tejto </w:t>
      </w:r>
      <w:r>
        <w:rPr>
          <w:rFonts w:ascii="Arial" w:hAnsi="Arial" w:cs="Arial"/>
          <w:sz w:val="20"/>
          <w:szCs w:val="20"/>
        </w:rPr>
        <w:t>dohod</w:t>
      </w:r>
      <w:r w:rsidRPr="00A04C2A">
        <w:rPr>
          <w:rFonts w:ascii="Arial" w:hAnsi="Arial" w:cs="Arial"/>
          <w:sz w:val="20"/>
          <w:szCs w:val="20"/>
        </w:rPr>
        <w:t>y, alebo ak opakovane nedodrží dohodnutý čas plnenia pri akýchkoľvek troch samostatných plneniach (</w:t>
      </w:r>
      <w:proofErr w:type="spellStart"/>
      <w:r w:rsidRPr="00A04C2A">
        <w:rPr>
          <w:rFonts w:ascii="Arial" w:hAnsi="Arial" w:cs="Arial"/>
          <w:sz w:val="20"/>
          <w:szCs w:val="20"/>
        </w:rPr>
        <w:t>t.j</w:t>
      </w:r>
      <w:proofErr w:type="spellEnd"/>
      <w:r w:rsidRPr="00A04C2A">
        <w:rPr>
          <w:rFonts w:ascii="Arial" w:hAnsi="Arial" w:cs="Arial"/>
          <w:sz w:val="20"/>
          <w:szCs w:val="20"/>
        </w:rPr>
        <w:t>. plneniach na základe troch objednávok)</w:t>
      </w:r>
      <w:r>
        <w:rPr>
          <w:rFonts w:ascii="Arial" w:hAnsi="Arial" w:cs="Arial"/>
          <w:sz w:val="20"/>
          <w:szCs w:val="20"/>
        </w:rPr>
        <w:t>,</w:t>
      </w:r>
    </w:p>
    <w:p w14:paraId="0F56DA9B" w14:textId="77777777" w:rsidR="005D1C80" w:rsidRPr="00A04C2A" w:rsidRDefault="005D1C80" w:rsidP="005D1C80">
      <w:pPr>
        <w:pStyle w:val="Bezriadkovania"/>
        <w:tabs>
          <w:tab w:val="left" w:pos="284"/>
        </w:tabs>
        <w:ind w:left="851" w:hanging="284"/>
        <w:jc w:val="both"/>
        <w:rPr>
          <w:rFonts w:ascii="Arial" w:hAnsi="Arial" w:cs="Arial"/>
          <w:sz w:val="20"/>
          <w:szCs w:val="20"/>
        </w:rPr>
      </w:pPr>
      <w:r w:rsidRPr="00A04C2A">
        <w:rPr>
          <w:rFonts w:ascii="Arial" w:hAnsi="Arial" w:cs="Arial"/>
          <w:spacing w:val="-13"/>
          <w:sz w:val="20"/>
          <w:szCs w:val="20"/>
        </w:rPr>
        <w:t>c)</w:t>
      </w:r>
      <w:r w:rsidRPr="00A04C2A">
        <w:rPr>
          <w:rFonts w:ascii="Arial" w:hAnsi="Arial" w:cs="Arial"/>
          <w:sz w:val="20"/>
          <w:szCs w:val="20"/>
        </w:rPr>
        <w:tab/>
      </w:r>
      <w:r>
        <w:rPr>
          <w:rFonts w:ascii="Arial" w:hAnsi="Arial" w:cs="Arial"/>
          <w:sz w:val="20"/>
          <w:szCs w:val="20"/>
        </w:rPr>
        <w:t xml:space="preserve">ak </w:t>
      </w:r>
      <w:r w:rsidRPr="00BF6C7B">
        <w:rPr>
          <w:rFonts w:ascii="Arial" w:hAnsi="Arial" w:cs="Arial"/>
          <w:sz w:val="20"/>
          <w:szCs w:val="20"/>
        </w:rPr>
        <w:t xml:space="preserve">predávajúci </w:t>
      </w:r>
      <w:r w:rsidRPr="00A04C2A">
        <w:rPr>
          <w:rFonts w:ascii="Arial" w:hAnsi="Arial" w:cs="Arial"/>
          <w:sz w:val="20"/>
          <w:szCs w:val="20"/>
        </w:rPr>
        <w:t>poruší povinnosti odstrániť vady namietané v preberacom konaní, prípadne v reklamačnom konaní,</w:t>
      </w:r>
    </w:p>
    <w:p w14:paraId="120D1872" w14:textId="77777777" w:rsidR="005D1C80" w:rsidRPr="00A04C2A" w:rsidRDefault="005D1C80" w:rsidP="005D1C80">
      <w:pPr>
        <w:pStyle w:val="Bezriadkovania"/>
        <w:ind w:left="851" w:hanging="284"/>
        <w:jc w:val="both"/>
        <w:rPr>
          <w:rFonts w:ascii="Arial" w:hAnsi="Arial" w:cs="Arial"/>
          <w:sz w:val="20"/>
          <w:szCs w:val="20"/>
        </w:rPr>
      </w:pPr>
      <w:r w:rsidRPr="00A04C2A">
        <w:rPr>
          <w:rFonts w:ascii="Arial" w:hAnsi="Arial" w:cs="Arial"/>
          <w:sz w:val="20"/>
          <w:szCs w:val="20"/>
        </w:rPr>
        <w:t xml:space="preserve">d) </w:t>
      </w:r>
      <w:r>
        <w:rPr>
          <w:rFonts w:ascii="Arial" w:hAnsi="Arial" w:cs="Arial"/>
          <w:sz w:val="20"/>
          <w:szCs w:val="20"/>
        </w:rPr>
        <w:t xml:space="preserve">ak </w:t>
      </w:r>
      <w:r w:rsidRPr="00BF6C7B">
        <w:rPr>
          <w:rFonts w:ascii="Arial" w:hAnsi="Arial" w:cs="Arial"/>
          <w:sz w:val="20"/>
          <w:szCs w:val="20"/>
        </w:rPr>
        <w:t xml:space="preserve">predávajúci </w:t>
      </w:r>
      <w:r w:rsidRPr="00A04C2A">
        <w:rPr>
          <w:rFonts w:ascii="Arial" w:hAnsi="Arial" w:cs="Arial"/>
          <w:sz w:val="20"/>
          <w:szCs w:val="20"/>
        </w:rPr>
        <w:t xml:space="preserve">postúpi akékoľvek pohľadávky (práva) vyplývajúce z tejto </w:t>
      </w:r>
      <w:r>
        <w:rPr>
          <w:rFonts w:ascii="Arial" w:hAnsi="Arial" w:cs="Arial"/>
          <w:sz w:val="20"/>
          <w:szCs w:val="20"/>
        </w:rPr>
        <w:t>dohody</w:t>
      </w:r>
      <w:r w:rsidRPr="00A04C2A">
        <w:rPr>
          <w:rFonts w:ascii="Arial" w:hAnsi="Arial" w:cs="Arial"/>
          <w:sz w:val="20"/>
          <w:szCs w:val="20"/>
        </w:rPr>
        <w:t xml:space="preserve"> na tretiu osobu v rozpore s bodom </w:t>
      </w:r>
      <w:r>
        <w:rPr>
          <w:rFonts w:ascii="Arial" w:hAnsi="Arial" w:cs="Arial"/>
          <w:sz w:val="20"/>
          <w:szCs w:val="20"/>
        </w:rPr>
        <w:t>2, čl. 12</w:t>
      </w:r>
      <w:r w:rsidRPr="00A04C2A">
        <w:rPr>
          <w:rFonts w:ascii="Arial" w:hAnsi="Arial" w:cs="Arial"/>
          <w:sz w:val="20"/>
          <w:szCs w:val="20"/>
        </w:rPr>
        <w:t xml:space="preserve"> tejto </w:t>
      </w:r>
      <w:r>
        <w:rPr>
          <w:rFonts w:ascii="Arial" w:hAnsi="Arial" w:cs="Arial"/>
          <w:sz w:val="20"/>
          <w:szCs w:val="20"/>
        </w:rPr>
        <w:t>dohody</w:t>
      </w:r>
      <w:r w:rsidRPr="00A04C2A">
        <w:rPr>
          <w:rFonts w:ascii="Arial" w:hAnsi="Arial" w:cs="Arial"/>
          <w:sz w:val="20"/>
          <w:szCs w:val="20"/>
        </w:rPr>
        <w:t>,</w:t>
      </w:r>
    </w:p>
    <w:p w14:paraId="1B6F805E" w14:textId="77777777" w:rsidR="005D1C80" w:rsidRDefault="005D1C80" w:rsidP="005D1C80">
      <w:pPr>
        <w:pStyle w:val="Bezriadkovania"/>
        <w:ind w:left="851" w:hanging="284"/>
        <w:jc w:val="both"/>
        <w:rPr>
          <w:rFonts w:ascii="Arial" w:hAnsi="Arial" w:cs="Arial"/>
          <w:sz w:val="20"/>
          <w:szCs w:val="20"/>
        </w:rPr>
      </w:pPr>
      <w:r w:rsidRPr="00A04C2A">
        <w:rPr>
          <w:rFonts w:ascii="Arial" w:hAnsi="Arial" w:cs="Arial"/>
          <w:sz w:val="20"/>
          <w:szCs w:val="20"/>
        </w:rPr>
        <w:t>e)</w:t>
      </w:r>
      <w:r>
        <w:rPr>
          <w:rFonts w:ascii="Arial" w:hAnsi="Arial" w:cs="Arial"/>
          <w:sz w:val="20"/>
          <w:szCs w:val="20"/>
        </w:rPr>
        <w:t xml:space="preserve">  ak </w:t>
      </w:r>
      <w:r w:rsidRPr="00A04C2A">
        <w:rPr>
          <w:rFonts w:ascii="Arial" w:hAnsi="Arial" w:cs="Arial"/>
          <w:sz w:val="20"/>
          <w:szCs w:val="20"/>
        </w:rPr>
        <w:t xml:space="preserve">sa preukáže, že </w:t>
      </w:r>
      <w:r w:rsidRPr="00BF6C7B">
        <w:rPr>
          <w:rFonts w:ascii="Arial" w:hAnsi="Arial" w:cs="Arial"/>
          <w:sz w:val="20"/>
          <w:szCs w:val="20"/>
        </w:rPr>
        <w:t xml:space="preserve">predávajúci </w:t>
      </w:r>
      <w:r w:rsidRPr="00A04C2A">
        <w:rPr>
          <w:rFonts w:ascii="Arial" w:hAnsi="Arial" w:cs="Arial"/>
          <w:sz w:val="20"/>
          <w:szCs w:val="20"/>
        </w:rPr>
        <w:t xml:space="preserve">v rámci procesu verejného obstarávania, ktorého výsledkom je uzatvorenie tejto </w:t>
      </w:r>
      <w:r>
        <w:rPr>
          <w:rFonts w:ascii="Arial" w:hAnsi="Arial" w:cs="Arial"/>
          <w:sz w:val="20"/>
          <w:szCs w:val="20"/>
        </w:rPr>
        <w:t>dohody</w:t>
      </w:r>
      <w:r w:rsidRPr="00A04C2A">
        <w:rPr>
          <w:rFonts w:ascii="Arial" w:hAnsi="Arial" w:cs="Arial"/>
          <w:sz w:val="20"/>
          <w:szCs w:val="20"/>
        </w:rPr>
        <w:t xml:space="preserve"> predložil nepravdivé doklady alebo uviedol nepravdivé, neúplné alebo skreslené údaje</w:t>
      </w:r>
      <w:r>
        <w:rPr>
          <w:rFonts w:ascii="Arial" w:hAnsi="Arial" w:cs="Arial"/>
          <w:sz w:val="20"/>
          <w:szCs w:val="20"/>
        </w:rPr>
        <w:t>,</w:t>
      </w:r>
    </w:p>
    <w:p w14:paraId="1F9C5D68" w14:textId="77777777" w:rsidR="005D1C80" w:rsidRDefault="005D1C80" w:rsidP="005D1C80">
      <w:pPr>
        <w:pStyle w:val="Bezriadkovania"/>
        <w:ind w:left="426" w:firstLine="141"/>
        <w:jc w:val="both"/>
        <w:rPr>
          <w:rFonts w:ascii="Arial" w:hAnsi="Arial" w:cs="Arial"/>
          <w:sz w:val="20"/>
          <w:szCs w:val="20"/>
        </w:rPr>
      </w:pPr>
      <w:r>
        <w:rPr>
          <w:rFonts w:ascii="Arial" w:hAnsi="Arial" w:cs="Arial"/>
          <w:sz w:val="20"/>
          <w:szCs w:val="20"/>
        </w:rPr>
        <w:t>f)  ak na miesto predávajúceho vstúpi iná osoba následkom právneho nástupníctva,</w:t>
      </w:r>
    </w:p>
    <w:p w14:paraId="4CB82EA8" w14:textId="77777777" w:rsidR="005D1C80" w:rsidRPr="00A04C2A" w:rsidRDefault="005D1C80" w:rsidP="005D1C80">
      <w:pPr>
        <w:spacing w:after="0" w:line="240" w:lineRule="auto"/>
        <w:ind w:left="851" w:hanging="284"/>
        <w:jc w:val="both"/>
        <w:rPr>
          <w:rFonts w:ascii="Arial" w:hAnsi="Arial" w:cs="Arial"/>
          <w:sz w:val="20"/>
          <w:szCs w:val="20"/>
        </w:rPr>
      </w:pPr>
      <w:r>
        <w:rPr>
          <w:rFonts w:ascii="Arial" w:hAnsi="Arial" w:cs="Arial"/>
          <w:sz w:val="20"/>
          <w:szCs w:val="20"/>
          <w:lang w:val="cs-CZ"/>
        </w:rPr>
        <w:t xml:space="preserve">g) </w:t>
      </w:r>
      <w:r w:rsidRPr="003E411C">
        <w:rPr>
          <w:rFonts w:ascii="Arial" w:hAnsi="Arial" w:cs="Arial"/>
          <w:sz w:val="20"/>
          <w:szCs w:val="20"/>
          <w:lang w:val="cs-CZ"/>
        </w:rPr>
        <w:t>v </w:t>
      </w:r>
      <w:r w:rsidRPr="003E411C">
        <w:rPr>
          <w:rFonts w:ascii="Arial" w:hAnsi="Arial" w:cs="Arial"/>
          <w:sz w:val="20"/>
          <w:szCs w:val="20"/>
        </w:rPr>
        <w:t xml:space="preserve">ďalších prípadoch uvedených v tejto </w:t>
      </w:r>
      <w:r>
        <w:rPr>
          <w:rFonts w:ascii="Arial" w:hAnsi="Arial" w:cs="Arial"/>
          <w:sz w:val="20"/>
          <w:szCs w:val="20"/>
        </w:rPr>
        <w:t>dohode,</w:t>
      </w:r>
    </w:p>
    <w:p w14:paraId="50E2AEA2" w14:textId="77777777" w:rsidR="005D1C80" w:rsidRPr="00A04C2A" w:rsidRDefault="005D1C80" w:rsidP="005D1C80">
      <w:pPr>
        <w:pStyle w:val="Bezriadkovania"/>
        <w:ind w:left="284" w:firstLine="283"/>
        <w:jc w:val="both"/>
        <w:rPr>
          <w:rFonts w:ascii="Arial" w:hAnsi="Arial" w:cs="Arial"/>
          <w:sz w:val="20"/>
          <w:szCs w:val="20"/>
        </w:rPr>
      </w:pPr>
      <w:r>
        <w:rPr>
          <w:rFonts w:ascii="Arial" w:hAnsi="Arial" w:cs="Arial"/>
          <w:sz w:val="20"/>
          <w:szCs w:val="20"/>
        </w:rPr>
        <w:t>h</w:t>
      </w:r>
      <w:r w:rsidRPr="00A04C2A">
        <w:rPr>
          <w:rFonts w:ascii="Arial" w:hAnsi="Arial" w:cs="Arial"/>
          <w:sz w:val="20"/>
          <w:szCs w:val="20"/>
        </w:rPr>
        <w:t>) v prípadoch uvedených v</w:t>
      </w:r>
      <w:r>
        <w:rPr>
          <w:rFonts w:ascii="Arial" w:hAnsi="Arial" w:cs="Arial"/>
          <w:sz w:val="20"/>
          <w:szCs w:val="20"/>
        </w:rPr>
        <w:t> </w:t>
      </w:r>
      <w:r w:rsidRPr="00A04C2A">
        <w:rPr>
          <w:rFonts w:ascii="Arial" w:hAnsi="Arial" w:cs="Arial"/>
          <w:sz w:val="20"/>
          <w:szCs w:val="20"/>
        </w:rPr>
        <w:t>ZVO</w:t>
      </w:r>
      <w:r>
        <w:rPr>
          <w:rFonts w:ascii="Arial" w:hAnsi="Arial" w:cs="Arial"/>
          <w:sz w:val="20"/>
          <w:szCs w:val="20"/>
        </w:rPr>
        <w:t>.</w:t>
      </w:r>
    </w:p>
    <w:p w14:paraId="23526142" w14:textId="77777777" w:rsidR="005D1C80" w:rsidRPr="001B1BFF" w:rsidRDefault="005D1C80" w:rsidP="005D1C80">
      <w:pPr>
        <w:spacing w:line="240" w:lineRule="auto"/>
        <w:ind w:left="851" w:hanging="284"/>
        <w:jc w:val="both"/>
        <w:rPr>
          <w:rFonts w:ascii="Arial" w:hAnsi="Arial" w:cs="Arial"/>
          <w:sz w:val="20"/>
          <w:szCs w:val="20"/>
        </w:rPr>
      </w:pPr>
    </w:p>
    <w:p w14:paraId="2A69E3BD" w14:textId="77777777" w:rsidR="005D1C80" w:rsidRPr="001B1BFF" w:rsidRDefault="005D1C80" w:rsidP="005D1C80">
      <w:pPr>
        <w:spacing w:line="240" w:lineRule="auto"/>
        <w:ind w:left="567" w:hanging="567"/>
        <w:jc w:val="both"/>
        <w:rPr>
          <w:rFonts w:ascii="Arial" w:hAnsi="Arial" w:cs="Arial"/>
          <w:sz w:val="20"/>
          <w:szCs w:val="20"/>
        </w:rPr>
      </w:pPr>
      <w:r w:rsidRPr="001B1BFF">
        <w:rPr>
          <w:rFonts w:ascii="Arial" w:hAnsi="Arial" w:cs="Arial"/>
          <w:sz w:val="20"/>
          <w:szCs w:val="20"/>
        </w:rPr>
        <w:t xml:space="preserve">5. </w:t>
      </w:r>
      <w:r w:rsidRPr="001B1BFF">
        <w:rPr>
          <w:rFonts w:ascii="Arial" w:hAnsi="Arial" w:cs="Arial"/>
          <w:sz w:val="20"/>
          <w:szCs w:val="20"/>
        </w:rPr>
        <w:tab/>
        <w:t xml:space="preserve">Kupujúci je oprávnený okamžite odstúpiť od </w:t>
      </w:r>
      <w:r>
        <w:rPr>
          <w:rFonts w:ascii="Arial" w:hAnsi="Arial" w:cs="Arial"/>
          <w:sz w:val="20"/>
          <w:szCs w:val="20"/>
        </w:rPr>
        <w:t>tejto dohody</w:t>
      </w:r>
      <w:r w:rsidRPr="001B1BFF">
        <w:rPr>
          <w:rFonts w:ascii="Arial" w:hAnsi="Arial" w:cs="Arial"/>
          <w:sz w:val="20"/>
          <w:szCs w:val="20"/>
        </w:rPr>
        <w:t xml:space="preserve"> tiež v prípade, ak predávajúci vstúpil do likvidácie, na jeho majetok bol vyhlásený konkurz alebo bol podaný návrh na vyhlásenie konkurzu na jeho majetok ako aj vtedy, ak existuje dôvodná obava, že plnenie záväzkov predávajúceho podľa tejto </w:t>
      </w:r>
      <w:r>
        <w:rPr>
          <w:rFonts w:ascii="Arial" w:hAnsi="Arial" w:cs="Arial"/>
          <w:sz w:val="20"/>
          <w:szCs w:val="20"/>
        </w:rPr>
        <w:t>dohody</w:t>
      </w:r>
      <w:r w:rsidRPr="001B1BFF">
        <w:rPr>
          <w:rFonts w:ascii="Arial" w:hAnsi="Arial" w:cs="Arial"/>
          <w:sz w:val="20"/>
          <w:szCs w:val="20"/>
        </w:rPr>
        <w:t xml:space="preserve"> je vážne ohrozené.</w:t>
      </w:r>
    </w:p>
    <w:p w14:paraId="3B529D6E" w14:textId="08626BC5" w:rsidR="005D1C80" w:rsidRPr="001B1BFF" w:rsidRDefault="005D1C80" w:rsidP="005D1C80">
      <w:pPr>
        <w:spacing w:line="240" w:lineRule="auto"/>
        <w:ind w:left="567" w:hanging="567"/>
        <w:jc w:val="both"/>
        <w:rPr>
          <w:rFonts w:ascii="Arial" w:hAnsi="Arial" w:cs="Arial"/>
          <w:sz w:val="20"/>
          <w:szCs w:val="20"/>
        </w:rPr>
      </w:pPr>
      <w:r w:rsidRPr="001B1BFF">
        <w:rPr>
          <w:rFonts w:ascii="Arial" w:hAnsi="Arial" w:cs="Arial"/>
          <w:sz w:val="20"/>
          <w:szCs w:val="20"/>
        </w:rPr>
        <w:t xml:space="preserve">6. </w:t>
      </w:r>
      <w:r w:rsidRPr="001B1BFF">
        <w:rPr>
          <w:rFonts w:ascii="Arial" w:hAnsi="Arial" w:cs="Arial"/>
          <w:sz w:val="20"/>
          <w:szCs w:val="20"/>
        </w:rPr>
        <w:tab/>
        <w:t xml:space="preserve">V prípade nepodstatného porušenia </w:t>
      </w:r>
      <w:r>
        <w:rPr>
          <w:rFonts w:ascii="Arial" w:hAnsi="Arial" w:cs="Arial"/>
          <w:sz w:val="20"/>
          <w:szCs w:val="20"/>
        </w:rPr>
        <w:t>dohod</w:t>
      </w:r>
      <w:r w:rsidRPr="001B1BFF">
        <w:rPr>
          <w:rFonts w:ascii="Arial" w:hAnsi="Arial" w:cs="Arial"/>
          <w:sz w:val="20"/>
          <w:szCs w:val="20"/>
        </w:rPr>
        <w:t xml:space="preserve">y sú zmluvné strany oprávnené od </w:t>
      </w:r>
      <w:r>
        <w:rPr>
          <w:rFonts w:ascii="Arial" w:hAnsi="Arial" w:cs="Arial"/>
          <w:sz w:val="20"/>
          <w:szCs w:val="20"/>
        </w:rPr>
        <w:t>tejto dohody</w:t>
      </w:r>
      <w:r w:rsidRPr="001B1BFF">
        <w:rPr>
          <w:rFonts w:ascii="Arial" w:hAnsi="Arial" w:cs="Arial"/>
          <w:sz w:val="20"/>
          <w:szCs w:val="20"/>
        </w:rPr>
        <w:t xml:space="preserve"> odstúpiť po márnom uplynutí primeranej lehoty stanovenej v písomnej výzve druhej zmluvnej </w:t>
      </w:r>
      <w:r w:rsidRPr="001B1BFF">
        <w:rPr>
          <w:rFonts w:ascii="Arial" w:hAnsi="Arial" w:cs="Arial"/>
          <w:sz w:val="20"/>
          <w:szCs w:val="20"/>
        </w:rPr>
        <w:lastRenderedPageBreak/>
        <w:t>strane na odstrá</w:t>
      </w:r>
      <w:r w:rsidR="00D16C71">
        <w:rPr>
          <w:rFonts w:ascii="Arial" w:hAnsi="Arial" w:cs="Arial"/>
          <w:sz w:val="20"/>
          <w:szCs w:val="20"/>
        </w:rPr>
        <w:t>nenie konania v rozpore s dohod</w:t>
      </w:r>
      <w:r w:rsidRPr="001B1BFF">
        <w:rPr>
          <w:rFonts w:ascii="Arial" w:hAnsi="Arial" w:cs="Arial"/>
          <w:sz w:val="20"/>
          <w:szCs w:val="20"/>
        </w:rPr>
        <w:t>ou, prílohami a právnymi predpismi</w:t>
      </w:r>
      <w:r>
        <w:rPr>
          <w:rFonts w:ascii="Arial" w:hAnsi="Arial" w:cs="Arial"/>
          <w:sz w:val="20"/>
          <w:szCs w:val="20"/>
        </w:rPr>
        <w:t>,</w:t>
      </w:r>
      <w:r w:rsidRPr="001B1BFF">
        <w:rPr>
          <w:rFonts w:ascii="Arial" w:hAnsi="Arial" w:cs="Arial"/>
          <w:sz w:val="20"/>
          <w:szCs w:val="20"/>
        </w:rPr>
        <w:t xml:space="preserve"> ako aj následkov takéhoto konania. Ak sa zmluvné strany písomne nedohodnú inak, primeranou lehotou podľa predchádzajúcej vety je 10 dní.</w:t>
      </w:r>
    </w:p>
    <w:p w14:paraId="6B6E61A5" w14:textId="77777777" w:rsidR="005D1C80" w:rsidRPr="001B1BFF" w:rsidRDefault="005D1C80" w:rsidP="005D1C80">
      <w:pPr>
        <w:spacing w:line="240" w:lineRule="auto"/>
        <w:ind w:left="567" w:hanging="567"/>
        <w:contextualSpacing/>
        <w:jc w:val="both"/>
        <w:rPr>
          <w:rFonts w:ascii="Arial" w:hAnsi="Arial" w:cs="Arial"/>
          <w:sz w:val="20"/>
          <w:szCs w:val="20"/>
        </w:rPr>
      </w:pPr>
      <w:r w:rsidRPr="001B1BFF">
        <w:rPr>
          <w:rFonts w:ascii="Arial" w:hAnsi="Arial" w:cs="Arial"/>
          <w:sz w:val="20"/>
          <w:szCs w:val="20"/>
        </w:rPr>
        <w:t xml:space="preserve">7. </w:t>
      </w:r>
      <w:r w:rsidRPr="001B1BFF">
        <w:rPr>
          <w:rFonts w:ascii="Arial" w:hAnsi="Arial" w:cs="Arial"/>
          <w:sz w:val="20"/>
          <w:szCs w:val="20"/>
        </w:rPr>
        <w:tab/>
        <w:t xml:space="preserve">Na účely tejto </w:t>
      </w:r>
      <w:r>
        <w:rPr>
          <w:rFonts w:ascii="Arial" w:hAnsi="Arial" w:cs="Arial"/>
          <w:sz w:val="20"/>
          <w:szCs w:val="20"/>
        </w:rPr>
        <w:t>dohody</w:t>
      </w:r>
      <w:r w:rsidRPr="001B1BFF">
        <w:rPr>
          <w:rFonts w:ascii="Arial" w:hAnsi="Arial" w:cs="Arial"/>
          <w:sz w:val="20"/>
          <w:szCs w:val="20"/>
        </w:rPr>
        <w:t xml:space="preserve"> sa za nepodstatné porušenie </w:t>
      </w:r>
      <w:r>
        <w:rPr>
          <w:rFonts w:ascii="Arial" w:hAnsi="Arial" w:cs="Arial"/>
          <w:sz w:val="20"/>
          <w:szCs w:val="20"/>
        </w:rPr>
        <w:t>dohod</w:t>
      </w:r>
      <w:r w:rsidRPr="001B1BFF">
        <w:rPr>
          <w:rFonts w:ascii="Arial" w:hAnsi="Arial" w:cs="Arial"/>
          <w:sz w:val="20"/>
          <w:szCs w:val="20"/>
        </w:rPr>
        <w:t xml:space="preserve">y zo strany predávajúceho považuje najmä opakované nedostatky v kvalite plnenia. </w:t>
      </w:r>
    </w:p>
    <w:p w14:paraId="04A4EB3C" w14:textId="77777777" w:rsidR="005D1C80" w:rsidRPr="001B1BFF" w:rsidRDefault="005D1C80" w:rsidP="005D1C80">
      <w:pPr>
        <w:pStyle w:val="Zoznam2"/>
        <w:spacing w:line="240" w:lineRule="auto"/>
        <w:ind w:left="567" w:hanging="567"/>
        <w:jc w:val="both"/>
        <w:rPr>
          <w:rFonts w:ascii="Arial" w:hAnsi="Arial" w:cs="Arial"/>
          <w:sz w:val="20"/>
          <w:szCs w:val="20"/>
        </w:rPr>
      </w:pPr>
      <w:r w:rsidRPr="001B1BFF">
        <w:rPr>
          <w:rFonts w:ascii="Arial" w:hAnsi="Arial" w:cs="Arial"/>
          <w:bCs/>
          <w:iCs/>
          <w:sz w:val="20"/>
          <w:szCs w:val="20"/>
        </w:rPr>
        <w:t xml:space="preserve">8.  </w:t>
      </w:r>
      <w:r w:rsidRPr="001B1BFF">
        <w:rPr>
          <w:rFonts w:ascii="Arial" w:hAnsi="Arial" w:cs="Arial"/>
          <w:bCs/>
          <w:iCs/>
          <w:sz w:val="20"/>
          <w:szCs w:val="20"/>
        </w:rPr>
        <w:tab/>
      </w:r>
      <w:r w:rsidRPr="001B1BFF">
        <w:rPr>
          <w:rFonts w:ascii="Arial" w:hAnsi="Arial" w:cs="Arial"/>
          <w:sz w:val="20"/>
          <w:szCs w:val="20"/>
        </w:rPr>
        <w:t xml:space="preserve">Kupujúci je oprávnený vypovedať </w:t>
      </w:r>
      <w:r>
        <w:rPr>
          <w:rFonts w:ascii="Arial" w:hAnsi="Arial" w:cs="Arial"/>
          <w:sz w:val="20"/>
          <w:szCs w:val="20"/>
        </w:rPr>
        <w:t>túto dohodu</w:t>
      </w:r>
      <w:r w:rsidRPr="001B1BFF">
        <w:rPr>
          <w:rFonts w:ascii="Arial" w:hAnsi="Arial" w:cs="Arial"/>
          <w:sz w:val="20"/>
          <w:szCs w:val="20"/>
        </w:rPr>
        <w:t xml:space="preserve"> bez uvedenia dôvodu. Výpoveď musí mať písomnú formu. Výpovedná lehota je jeden kalendárny mesiac a začína plynúť prvým dňom kalendárneho mesiaca, ktorý nasleduje po kalendárnom mesiaci, v ktorom bola výpoveď doručená predávajúcemu.</w:t>
      </w:r>
    </w:p>
    <w:p w14:paraId="45E10CAD" w14:textId="77777777" w:rsidR="005D1C80" w:rsidRDefault="005D1C80" w:rsidP="005D1C80">
      <w:pPr>
        <w:pStyle w:val="Odsekzoznamu"/>
        <w:ind w:left="567" w:hanging="567"/>
        <w:contextualSpacing/>
        <w:jc w:val="both"/>
        <w:rPr>
          <w:rFonts w:cs="Arial"/>
          <w:sz w:val="20"/>
          <w:szCs w:val="20"/>
        </w:rPr>
      </w:pPr>
      <w:r w:rsidRPr="00114326">
        <w:rPr>
          <w:rFonts w:cs="Arial"/>
          <w:bCs/>
          <w:iCs/>
          <w:sz w:val="20"/>
          <w:szCs w:val="20"/>
        </w:rPr>
        <w:t xml:space="preserve">9. </w:t>
      </w:r>
      <w:r w:rsidRPr="00114326">
        <w:rPr>
          <w:rFonts w:cs="Arial"/>
          <w:bCs/>
          <w:iCs/>
          <w:sz w:val="20"/>
          <w:szCs w:val="20"/>
        </w:rPr>
        <w:tab/>
      </w:r>
      <w:r w:rsidRPr="00114326">
        <w:rPr>
          <w:rFonts w:cs="Arial"/>
          <w:sz w:val="20"/>
          <w:szCs w:val="20"/>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tejto </w:t>
      </w:r>
      <w:r>
        <w:rPr>
          <w:rFonts w:cs="Arial"/>
          <w:sz w:val="20"/>
          <w:szCs w:val="20"/>
        </w:rPr>
        <w:t>dohody</w:t>
      </w:r>
      <w:r w:rsidRPr="00114326">
        <w:rPr>
          <w:rFonts w:cs="Arial"/>
          <w:sz w:val="20"/>
          <w:szCs w:val="20"/>
        </w:rPr>
        <w:t>. Za akúkoľvek inú zmenu sa považuje aj zmena bankového spojenia predávajúceho, pričom k tejto informácii je predávajúci povinný predložiť aj potvrdenie príslušnej banky.</w:t>
      </w:r>
    </w:p>
    <w:p w14:paraId="65B0254F" w14:textId="77777777" w:rsidR="005D1C80" w:rsidRDefault="005D1C80" w:rsidP="005D1C80">
      <w:pPr>
        <w:pStyle w:val="Odsekzoznamu"/>
        <w:ind w:left="567" w:hanging="567"/>
        <w:contextualSpacing/>
        <w:jc w:val="both"/>
        <w:rPr>
          <w:rFonts w:cs="Arial"/>
          <w:sz w:val="20"/>
          <w:szCs w:val="20"/>
        </w:rPr>
      </w:pPr>
    </w:p>
    <w:p w14:paraId="31942716" w14:textId="77777777" w:rsidR="005D1C80" w:rsidRPr="001B1BFF" w:rsidRDefault="005D1C80" w:rsidP="005D1C80">
      <w:pPr>
        <w:contextualSpacing/>
        <w:jc w:val="both"/>
        <w:rPr>
          <w:rFonts w:cs="Arial"/>
          <w:sz w:val="20"/>
          <w:szCs w:val="20"/>
        </w:rPr>
      </w:pPr>
    </w:p>
    <w:p w14:paraId="1BAC333D" w14:textId="77777777" w:rsidR="005D1C80" w:rsidRPr="001B1BFF" w:rsidRDefault="005D1C80" w:rsidP="005D1C80">
      <w:pPr>
        <w:spacing w:after="0"/>
        <w:jc w:val="center"/>
        <w:rPr>
          <w:rFonts w:ascii="Arial" w:hAnsi="Arial" w:cs="Arial"/>
          <w:b/>
          <w:bCs/>
          <w:color w:val="000000"/>
          <w:sz w:val="20"/>
          <w:szCs w:val="20"/>
        </w:rPr>
      </w:pPr>
      <w:r w:rsidRPr="001B1BFF">
        <w:rPr>
          <w:rFonts w:ascii="Arial" w:hAnsi="Arial" w:cs="Arial"/>
          <w:b/>
          <w:bCs/>
          <w:color w:val="000000"/>
          <w:sz w:val="20"/>
          <w:szCs w:val="20"/>
        </w:rPr>
        <w:t xml:space="preserve">Čl. </w:t>
      </w:r>
      <w:r>
        <w:rPr>
          <w:rFonts w:ascii="Arial" w:hAnsi="Arial" w:cs="Arial"/>
          <w:b/>
          <w:bCs/>
          <w:color w:val="000000"/>
          <w:sz w:val="20"/>
          <w:szCs w:val="20"/>
        </w:rPr>
        <w:t>11</w:t>
      </w:r>
    </w:p>
    <w:p w14:paraId="38366023" w14:textId="77777777" w:rsidR="005D1C80" w:rsidRPr="001B1BFF" w:rsidRDefault="005D1C80" w:rsidP="005D1C80">
      <w:pPr>
        <w:spacing w:after="0"/>
        <w:jc w:val="center"/>
        <w:rPr>
          <w:rFonts w:ascii="Arial" w:hAnsi="Arial" w:cs="Arial"/>
          <w:b/>
          <w:bCs/>
          <w:color w:val="000000"/>
          <w:sz w:val="20"/>
          <w:szCs w:val="20"/>
        </w:rPr>
      </w:pPr>
      <w:r w:rsidRPr="001B1BFF">
        <w:rPr>
          <w:rFonts w:ascii="Arial" w:hAnsi="Arial" w:cs="Arial"/>
          <w:b/>
          <w:bCs/>
          <w:color w:val="000000"/>
          <w:sz w:val="20"/>
          <w:szCs w:val="20"/>
        </w:rPr>
        <w:t>Doručovanie</w:t>
      </w:r>
    </w:p>
    <w:p w14:paraId="1912E24E" w14:textId="77777777" w:rsidR="005D1C80" w:rsidRPr="001B1BFF" w:rsidRDefault="005D1C80" w:rsidP="005D1C80">
      <w:pPr>
        <w:spacing w:after="0"/>
        <w:ind w:left="720"/>
        <w:jc w:val="center"/>
        <w:rPr>
          <w:rFonts w:ascii="Arial" w:hAnsi="Arial" w:cs="Arial"/>
          <w:b/>
          <w:bCs/>
          <w:color w:val="000000"/>
          <w:sz w:val="20"/>
          <w:szCs w:val="20"/>
        </w:rPr>
      </w:pPr>
    </w:p>
    <w:p w14:paraId="048077AC" w14:textId="77777777" w:rsidR="005D1C80" w:rsidRPr="001B1BFF" w:rsidRDefault="005D1C80" w:rsidP="005D1C80">
      <w:pPr>
        <w:spacing w:after="0" w:line="240" w:lineRule="auto"/>
        <w:ind w:left="675" w:hanging="675"/>
        <w:jc w:val="both"/>
        <w:rPr>
          <w:rFonts w:ascii="Arial" w:hAnsi="Arial" w:cs="Arial"/>
          <w:bCs/>
          <w:color w:val="000000"/>
          <w:sz w:val="20"/>
          <w:szCs w:val="20"/>
        </w:rPr>
      </w:pPr>
      <w:r w:rsidRPr="001B1BFF">
        <w:rPr>
          <w:rFonts w:ascii="Arial" w:hAnsi="Arial" w:cs="Arial"/>
          <w:bCs/>
          <w:color w:val="000000"/>
          <w:sz w:val="20"/>
          <w:szCs w:val="20"/>
        </w:rPr>
        <w:t xml:space="preserve">1. </w:t>
      </w:r>
      <w:r w:rsidRPr="001B1BFF">
        <w:rPr>
          <w:rFonts w:ascii="Arial" w:hAnsi="Arial" w:cs="Arial"/>
          <w:bCs/>
          <w:color w:val="000000"/>
          <w:sz w:val="20"/>
          <w:szCs w:val="20"/>
        </w:rPr>
        <w:tab/>
        <w:t xml:space="preserve">Na účely tejto </w:t>
      </w:r>
      <w:r>
        <w:rPr>
          <w:rFonts w:ascii="Arial" w:hAnsi="Arial" w:cs="Arial"/>
          <w:bCs/>
          <w:color w:val="000000"/>
          <w:sz w:val="20"/>
          <w:szCs w:val="20"/>
        </w:rPr>
        <w:t>dohod</w:t>
      </w:r>
      <w:r w:rsidRPr="001B1BFF">
        <w:rPr>
          <w:rFonts w:ascii="Arial" w:hAnsi="Arial" w:cs="Arial"/>
          <w:bCs/>
          <w:color w:val="000000"/>
          <w:sz w:val="20"/>
          <w:szCs w:val="20"/>
        </w:rPr>
        <w:t>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4F7BB0D7" w14:textId="77777777" w:rsidR="005D1C80" w:rsidRDefault="005D1C80" w:rsidP="005D1C80">
      <w:pPr>
        <w:spacing w:after="0" w:line="240" w:lineRule="auto"/>
        <w:ind w:left="675" w:hanging="675"/>
        <w:jc w:val="both"/>
        <w:rPr>
          <w:rFonts w:ascii="Arial" w:hAnsi="Arial" w:cs="Arial"/>
          <w:bCs/>
          <w:color w:val="000000"/>
          <w:sz w:val="20"/>
          <w:szCs w:val="20"/>
        </w:rPr>
      </w:pPr>
    </w:p>
    <w:p w14:paraId="5DA652EA" w14:textId="77777777" w:rsidR="00B033D4" w:rsidRPr="001B1BFF" w:rsidRDefault="00B033D4" w:rsidP="005D1C80">
      <w:pPr>
        <w:spacing w:after="0" w:line="240" w:lineRule="auto"/>
        <w:ind w:left="675" w:hanging="675"/>
        <w:jc w:val="both"/>
        <w:rPr>
          <w:rFonts w:ascii="Arial" w:hAnsi="Arial" w:cs="Arial"/>
          <w:bCs/>
          <w:color w:val="000000"/>
          <w:sz w:val="20"/>
          <w:szCs w:val="20"/>
        </w:rPr>
      </w:pPr>
    </w:p>
    <w:p w14:paraId="573BFA27" w14:textId="77777777" w:rsidR="005D1C80" w:rsidRPr="00DB6B3D" w:rsidRDefault="005D1C80" w:rsidP="005D1C80">
      <w:pPr>
        <w:spacing w:after="0" w:line="240" w:lineRule="auto"/>
        <w:jc w:val="center"/>
        <w:rPr>
          <w:rFonts w:ascii="Arial" w:hAnsi="Arial" w:cs="Arial"/>
          <w:color w:val="000000"/>
          <w:sz w:val="20"/>
          <w:szCs w:val="20"/>
        </w:rPr>
      </w:pPr>
      <w:r w:rsidRPr="00DB6B3D">
        <w:rPr>
          <w:rFonts w:ascii="Arial" w:hAnsi="Arial" w:cs="Arial"/>
          <w:b/>
          <w:bCs/>
          <w:color w:val="000000"/>
          <w:sz w:val="20"/>
          <w:szCs w:val="20"/>
        </w:rPr>
        <w:t>Čl. 12</w:t>
      </w:r>
    </w:p>
    <w:p w14:paraId="32F88009" w14:textId="77777777" w:rsidR="005D1C80" w:rsidRPr="00DB6B3D" w:rsidRDefault="005D1C80" w:rsidP="005D1C80">
      <w:pPr>
        <w:pStyle w:val="Zkladntext"/>
        <w:jc w:val="center"/>
        <w:rPr>
          <w:rFonts w:ascii="Arial" w:hAnsi="Arial" w:cs="Arial"/>
          <w:b/>
          <w:sz w:val="20"/>
          <w:szCs w:val="20"/>
        </w:rPr>
      </w:pPr>
      <w:r w:rsidRPr="00DB6B3D">
        <w:rPr>
          <w:rFonts w:ascii="Arial" w:hAnsi="Arial" w:cs="Arial"/>
          <w:b/>
          <w:sz w:val="20"/>
          <w:szCs w:val="20"/>
        </w:rPr>
        <w:t>Záverečné ustanovenia</w:t>
      </w:r>
    </w:p>
    <w:p w14:paraId="0254B942" w14:textId="77777777" w:rsidR="005D1C80" w:rsidRPr="00DB6B3D" w:rsidRDefault="005D1C80" w:rsidP="005D1C80">
      <w:pPr>
        <w:pStyle w:val="Zkladntext"/>
        <w:jc w:val="center"/>
        <w:rPr>
          <w:rFonts w:ascii="Arial" w:hAnsi="Arial" w:cs="Arial"/>
          <w:color w:val="000000"/>
          <w:sz w:val="20"/>
          <w:szCs w:val="20"/>
        </w:rPr>
      </w:pPr>
      <w:r w:rsidRPr="00DB6B3D" w:rsidDel="00EE2F3F">
        <w:rPr>
          <w:rFonts w:ascii="Arial" w:hAnsi="Arial" w:cs="Arial"/>
          <w:color w:val="000000"/>
          <w:sz w:val="20"/>
          <w:szCs w:val="20"/>
        </w:rPr>
        <w:t xml:space="preserve"> </w:t>
      </w:r>
    </w:p>
    <w:p w14:paraId="0753C03E" w14:textId="77777777" w:rsidR="005D1C80" w:rsidRPr="001B1BFF" w:rsidRDefault="005D1C80" w:rsidP="005D1C80">
      <w:pPr>
        <w:pStyle w:val="Bezriadkovania"/>
        <w:spacing w:after="120"/>
        <w:ind w:left="709" w:hanging="851"/>
        <w:jc w:val="both"/>
        <w:rPr>
          <w:rFonts w:ascii="Arial" w:hAnsi="Arial" w:cs="Arial"/>
          <w:sz w:val="20"/>
          <w:szCs w:val="20"/>
        </w:rPr>
      </w:pPr>
      <w:r>
        <w:rPr>
          <w:rFonts w:ascii="Arial" w:hAnsi="Arial" w:cs="Arial"/>
          <w:sz w:val="20"/>
          <w:szCs w:val="20"/>
        </w:rPr>
        <w:t xml:space="preserve"> </w:t>
      </w:r>
      <w:r w:rsidRPr="001B1BFF">
        <w:rPr>
          <w:rFonts w:ascii="Arial" w:hAnsi="Arial" w:cs="Arial"/>
          <w:sz w:val="20"/>
          <w:szCs w:val="20"/>
        </w:rPr>
        <w:t xml:space="preserve">1. </w:t>
      </w:r>
      <w:r w:rsidRPr="001B1BFF">
        <w:rPr>
          <w:rFonts w:ascii="Arial" w:hAnsi="Arial" w:cs="Arial"/>
          <w:sz w:val="20"/>
          <w:szCs w:val="20"/>
        </w:rPr>
        <w:tab/>
        <w:t xml:space="preserve">Práva a povinnosti zmluvných strán neupravené v tejto </w:t>
      </w:r>
      <w:r>
        <w:rPr>
          <w:rFonts w:ascii="Arial" w:hAnsi="Arial" w:cs="Arial"/>
          <w:sz w:val="20"/>
          <w:szCs w:val="20"/>
        </w:rPr>
        <w:t>dohod</w:t>
      </w:r>
      <w:r w:rsidRPr="001B1BFF">
        <w:rPr>
          <w:rFonts w:ascii="Arial" w:hAnsi="Arial" w:cs="Arial"/>
          <w:sz w:val="20"/>
          <w:szCs w:val="20"/>
        </w:rPr>
        <w:t>e sa riadia príslušnými ustanoveniami Obchodného zákonníka a ostatných všeobecne záväzných právnych predpisov platných a účinných v Slovenskej republike</w:t>
      </w:r>
      <w:r>
        <w:rPr>
          <w:rFonts w:ascii="Arial" w:hAnsi="Arial" w:cs="Arial"/>
          <w:sz w:val="20"/>
          <w:szCs w:val="20"/>
        </w:rPr>
        <w:t>.</w:t>
      </w:r>
      <w:r w:rsidRPr="00334FCF">
        <w:rPr>
          <w:rFonts w:ascii="Arial" w:hAnsi="Arial" w:cs="Arial"/>
          <w:sz w:val="20"/>
          <w:szCs w:val="20"/>
        </w:rPr>
        <w:t xml:space="preserve"> </w:t>
      </w:r>
      <w:r w:rsidRPr="00A04C2A">
        <w:rPr>
          <w:rFonts w:ascii="Arial" w:hAnsi="Arial" w:cs="Arial"/>
          <w:sz w:val="20"/>
          <w:szCs w:val="20"/>
        </w:rPr>
        <w:t xml:space="preserve">Zmluvné strany sa dohodli, že v prípade vzniku sporov zmluvných strán týkajúcich sa tejto </w:t>
      </w:r>
      <w:r>
        <w:rPr>
          <w:rFonts w:ascii="Arial" w:hAnsi="Arial" w:cs="Arial"/>
          <w:sz w:val="20"/>
          <w:szCs w:val="20"/>
        </w:rPr>
        <w:t>dohody</w:t>
      </w:r>
      <w:r w:rsidRPr="00A04C2A">
        <w:rPr>
          <w:rFonts w:ascii="Arial" w:hAnsi="Arial" w:cs="Arial"/>
          <w:sz w:val="20"/>
          <w:szCs w:val="20"/>
        </w:rPr>
        <w:t xml:space="preserve"> a jej aplikácie, ak sa ich nepodarí urovnať iným spôsobom, a jednou zo zmluvných strán je zahraničný subjekt, je daná právomoc súdov Slovenskej republiky</w:t>
      </w:r>
      <w:r>
        <w:rPr>
          <w:rFonts w:ascii="Arial" w:hAnsi="Arial" w:cs="Arial"/>
          <w:sz w:val="20"/>
          <w:szCs w:val="20"/>
        </w:rPr>
        <w:t>.</w:t>
      </w:r>
    </w:p>
    <w:p w14:paraId="3302C4E5" w14:textId="77777777" w:rsidR="005D1C80" w:rsidRPr="001B1BFF" w:rsidRDefault="005D1C80" w:rsidP="005D1C80">
      <w:pPr>
        <w:pStyle w:val="Zkladntext"/>
        <w:rPr>
          <w:rFonts w:ascii="Arial" w:hAnsi="Arial" w:cs="Arial"/>
          <w:sz w:val="20"/>
          <w:szCs w:val="20"/>
        </w:rPr>
      </w:pPr>
      <w:r w:rsidRPr="001B1BFF">
        <w:rPr>
          <w:rFonts w:ascii="Arial" w:hAnsi="Arial" w:cs="Arial"/>
          <w:sz w:val="20"/>
          <w:szCs w:val="20"/>
        </w:rPr>
        <w:t xml:space="preserve"> </w:t>
      </w:r>
    </w:p>
    <w:p w14:paraId="0C4862C5" w14:textId="77777777" w:rsidR="005D1C80" w:rsidRPr="001B1BFF" w:rsidRDefault="005D1C80" w:rsidP="005D1C80">
      <w:pPr>
        <w:pStyle w:val="Zkladntext"/>
        <w:ind w:left="709" w:hanging="709"/>
        <w:rPr>
          <w:rFonts w:ascii="Arial" w:hAnsi="Arial" w:cs="Arial"/>
          <w:sz w:val="20"/>
          <w:szCs w:val="20"/>
        </w:rPr>
      </w:pPr>
      <w:r w:rsidRPr="001B1BFF">
        <w:rPr>
          <w:rFonts w:ascii="Arial" w:hAnsi="Arial" w:cs="Arial"/>
          <w:sz w:val="20"/>
          <w:szCs w:val="20"/>
        </w:rPr>
        <w:t xml:space="preserve">2. </w:t>
      </w:r>
      <w:r w:rsidRPr="001B1BFF">
        <w:rPr>
          <w:rFonts w:ascii="Arial" w:hAnsi="Arial" w:cs="Arial"/>
          <w:sz w:val="20"/>
          <w:szCs w:val="20"/>
        </w:rPr>
        <w:tab/>
        <w:t xml:space="preserve">Predávajúci nie je oprávnený postúpiť akékoľvek pohľadávky (práva) vyplývajúce z tejto </w:t>
      </w:r>
      <w:r>
        <w:rPr>
          <w:rFonts w:ascii="Arial" w:hAnsi="Arial" w:cs="Arial"/>
          <w:sz w:val="20"/>
          <w:szCs w:val="20"/>
        </w:rPr>
        <w:t>dohody</w:t>
      </w:r>
      <w:r w:rsidRPr="001B1BFF">
        <w:rPr>
          <w:rFonts w:ascii="Arial" w:hAnsi="Arial" w:cs="Arial"/>
          <w:sz w:val="20"/>
          <w:szCs w:val="20"/>
        </w:rPr>
        <w:t xml:space="preserve"> na tretiu osobu alebo sa dohodnúť s treťou osobou na prevzatí jeho záväzkov (povinností) vyplývajúcich z tejto </w:t>
      </w:r>
      <w:r>
        <w:rPr>
          <w:rFonts w:ascii="Arial" w:hAnsi="Arial" w:cs="Arial"/>
          <w:sz w:val="20"/>
          <w:szCs w:val="20"/>
        </w:rPr>
        <w:t>dohod</w:t>
      </w:r>
      <w:r w:rsidRPr="001B1BFF">
        <w:rPr>
          <w:rFonts w:ascii="Arial" w:hAnsi="Arial" w:cs="Arial"/>
          <w:sz w:val="20"/>
          <w:szCs w:val="20"/>
        </w:rPr>
        <w:t>y bez predchádzajúceho písomného súhlasu kupujúceho.</w:t>
      </w:r>
    </w:p>
    <w:p w14:paraId="5001E523" w14:textId="77777777" w:rsidR="005D1C80" w:rsidRPr="001B1BFF" w:rsidRDefault="005D1C80" w:rsidP="005D1C80">
      <w:pPr>
        <w:pStyle w:val="Zkladntext"/>
        <w:rPr>
          <w:rFonts w:ascii="Arial" w:hAnsi="Arial" w:cs="Arial"/>
          <w:sz w:val="20"/>
          <w:szCs w:val="20"/>
        </w:rPr>
      </w:pPr>
    </w:p>
    <w:p w14:paraId="73C04F6F" w14:textId="77777777" w:rsidR="005D1C80" w:rsidRPr="001B1BFF" w:rsidRDefault="005D1C80" w:rsidP="005D1C80">
      <w:pPr>
        <w:pStyle w:val="Zkladntext"/>
        <w:ind w:left="709" w:hanging="709"/>
        <w:rPr>
          <w:rFonts w:ascii="Arial" w:hAnsi="Arial" w:cs="Arial"/>
          <w:sz w:val="20"/>
          <w:szCs w:val="20"/>
        </w:rPr>
      </w:pPr>
      <w:r w:rsidRPr="001B1BFF">
        <w:rPr>
          <w:rFonts w:ascii="Arial" w:hAnsi="Arial" w:cs="Arial"/>
          <w:sz w:val="20"/>
          <w:szCs w:val="20"/>
        </w:rPr>
        <w:t xml:space="preserve">3. </w:t>
      </w:r>
      <w:r w:rsidRPr="001B1BFF">
        <w:rPr>
          <w:rFonts w:ascii="Arial" w:hAnsi="Arial" w:cs="Arial"/>
          <w:sz w:val="20"/>
          <w:szCs w:val="20"/>
        </w:rPr>
        <w:tab/>
        <w:t xml:space="preserve">Zmluvné strany sa dohodli, že túto </w:t>
      </w:r>
      <w:r>
        <w:rPr>
          <w:rFonts w:ascii="Arial" w:hAnsi="Arial" w:cs="Arial"/>
          <w:sz w:val="20"/>
          <w:szCs w:val="20"/>
        </w:rPr>
        <w:t>dohodu</w:t>
      </w:r>
      <w:r w:rsidRPr="001B1BFF">
        <w:rPr>
          <w:rFonts w:ascii="Arial" w:hAnsi="Arial" w:cs="Arial"/>
          <w:sz w:val="20"/>
          <w:szCs w:val="20"/>
        </w:rPr>
        <w:t xml:space="preserve"> je možné meniť alebo dopĺňať len písomnými číslovanými dodatkami a </w:t>
      </w:r>
      <w:r>
        <w:rPr>
          <w:rFonts w:ascii="Arial" w:hAnsi="Arial" w:cs="Arial"/>
          <w:sz w:val="20"/>
          <w:szCs w:val="20"/>
        </w:rPr>
        <w:t>dohoda</w:t>
      </w:r>
      <w:r w:rsidRPr="001B1BFF">
        <w:rPr>
          <w:rFonts w:ascii="Arial" w:hAnsi="Arial" w:cs="Arial"/>
          <w:sz w:val="20"/>
          <w:szCs w:val="20"/>
        </w:rPr>
        <w:t xml:space="preserve"> o </w:t>
      </w:r>
      <w:r>
        <w:rPr>
          <w:rFonts w:ascii="Arial" w:hAnsi="Arial" w:cs="Arial"/>
          <w:sz w:val="20"/>
          <w:szCs w:val="20"/>
        </w:rPr>
        <w:t>u</w:t>
      </w:r>
      <w:r w:rsidRPr="001B1BFF">
        <w:rPr>
          <w:rFonts w:ascii="Arial" w:hAnsi="Arial" w:cs="Arial"/>
          <w:sz w:val="20"/>
          <w:szCs w:val="20"/>
        </w:rPr>
        <w:t>končení dohody musí byť písomná. Dodatok k </w:t>
      </w:r>
      <w:r>
        <w:rPr>
          <w:rFonts w:ascii="Arial" w:hAnsi="Arial" w:cs="Arial"/>
          <w:sz w:val="20"/>
          <w:szCs w:val="20"/>
        </w:rPr>
        <w:t>dohode</w:t>
      </w:r>
      <w:r w:rsidRPr="001B1BFF">
        <w:rPr>
          <w:rFonts w:ascii="Arial" w:hAnsi="Arial" w:cs="Arial"/>
          <w:sz w:val="20"/>
          <w:szCs w:val="20"/>
        </w:rPr>
        <w:t xml:space="preserve"> ako aj dohoda o skončení </w:t>
      </w:r>
      <w:r>
        <w:rPr>
          <w:rFonts w:ascii="Arial" w:hAnsi="Arial" w:cs="Arial"/>
          <w:sz w:val="20"/>
          <w:szCs w:val="20"/>
        </w:rPr>
        <w:t>dohod</w:t>
      </w:r>
      <w:r w:rsidRPr="001B1BFF">
        <w:rPr>
          <w:rFonts w:ascii="Arial" w:hAnsi="Arial" w:cs="Arial"/>
          <w:sz w:val="20"/>
          <w:szCs w:val="20"/>
        </w:rPr>
        <w:t>y musia byť podpísané oprávnenými zástupcami zmluvných strán, pričom podpisy musia byť na tej istej listine, v opačnom prípade sa má za to, že k uzatvoreniu dodatku k </w:t>
      </w:r>
      <w:r>
        <w:rPr>
          <w:rFonts w:ascii="Arial" w:hAnsi="Arial" w:cs="Arial"/>
          <w:sz w:val="20"/>
          <w:szCs w:val="20"/>
        </w:rPr>
        <w:t>dohode</w:t>
      </w:r>
      <w:r w:rsidRPr="001B1BFF">
        <w:rPr>
          <w:rFonts w:ascii="Arial" w:hAnsi="Arial" w:cs="Arial"/>
          <w:sz w:val="20"/>
          <w:szCs w:val="20"/>
        </w:rPr>
        <w:t xml:space="preserve"> alebo dohody o ukončení </w:t>
      </w:r>
      <w:r>
        <w:rPr>
          <w:rFonts w:ascii="Arial" w:hAnsi="Arial" w:cs="Arial"/>
          <w:sz w:val="20"/>
          <w:szCs w:val="20"/>
        </w:rPr>
        <w:t>dohod</w:t>
      </w:r>
      <w:r w:rsidRPr="001B1BFF">
        <w:rPr>
          <w:rFonts w:ascii="Arial" w:hAnsi="Arial" w:cs="Arial"/>
          <w:sz w:val="20"/>
          <w:szCs w:val="20"/>
        </w:rPr>
        <w:t>y nedošlo.</w:t>
      </w:r>
    </w:p>
    <w:p w14:paraId="33B44412" w14:textId="77777777" w:rsidR="005D1C80" w:rsidRPr="001B1BFF" w:rsidRDefault="005D1C80" w:rsidP="005D1C80">
      <w:pPr>
        <w:spacing w:after="0"/>
        <w:jc w:val="both"/>
        <w:rPr>
          <w:rFonts w:ascii="Arial" w:hAnsi="Arial" w:cs="Arial"/>
          <w:sz w:val="20"/>
          <w:szCs w:val="20"/>
        </w:rPr>
      </w:pPr>
    </w:p>
    <w:p w14:paraId="25A42C00" w14:textId="77777777" w:rsidR="005D1C80" w:rsidRPr="001B1BFF" w:rsidRDefault="005D1C80" w:rsidP="005D1C80">
      <w:pPr>
        <w:spacing w:after="0" w:line="240" w:lineRule="auto"/>
        <w:ind w:left="709" w:hanging="709"/>
        <w:jc w:val="both"/>
        <w:rPr>
          <w:rFonts w:ascii="Arial" w:hAnsi="Arial" w:cs="Arial"/>
          <w:sz w:val="20"/>
          <w:szCs w:val="20"/>
        </w:rPr>
      </w:pPr>
      <w:r w:rsidRPr="001B1BFF">
        <w:rPr>
          <w:rFonts w:ascii="Arial" w:hAnsi="Arial" w:cs="Arial"/>
          <w:sz w:val="20"/>
          <w:szCs w:val="20"/>
        </w:rPr>
        <w:t xml:space="preserve">4. </w:t>
      </w:r>
      <w:r w:rsidRPr="001B1BFF">
        <w:rPr>
          <w:rFonts w:ascii="Arial" w:hAnsi="Arial" w:cs="Arial"/>
          <w:sz w:val="20"/>
          <w:szCs w:val="20"/>
        </w:rPr>
        <w:tab/>
        <w:t>Táto dohoda je vyhotovená v </w:t>
      </w:r>
      <w:r>
        <w:rPr>
          <w:rFonts w:ascii="Arial" w:hAnsi="Arial" w:cs="Arial"/>
          <w:sz w:val="20"/>
          <w:szCs w:val="20"/>
        </w:rPr>
        <w:t>5</w:t>
      </w:r>
      <w:r w:rsidRPr="001B1BFF">
        <w:rPr>
          <w:rFonts w:ascii="Arial" w:hAnsi="Arial" w:cs="Arial"/>
          <w:sz w:val="20"/>
          <w:szCs w:val="20"/>
        </w:rPr>
        <w:t>-</w:t>
      </w:r>
      <w:r>
        <w:rPr>
          <w:rFonts w:ascii="Arial" w:hAnsi="Arial" w:cs="Arial"/>
          <w:sz w:val="20"/>
          <w:szCs w:val="20"/>
        </w:rPr>
        <w:t>tich</w:t>
      </w:r>
      <w:r w:rsidRPr="001B1BFF">
        <w:rPr>
          <w:rFonts w:ascii="Arial" w:hAnsi="Arial" w:cs="Arial"/>
          <w:sz w:val="20"/>
          <w:szCs w:val="20"/>
        </w:rPr>
        <w:t xml:space="preserve"> vyhotoveniach, z toho </w:t>
      </w:r>
      <w:r>
        <w:rPr>
          <w:rFonts w:ascii="Arial" w:hAnsi="Arial" w:cs="Arial"/>
          <w:sz w:val="20"/>
          <w:szCs w:val="20"/>
        </w:rPr>
        <w:t>3</w:t>
      </w:r>
      <w:r w:rsidRPr="001B1BFF">
        <w:rPr>
          <w:rFonts w:ascii="Arial" w:hAnsi="Arial" w:cs="Arial"/>
          <w:sz w:val="20"/>
          <w:szCs w:val="20"/>
        </w:rPr>
        <w:t xml:space="preserve"> pre kupujúceho a 2 pre predávajúceho.</w:t>
      </w:r>
    </w:p>
    <w:p w14:paraId="2638BE17" w14:textId="77777777" w:rsidR="005D1C80" w:rsidRPr="001B1BFF" w:rsidRDefault="005D1C80" w:rsidP="005D1C80">
      <w:pPr>
        <w:spacing w:after="0" w:line="240" w:lineRule="auto"/>
        <w:ind w:left="567"/>
        <w:jc w:val="both"/>
        <w:rPr>
          <w:rFonts w:ascii="Arial" w:hAnsi="Arial" w:cs="Arial"/>
          <w:sz w:val="20"/>
          <w:szCs w:val="20"/>
        </w:rPr>
      </w:pPr>
    </w:p>
    <w:p w14:paraId="69E133C5" w14:textId="77777777" w:rsidR="005D1C80" w:rsidRPr="001B1BFF" w:rsidRDefault="005D1C80" w:rsidP="005D1C80">
      <w:pPr>
        <w:spacing w:after="0" w:line="240" w:lineRule="auto"/>
        <w:ind w:left="709" w:hanging="709"/>
        <w:jc w:val="both"/>
        <w:rPr>
          <w:rFonts w:ascii="Arial" w:hAnsi="Arial" w:cs="Arial"/>
          <w:sz w:val="20"/>
          <w:szCs w:val="20"/>
        </w:rPr>
      </w:pPr>
      <w:r w:rsidRPr="001B1BFF">
        <w:rPr>
          <w:rFonts w:ascii="Arial" w:hAnsi="Arial" w:cs="Arial"/>
          <w:sz w:val="20"/>
          <w:szCs w:val="20"/>
        </w:rPr>
        <w:lastRenderedPageBreak/>
        <w:t xml:space="preserve">5. </w:t>
      </w:r>
      <w:r w:rsidRPr="001B1BFF">
        <w:rPr>
          <w:rFonts w:ascii="Arial" w:hAnsi="Arial" w:cs="Arial"/>
          <w:sz w:val="20"/>
          <w:szCs w:val="20"/>
        </w:rPr>
        <w:tab/>
        <w:t xml:space="preserve">Zmluvné strany vyhlasujú, že sa s obsahom </w:t>
      </w:r>
      <w:r>
        <w:rPr>
          <w:rFonts w:ascii="Arial" w:hAnsi="Arial" w:cs="Arial"/>
          <w:sz w:val="20"/>
          <w:szCs w:val="20"/>
        </w:rPr>
        <w:t>dohody</w:t>
      </w:r>
      <w:r w:rsidRPr="001B1BFF">
        <w:rPr>
          <w:rFonts w:ascii="Arial" w:hAnsi="Arial" w:cs="Arial"/>
          <w:sz w:val="20"/>
          <w:szCs w:val="20"/>
        </w:rPr>
        <w:t xml:space="preserve"> oboznámili, túto uzatvorili slobodne a vážne, že sa zhoduje s ich prejavom vôle a svoj súhlas s jej obsahom potvrdzujú vlastnoručným podpisom.</w:t>
      </w:r>
    </w:p>
    <w:p w14:paraId="7F8C0E57" w14:textId="77777777" w:rsidR="005D1C80" w:rsidRPr="001B1BFF" w:rsidRDefault="005D1C80" w:rsidP="005D1C80">
      <w:pPr>
        <w:pStyle w:val="Zkladntext2"/>
        <w:spacing w:after="0" w:line="240" w:lineRule="auto"/>
        <w:ind w:left="567" w:right="26"/>
        <w:rPr>
          <w:rFonts w:ascii="Arial" w:hAnsi="Arial" w:cs="Arial"/>
          <w:sz w:val="20"/>
          <w:szCs w:val="20"/>
        </w:rPr>
      </w:pPr>
    </w:p>
    <w:p w14:paraId="3B0F1086" w14:textId="77777777" w:rsidR="005D1C80" w:rsidRPr="001B1BFF" w:rsidRDefault="005D1C80" w:rsidP="005D1C80">
      <w:pPr>
        <w:pStyle w:val="Zkladntext2"/>
        <w:spacing w:after="0" w:line="240" w:lineRule="auto"/>
        <w:ind w:left="709" w:right="26" w:hanging="709"/>
        <w:rPr>
          <w:rFonts w:ascii="Arial" w:hAnsi="Arial" w:cs="Arial"/>
          <w:sz w:val="20"/>
          <w:szCs w:val="20"/>
        </w:rPr>
      </w:pPr>
      <w:r w:rsidRPr="001B1BFF">
        <w:rPr>
          <w:rFonts w:ascii="Arial" w:hAnsi="Arial" w:cs="Arial"/>
          <w:sz w:val="20"/>
          <w:szCs w:val="20"/>
        </w:rPr>
        <w:t xml:space="preserve">6. </w:t>
      </w:r>
      <w:r w:rsidRPr="001B1BFF">
        <w:rPr>
          <w:rFonts w:ascii="Arial" w:hAnsi="Arial" w:cs="Arial"/>
          <w:sz w:val="20"/>
          <w:szCs w:val="20"/>
        </w:rPr>
        <w:tab/>
        <w:t xml:space="preserve">Táto </w:t>
      </w:r>
      <w:r>
        <w:rPr>
          <w:rFonts w:ascii="Arial" w:hAnsi="Arial" w:cs="Arial"/>
          <w:sz w:val="20"/>
          <w:szCs w:val="20"/>
        </w:rPr>
        <w:t>dohod</w:t>
      </w:r>
      <w:r w:rsidRPr="001B1BFF">
        <w:rPr>
          <w:rFonts w:ascii="Arial" w:hAnsi="Arial" w:cs="Arial"/>
          <w:sz w:val="20"/>
          <w:szCs w:val="20"/>
        </w:rPr>
        <w:t xml:space="preserve">a nadobúda platnosť dňom jej podpísania oboma zmluvnými stranami a účinnosť dňom nasledujúcim po dni jej zverejnenia v Centrálnom registri zmlúv. </w:t>
      </w:r>
    </w:p>
    <w:p w14:paraId="4BF9B454" w14:textId="77777777" w:rsidR="005D1C80" w:rsidRPr="001B1BFF" w:rsidRDefault="005D1C80" w:rsidP="005D1C80">
      <w:pPr>
        <w:pStyle w:val="Zkladntext2"/>
        <w:spacing w:after="0" w:line="240" w:lineRule="auto"/>
        <w:ind w:left="567" w:right="26"/>
        <w:rPr>
          <w:rFonts w:ascii="Arial" w:hAnsi="Arial" w:cs="Arial"/>
          <w:sz w:val="20"/>
          <w:szCs w:val="20"/>
        </w:rPr>
      </w:pPr>
    </w:p>
    <w:p w14:paraId="4587D794" w14:textId="77777777" w:rsidR="005D1C80" w:rsidRPr="001B1BFF" w:rsidRDefault="005D1C80" w:rsidP="005D1C80">
      <w:pPr>
        <w:pStyle w:val="Zkladntext2"/>
        <w:spacing w:after="0" w:line="240" w:lineRule="auto"/>
        <w:ind w:left="709" w:right="26" w:hanging="709"/>
        <w:rPr>
          <w:rFonts w:ascii="Arial" w:hAnsi="Arial" w:cs="Arial"/>
          <w:sz w:val="20"/>
          <w:szCs w:val="20"/>
        </w:rPr>
      </w:pPr>
      <w:r w:rsidRPr="001B1BFF">
        <w:rPr>
          <w:rFonts w:ascii="Arial" w:hAnsi="Arial" w:cs="Arial"/>
          <w:sz w:val="20"/>
          <w:szCs w:val="20"/>
        </w:rPr>
        <w:t xml:space="preserve">7. </w:t>
      </w:r>
      <w:r w:rsidRPr="001B1BFF">
        <w:rPr>
          <w:rFonts w:ascii="Arial" w:hAnsi="Arial" w:cs="Arial"/>
          <w:sz w:val="20"/>
          <w:szCs w:val="20"/>
        </w:rPr>
        <w:tab/>
        <w:t>Neoddeliteľnou súčasťou</w:t>
      </w:r>
      <w:r>
        <w:rPr>
          <w:rFonts w:ascii="Arial" w:hAnsi="Arial" w:cs="Arial"/>
          <w:sz w:val="20"/>
          <w:szCs w:val="20"/>
        </w:rPr>
        <w:t xml:space="preserve"> tejto dohody</w:t>
      </w:r>
      <w:r w:rsidRPr="001B1BFF">
        <w:rPr>
          <w:rFonts w:ascii="Arial" w:hAnsi="Arial" w:cs="Arial"/>
          <w:sz w:val="20"/>
          <w:szCs w:val="20"/>
        </w:rPr>
        <w:t xml:space="preserve"> je:</w:t>
      </w:r>
    </w:p>
    <w:p w14:paraId="0766132C" w14:textId="3A3D5BB8" w:rsidR="005D1C80" w:rsidRPr="001B1BFF" w:rsidRDefault="00574D58" w:rsidP="00574D58">
      <w:pPr>
        <w:spacing w:after="0" w:line="240" w:lineRule="auto"/>
        <w:ind w:left="1985" w:hanging="1276"/>
        <w:jc w:val="both"/>
        <w:rPr>
          <w:rFonts w:ascii="Arial" w:hAnsi="Arial" w:cs="Arial"/>
          <w:color w:val="000000"/>
          <w:sz w:val="20"/>
          <w:szCs w:val="20"/>
        </w:rPr>
      </w:pPr>
      <w:r>
        <w:rPr>
          <w:rFonts w:ascii="Arial" w:hAnsi="Arial" w:cs="Arial"/>
          <w:color w:val="000000"/>
          <w:sz w:val="20"/>
          <w:szCs w:val="20"/>
        </w:rPr>
        <w:t xml:space="preserve">Príloha </w:t>
      </w:r>
      <w:r w:rsidR="005D1C80" w:rsidRPr="001B1BFF">
        <w:rPr>
          <w:rFonts w:ascii="Arial" w:hAnsi="Arial" w:cs="Arial"/>
          <w:color w:val="000000"/>
          <w:sz w:val="20"/>
          <w:szCs w:val="20"/>
        </w:rPr>
        <w:t>č. 1</w:t>
      </w:r>
      <w:r w:rsidR="005D1C80" w:rsidRPr="001B1BFF">
        <w:rPr>
          <w:rFonts w:ascii="Arial" w:hAnsi="Arial" w:cs="Arial"/>
          <w:color w:val="000000"/>
          <w:sz w:val="20"/>
          <w:szCs w:val="20"/>
        </w:rPr>
        <w:tab/>
        <w:t>- Technická špecifikácia a parametre predmetu kúpy</w:t>
      </w:r>
    </w:p>
    <w:p w14:paraId="71FA409E" w14:textId="5EF48040" w:rsidR="005D1C80" w:rsidRPr="001B1BFF" w:rsidRDefault="00574D58" w:rsidP="00574D58">
      <w:pPr>
        <w:spacing w:after="0" w:line="240" w:lineRule="auto"/>
        <w:ind w:left="1985" w:hanging="1276"/>
        <w:jc w:val="both"/>
        <w:rPr>
          <w:rFonts w:ascii="Arial" w:hAnsi="Arial" w:cs="Arial"/>
          <w:color w:val="000000"/>
          <w:sz w:val="20"/>
          <w:szCs w:val="20"/>
        </w:rPr>
      </w:pPr>
      <w:r>
        <w:rPr>
          <w:rFonts w:ascii="Arial" w:hAnsi="Arial" w:cs="Arial"/>
          <w:color w:val="000000"/>
          <w:sz w:val="20"/>
          <w:szCs w:val="20"/>
        </w:rPr>
        <w:t xml:space="preserve">Príloha </w:t>
      </w:r>
      <w:r w:rsidR="005D1C80" w:rsidRPr="001B1BFF">
        <w:rPr>
          <w:rFonts w:ascii="Arial" w:hAnsi="Arial" w:cs="Arial"/>
          <w:color w:val="000000"/>
          <w:sz w:val="20"/>
          <w:szCs w:val="20"/>
        </w:rPr>
        <w:t>č. 2</w:t>
      </w:r>
      <w:r w:rsidR="005D1C80" w:rsidRPr="001B1BFF">
        <w:rPr>
          <w:rFonts w:ascii="Arial" w:hAnsi="Arial" w:cs="Arial"/>
          <w:color w:val="000000"/>
          <w:sz w:val="20"/>
          <w:szCs w:val="20"/>
        </w:rPr>
        <w:tab/>
        <w:t>- Cenová ponuka z elektronickej aukcie</w:t>
      </w:r>
    </w:p>
    <w:p w14:paraId="03A87895" w14:textId="70E9915D" w:rsidR="005D1C80" w:rsidRDefault="00574D58" w:rsidP="00574D58">
      <w:pPr>
        <w:spacing w:after="0" w:line="240" w:lineRule="auto"/>
        <w:ind w:left="1985" w:hanging="1276"/>
        <w:jc w:val="both"/>
        <w:rPr>
          <w:rFonts w:ascii="Arial" w:hAnsi="Arial" w:cs="Arial"/>
          <w:sz w:val="20"/>
          <w:szCs w:val="20"/>
        </w:rPr>
      </w:pPr>
      <w:r>
        <w:rPr>
          <w:rFonts w:ascii="Arial" w:hAnsi="Arial" w:cs="Arial"/>
          <w:sz w:val="20"/>
          <w:szCs w:val="20"/>
        </w:rPr>
        <w:t xml:space="preserve">Príloha </w:t>
      </w:r>
      <w:r w:rsidR="005D1C80" w:rsidRPr="001B1BFF">
        <w:rPr>
          <w:rFonts w:ascii="Arial" w:hAnsi="Arial" w:cs="Arial"/>
          <w:sz w:val="20"/>
          <w:szCs w:val="20"/>
        </w:rPr>
        <w:t>č. 3</w:t>
      </w:r>
      <w:r w:rsidR="005D1C80" w:rsidRPr="001B1BFF">
        <w:rPr>
          <w:rFonts w:ascii="Arial" w:hAnsi="Arial" w:cs="Arial"/>
          <w:sz w:val="20"/>
          <w:szCs w:val="20"/>
        </w:rPr>
        <w:tab/>
        <w:t xml:space="preserve">- </w:t>
      </w:r>
      <w:r w:rsidR="00B033D4">
        <w:rPr>
          <w:rFonts w:ascii="Arial" w:hAnsi="Arial" w:cs="Arial"/>
          <w:sz w:val="20"/>
          <w:szCs w:val="20"/>
        </w:rPr>
        <w:t>Zoznam subdodávateľov a podiel subdodávok</w:t>
      </w:r>
    </w:p>
    <w:p w14:paraId="7126AB11" w14:textId="36928DF0" w:rsidR="005D1C80" w:rsidRDefault="00B033D4" w:rsidP="00697D20">
      <w:pPr>
        <w:spacing w:after="0" w:line="240" w:lineRule="auto"/>
        <w:ind w:left="2127" w:hanging="1418"/>
        <w:jc w:val="both"/>
        <w:rPr>
          <w:rFonts w:ascii="Arial" w:hAnsi="Arial" w:cs="Arial"/>
          <w:sz w:val="20"/>
          <w:szCs w:val="20"/>
        </w:rPr>
      </w:pPr>
      <w:r>
        <w:rPr>
          <w:rFonts w:ascii="Arial" w:hAnsi="Arial" w:cs="Arial"/>
          <w:sz w:val="20"/>
          <w:szCs w:val="20"/>
        </w:rPr>
        <w:t xml:space="preserve">Príloha č. 4 - </w:t>
      </w:r>
      <w:r w:rsidRPr="00B033D4">
        <w:rPr>
          <w:rFonts w:ascii="Arial" w:hAnsi="Arial" w:cs="Arial"/>
          <w:sz w:val="20"/>
          <w:szCs w:val="20"/>
        </w:rPr>
        <w:t>Plnomocenstvo od kupujúceho pre predávajúceho na úkony vykonané na          Dopravnom inšpektoráte PZ spojené s prihlasovaním motorového vozidla do evidencie a pridelením EČV.</w:t>
      </w:r>
    </w:p>
    <w:p w14:paraId="2F5C08C1" w14:textId="77777777" w:rsidR="00B033D4" w:rsidRPr="001B1BFF" w:rsidRDefault="00B033D4" w:rsidP="00B033D4">
      <w:pPr>
        <w:spacing w:after="0" w:line="240" w:lineRule="auto"/>
        <w:jc w:val="both"/>
        <w:rPr>
          <w:rFonts w:ascii="Arial" w:hAnsi="Arial" w:cs="Arial"/>
          <w:sz w:val="20"/>
          <w:szCs w:val="20"/>
        </w:rPr>
      </w:pPr>
    </w:p>
    <w:p w14:paraId="737D9B31" w14:textId="77777777" w:rsidR="005D1C80" w:rsidRPr="001B1BFF" w:rsidRDefault="005D1C80" w:rsidP="005D1C80">
      <w:pPr>
        <w:ind w:left="567" w:hanging="567"/>
        <w:jc w:val="both"/>
        <w:rPr>
          <w:rFonts w:ascii="Arial" w:hAnsi="Arial" w:cs="Arial"/>
          <w:sz w:val="20"/>
          <w:szCs w:val="20"/>
        </w:rPr>
      </w:pPr>
      <w:r w:rsidRPr="001B1BFF">
        <w:rPr>
          <w:rFonts w:ascii="Arial" w:hAnsi="Arial" w:cs="Arial"/>
          <w:sz w:val="20"/>
          <w:szCs w:val="20"/>
        </w:rPr>
        <w:t xml:space="preserve">8. </w:t>
      </w:r>
      <w:r w:rsidRPr="001B1BFF">
        <w:rPr>
          <w:rFonts w:ascii="Arial" w:hAnsi="Arial" w:cs="Arial"/>
          <w:sz w:val="20"/>
          <w:szCs w:val="20"/>
        </w:rPr>
        <w:tab/>
        <w:t>S</w:t>
      </w:r>
      <w:r w:rsidRPr="001B1BFF">
        <w:rPr>
          <w:rFonts w:ascii="Arial" w:hAnsi="Arial" w:cs="Arial"/>
          <w:color w:val="000000"/>
          <w:sz w:val="20"/>
          <w:szCs w:val="20"/>
        </w:rPr>
        <w:t>účasťou</w:t>
      </w:r>
      <w:r w:rsidRPr="001B1BFF">
        <w:rPr>
          <w:rFonts w:ascii="Arial" w:hAnsi="Arial" w:cs="Arial"/>
          <w:sz w:val="20"/>
          <w:szCs w:val="20"/>
        </w:rPr>
        <w:t xml:space="preserve"> </w:t>
      </w:r>
      <w:r>
        <w:rPr>
          <w:rFonts w:ascii="Arial" w:hAnsi="Arial" w:cs="Arial"/>
          <w:sz w:val="20"/>
          <w:szCs w:val="20"/>
        </w:rPr>
        <w:t>tejto dohody</w:t>
      </w:r>
      <w:r w:rsidRPr="001B1BFF">
        <w:rPr>
          <w:rFonts w:ascii="Arial" w:hAnsi="Arial" w:cs="Arial"/>
          <w:sz w:val="20"/>
          <w:szCs w:val="20"/>
        </w:rPr>
        <w:t xml:space="preserve"> sú súťažné podklady kupujúceho, ponuka predávajúceho, vysvetlenie súťažných podkladov. V prípade, ak vysvetlenia súťažných podkladov menia alebo dopĺňajú ustanovenia </w:t>
      </w:r>
      <w:r>
        <w:rPr>
          <w:rFonts w:ascii="Arial" w:hAnsi="Arial" w:cs="Arial"/>
          <w:sz w:val="20"/>
          <w:szCs w:val="20"/>
        </w:rPr>
        <w:t>dohod</w:t>
      </w:r>
      <w:r w:rsidRPr="001B1BFF">
        <w:rPr>
          <w:rFonts w:ascii="Arial" w:hAnsi="Arial" w:cs="Arial"/>
          <w:sz w:val="20"/>
          <w:szCs w:val="20"/>
        </w:rPr>
        <w:t>y, v takom prípade majú pred týmito ustanoveniami prednosť a platia vysvetlenia súťažných podkladov.</w:t>
      </w:r>
    </w:p>
    <w:p w14:paraId="34B795EC" w14:textId="77777777" w:rsidR="005D1C80" w:rsidRPr="00AE3E72" w:rsidRDefault="005D1C80" w:rsidP="005D1C80">
      <w:pPr>
        <w:rPr>
          <w:color w:val="000000"/>
        </w:rPr>
      </w:pPr>
    </w:p>
    <w:p w14:paraId="01FF409A" w14:textId="77777777" w:rsidR="005D1C80" w:rsidRDefault="005D1C80" w:rsidP="005D1C80">
      <w:pPr>
        <w:spacing w:after="0" w:line="240" w:lineRule="auto"/>
        <w:ind w:left="720"/>
        <w:jc w:val="center"/>
        <w:rPr>
          <w:rFonts w:ascii="Arial" w:hAnsi="Arial" w:cs="Arial"/>
          <w:sz w:val="20"/>
        </w:rPr>
      </w:pPr>
    </w:p>
    <w:p w14:paraId="385DFA76" w14:textId="77777777" w:rsidR="005D1C80" w:rsidRDefault="005D1C80" w:rsidP="005D1C80">
      <w:pPr>
        <w:spacing w:after="0" w:line="240" w:lineRule="auto"/>
        <w:rPr>
          <w:rFonts w:ascii="Arial" w:hAnsi="Arial" w:cs="Arial"/>
          <w:sz w:val="20"/>
        </w:rPr>
      </w:pPr>
    </w:p>
    <w:p w14:paraId="085E4249" w14:textId="77777777" w:rsidR="005D1C80" w:rsidRDefault="005D1C80" w:rsidP="005D1C80">
      <w:pPr>
        <w:spacing w:after="0" w:line="240" w:lineRule="auto"/>
        <w:rPr>
          <w:rFonts w:ascii="Arial" w:hAnsi="Arial" w:cs="Arial"/>
          <w:sz w:val="20"/>
        </w:rPr>
      </w:pPr>
    </w:p>
    <w:p w14:paraId="2321A497" w14:textId="77777777" w:rsidR="005D1C80" w:rsidRDefault="005D1C80" w:rsidP="005D1C80">
      <w:pPr>
        <w:spacing w:after="0" w:line="240" w:lineRule="auto"/>
        <w:rPr>
          <w:rFonts w:ascii="Arial" w:hAnsi="Arial" w:cs="Arial"/>
          <w:sz w:val="20"/>
        </w:rPr>
      </w:pPr>
    </w:p>
    <w:p w14:paraId="5CB405ED" w14:textId="77777777" w:rsidR="005D1C80" w:rsidRPr="00B0792A" w:rsidRDefault="005D1C80" w:rsidP="005D1C80">
      <w:pPr>
        <w:spacing w:after="0" w:line="240" w:lineRule="auto"/>
        <w:ind w:left="720"/>
        <w:jc w:val="center"/>
        <w:rPr>
          <w:rFonts w:ascii="Arial" w:hAnsi="Arial" w:cs="Arial"/>
          <w:sz w:val="20"/>
        </w:rPr>
      </w:pPr>
    </w:p>
    <w:p w14:paraId="01544379" w14:textId="77777777" w:rsidR="005D1C80" w:rsidRPr="00D80EC2" w:rsidRDefault="005D1C80" w:rsidP="005D1C80">
      <w:pPr>
        <w:pStyle w:val="Nadpis2"/>
        <w:spacing w:after="240"/>
        <w:jc w:val="left"/>
        <w:rPr>
          <w:rFonts w:cs="Arial"/>
          <w:sz w:val="20"/>
          <w:szCs w:val="20"/>
        </w:rPr>
      </w:pPr>
    </w:p>
    <w:p w14:paraId="18AD1B6D" w14:textId="77777777" w:rsidR="005D1C80" w:rsidRDefault="005D1C80" w:rsidP="005D1C80">
      <w:pPr>
        <w:pStyle w:val="Bezriadkovania"/>
        <w:rPr>
          <w:rFonts w:ascii="Arial" w:hAnsi="Arial" w:cs="Arial"/>
          <w:sz w:val="20"/>
          <w:szCs w:val="20"/>
        </w:rPr>
      </w:pPr>
      <w:r>
        <w:rPr>
          <w:rFonts w:ascii="Arial" w:hAnsi="Arial" w:cs="Arial"/>
          <w:sz w:val="20"/>
          <w:szCs w:val="20"/>
        </w:rPr>
        <w:t xml:space="preserve">                                                                                                        </w:t>
      </w:r>
    </w:p>
    <w:p w14:paraId="4401ED5B" w14:textId="77777777" w:rsidR="005D1C80" w:rsidRPr="00D80EC2" w:rsidRDefault="005D1C80" w:rsidP="005D1C80">
      <w:pPr>
        <w:pStyle w:val="Bezriadkovania"/>
        <w:rPr>
          <w:rFonts w:ascii="Arial" w:hAnsi="Arial" w:cs="Arial"/>
          <w:sz w:val="20"/>
          <w:szCs w:val="20"/>
        </w:rPr>
      </w:pPr>
      <w:r w:rsidRPr="00D80EC2">
        <w:rPr>
          <w:rFonts w:ascii="Arial" w:hAnsi="Arial" w:cs="Arial"/>
          <w:sz w:val="20"/>
          <w:szCs w:val="20"/>
        </w:rPr>
        <w:t>V </w:t>
      </w:r>
      <w:r>
        <w:rPr>
          <w:rFonts w:ascii="Arial" w:hAnsi="Arial" w:cs="Arial"/>
          <w:sz w:val="20"/>
          <w:szCs w:val="20"/>
        </w:rPr>
        <w:t>......................</w:t>
      </w:r>
      <w:r w:rsidRPr="00D80EC2">
        <w:rPr>
          <w:rFonts w:ascii="Arial" w:hAnsi="Arial" w:cs="Arial"/>
          <w:sz w:val="20"/>
          <w:szCs w:val="20"/>
        </w:rPr>
        <w:t xml:space="preserve">, dňa : </w:t>
      </w:r>
      <w:r w:rsidRPr="00D80EC2">
        <w:rPr>
          <w:rFonts w:ascii="Arial" w:hAnsi="Arial" w:cs="Arial"/>
          <w:sz w:val="20"/>
          <w:szCs w:val="20"/>
        </w:rPr>
        <w:tab/>
      </w:r>
      <w:r w:rsidRPr="00D80EC2">
        <w:rPr>
          <w:rFonts w:ascii="Arial" w:hAnsi="Arial" w:cs="Arial"/>
          <w:sz w:val="20"/>
          <w:szCs w:val="20"/>
        </w:rPr>
        <w:tab/>
      </w:r>
      <w:r w:rsidRPr="00D80EC2">
        <w:rPr>
          <w:rFonts w:ascii="Arial" w:hAnsi="Arial" w:cs="Arial"/>
          <w:sz w:val="20"/>
          <w:szCs w:val="20"/>
        </w:rPr>
        <w:tab/>
      </w:r>
      <w:r w:rsidRPr="00D80EC2">
        <w:rPr>
          <w:rFonts w:ascii="Arial" w:hAnsi="Arial" w:cs="Arial"/>
          <w:sz w:val="20"/>
          <w:szCs w:val="20"/>
        </w:rPr>
        <w:tab/>
      </w:r>
      <w:r w:rsidRPr="00D80EC2">
        <w:rPr>
          <w:rFonts w:ascii="Arial" w:hAnsi="Arial" w:cs="Arial"/>
          <w:sz w:val="20"/>
          <w:szCs w:val="20"/>
        </w:rPr>
        <w:tab/>
        <w:t xml:space="preserve">       </w:t>
      </w:r>
      <w:r>
        <w:rPr>
          <w:rFonts w:ascii="Arial" w:hAnsi="Arial" w:cs="Arial"/>
          <w:sz w:val="20"/>
          <w:szCs w:val="20"/>
        </w:rPr>
        <w:t xml:space="preserve">                                     V Bratislave, dňa:</w:t>
      </w:r>
      <w:r w:rsidRPr="00D80EC2">
        <w:rPr>
          <w:rFonts w:ascii="Arial" w:hAnsi="Arial" w:cs="Arial"/>
          <w:sz w:val="20"/>
          <w:szCs w:val="20"/>
        </w:rPr>
        <w:tab/>
      </w:r>
      <w:r w:rsidRPr="00D80EC2">
        <w:rPr>
          <w:rFonts w:ascii="Arial" w:hAnsi="Arial" w:cs="Arial"/>
          <w:sz w:val="20"/>
          <w:szCs w:val="20"/>
        </w:rPr>
        <w:tab/>
      </w:r>
      <w:r w:rsidRPr="00D80EC2">
        <w:rPr>
          <w:rFonts w:ascii="Arial" w:hAnsi="Arial" w:cs="Arial"/>
          <w:sz w:val="20"/>
          <w:szCs w:val="20"/>
        </w:rPr>
        <w:tab/>
      </w:r>
      <w:r w:rsidRPr="00D80EC2">
        <w:rPr>
          <w:rFonts w:ascii="Arial" w:hAnsi="Arial" w:cs="Arial"/>
          <w:sz w:val="20"/>
          <w:szCs w:val="20"/>
        </w:rPr>
        <w:tab/>
      </w:r>
      <w:r w:rsidRPr="00D80EC2">
        <w:rPr>
          <w:rFonts w:ascii="Arial" w:hAnsi="Arial" w:cs="Arial"/>
          <w:sz w:val="20"/>
          <w:szCs w:val="20"/>
        </w:rPr>
        <w:tab/>
      </w:r>
      <w:r w:rsidRPr="00D80EC2">
        <w:rPr>
          <w:rFonts w:ascii="Arial" w:hAnsi="Arial" w:cs="Arial"/>
          <w:sz w:val="20"/>
          <w:szCs w:val="20"/>
        </w:rPr>
        <w:tab/>
      </w:r>
      <w:r w:rsidRPr="00D80EC2">
        <w:rPr>
          <w:rFonts w:ascii="Arial" w:hAnsi="Arial" w:cs="Arial"/>
          <w:sz w:val="20"/>
          <w:szCs w:val="20"/>
        </w:rPr>
        <w:tab/>
      </w:r>
      <w:r w:rsidRPr="00D80EC2">
        <w:rPr>
          <w:rFonts w:ascii="Arial" w:hAnsi="Arial" w:cs="Arial"/>
          <w:sz w:val="20"/>
          <w:szCs w:val="20"/>
        </w:rPr>
        <w:tab/>
      </w:r>
      <w:r w:rsidRPr="00D80EC2">
        <w:rPr>
          <w:rFonts w:ascii="Arial" w:hAnsi="Arial" w:cs="Arial"/>
          <w:sz w:val="20"/>
          <w:szCs w:val="20"/>
        </w:rPr>
        <w:tab/>
      </w:r>
      <w:r w:rsidRPr="00D80EC2">
        <w:rPr>
          <w:rFonts w:ascii="Arial" w:hAnsi="Arial" w:cs="Arial"/>
          <w:sz w:val="20"/>
          <w:szCs w:val="20"/>
        </w:rPr>
        <w:tab/>
      </w:r>
    </w:p>
    <w:p w14:paraId="18FB895A" w14:textId="77777777" w:rsidR="005D1C80" w:rsidRPr="00D80EC2" w:rsidRDefault="005D1C80" w:rsidP="005D1C80">
      <w:pPr>
        <w:pStyle w:val="Bezriadkovania"/>
        <w:rPr>
          <w:rFonts w:ascii="Arial" w:hAnsi="Arial" w:cs="Arial"/>
          <w:sz w:val="20"/>
          <w:szCs w:val="20"/>
        </w:rPr>
      </w:pPr>
    </w:p>
    <w:p w14:paraId="04D0EFDB" w14:textId="77777777" w:rsidR="005D1C80" w:rsidRDefault="005D1C80" w:rsidP="005D1C80">
      <w:pPr>
        <w:pStyle w:val="Bezriadkovania"/>
        <w:rPr>
          <w:rFonts w:ascii="Arial" w:hAnsi="Arial" w:cs="Arial"/>
          <w:sz w:val="20"/>
          <w:szCs w:val="20"/>
        </w:rPr>
      </w:pPr>
    </w:p>
    <w:p w14:paraId="5E8E53D6" w14:textId="77777777" w:rsidR="005D1C80" w:rsidRPr="001B1BFF" w:rsidRDefault="005D1C80" w:rsidP="005D1C80">
      <w:pPr>
        <w:pStyle w:val="Bezriadkovania"/>
        <w:rPr>
          <w:rFonts w:ascii="Arial" w:hAnsi="Arial" w:cs="Arial"/>
          <w:sz w:val="20"/>
          <w:szCs w:val="20"/>
        </w:rPr>
      </w:pPr>
      <w:r>
        <w:rPr>
          <w:rFonts w:ascii="Arial" w:hAnsi="Arial" w:cs="Arial"/>
          <w:sz w:val="20"/>
          <w:szCs w:val="20"/>
        </w:rPr>
        <w:t>Predávajúci: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Kupujúci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r>
    </w:p>
    <w:p w14:paraId="15332A30" w14:textId="77777777" w:rsidR="005D1C80" w:rsidRPr="00D80EC2" w:rsidRDefault="005D1C80" w:rsidP="005D1C80">
      <w:pPr>
        <w:pStyle w:val="Bezriadkovania"/>
        <w:rPr>
          <w:rFonts w:ascii="Arial" w:hAnsi="Arial" w:cs="Arial"/>
          <w:sz w:val="20"/>
          <w:szCs w:val="20"/>
        </w:rPr>
      </w:pPr>
    </w:p>
    <w:p w14:paraId="66E62710" w14:textId="77777777" w:rsidR="005D1C80" w:rsidRPr="00D80EC2" w:rsidRDefault="005D1C80" w:rsidP="005D1C80">
      <w:pPr>
        <w:pStyle w:val="Bezriadkovania"/>
        <w:rPr>
          <w:rFonts w:ascii="Arial" w:hAnsi="Arial" w:cs="Arial"/>
          <w:b/>
          <w:sz w:val="20"/>
          <w:szCs w:val="20"/>
        </w:rPr>
      </w:pPr>
      <w:r>
        <w:rPr>
          <w:rFonts w:ascii="Arial" w:hAnsi="Arial" w:cs="Arial"/>
          <w:b/>
          <w:sz w:val="20"/>
          <w:szCs w:val="20"/>
        </w:rPr>
        <w:t xml:space="preserve">                                                                                                              </w:t>
      </w:r>
      <w:r w:rsidRPr="00D80EC2">
        <w:rPr>
          <w:rFonts w:ascii="Arial" w:hAnsi="Arial" w:cs="Arial"/>
          <w:b/>
          <w:sz w:val="20"/>
          <w:szCs w:val="20"/>
        </w:rPr>
        <w:t xml:space="preserve">Ing. </w:t>
      </w:r>
      <w:r>
        <w:rPr>
          <w:rFonts w:ascii="Arial" w:hAnsi="Arial" w:cs="Arial"/>
          <w:b/>
          <w:sz w:val="20"/>
          <w:szCs w:val="20"/>
        </w:rPr>
        <w:t xml:space="preserve">Ján </w:t>
      </w:r>
      <w:proofErr w:type="spellStart"/>
      <w:r>
        <w:rPr>
          <w:rFonts w:ascii="Arial" w:hAnsi="Arial" w:cs="Arial"/>
          <w:b/>
          <w:sz w:val="20"/>
          <w:szCs w:val="20"/>
        </w:rPr>
        <w:t>Ďurišin</w:t>
      </w:r>
      <w:proofErr w:type="spellEnd"/>
    </w:p>
    <w:p w14:paraId="2675706C" w14:textId="77777777" w:rsidR="005D1C80" w:rsidRPr="00D80EC2" w:rsidRDefault="005D1C80" w:rsidP="005D1C80">
      <w:pPr>
        <w:pStyle w:val="Bezriadkovania"/>
        <w:rPr>
          <w:rFonts w:ascii="Arial" w:hAnsi="Arial" w:cs="Arial"/>
          <w:sz w:val="20"/>
          <w:szCs w:val="20"/>
        </w:rPr>
      </w:pPr>
      <w:r>
        <w:rPr>
          <w:rFonts w:ascii="Arial" w:hAnsi="Arial" w:cs="Arial"/>
          <w:sz w:val="20"/>
          <w:szCs w:val="20"/>
        </w:rPr>
        <w:t xml:space="preserve">                                                                                                      </w:t>
      </w:r>
      <w:r w:rsidRPr="00D80EC2">
        <w:rPr>
          <w:rFonts w:ascii="Arial" w:hAnsi="Arial" w:cs="Arial"/>
          <w:sz w:val="20"/>
          <w:szCs w:val="20"/>
        </w:rPr>
        <w:t>predseda predstavenstva</w:t>
      </w:r>
    </w:p>
    <w:p w14:paraId="0266B063" w14:textId="77777777" w:rsidR="005D1C80" w:rsidRPr="00D80EC2" w:rsidRDefault="005D1C80" w:rsidP="005D1C80">
      <w:pPr>
        <w:pStyle w:val="Bezriadkovania"/>
        <w:rPr>
          <w:rFonts w:ascii="Arial" w:hAnsi="Arial" w:cs="Arial"/>
          <w:sz w:val="20"/>
          <w:szCs w:val="20"/>
        </w:rPr>
      </w:pPr>
      <w:r>
        <w:rPr>
          <w:rFonts w:ascii="Arial" w:hAnsi="Arial" w:cs="Arial"/>
          <w:sz w:val="20"/>
          <w:szCs w:val="20"/>
        </w:rPr>
        <w:t xml:space="preserve">                                                                                                         </w:t>
      </w:r>
      <w:r w:rsidRPr="00D80EC2">
        <w:rPr>
          <w:rFonts w:ascii="Arial" w:hAnsi="Arial" w:cs="Arial"/>
          <w:sz w:val="20"/>
          <w:szCs w:val="20"/>
        </w:rPr>
        <w:t>a generálny riaditeľ</w:t>
      </w:r>
    </w:p>
    <w:p w14:paraId="38896E94" w14:textId="77777777" w:rsidR="005D1C80" w:rsidRPr="00D80EC2" w:rsidRDefault="005D1C80" w:rsidP="005D1C80">
      <w:pPr>
        <w:pStyle w:val="Bezriadkovania"/>
        <w:rPr>
          <w:rFonts w:ascii="Arial" w:hAnsi="Arial" w:cs="Arial"/>
          <w:sz w:val="20"/>
          <w:szCs w:val="20"/>
        </w:rPr>
      </w:pPr>
    </w:p>
    <w:p w14:paraId="0B63E87B" w14:textId="77777777" w:rsidR="005D1C80" w:rsidRDefault="005D1C80" w:rsidP="005D1C80">
      <w:pPr>
        <w:pStyle w:val="Bezriadkovania"/>
        <w:rPr>
          <w:rFonts w:ascii="Arial" w:hAnsi="Arial" w:cs="Arial"/>
          <w:sz w:val="20"/>
          <w:szCs w:val="20"/>
        </w:rPr>
      </w:pPr>
    </w:p>
    <w:p w14:paraId="12DA7075" w14:textId="77777777" w:rsidR="005D1C80" w:rsidRPr="00D80EC2" w:rsidRDefault="005D1C80" w:rsidP="005D1C80">
      <w:pPr>
        <w:pStyle w:val="Bezriadkovania"/>
        <w:rPr>
          <w:rFonts w:ascii="Arial" w:hAnsi="Arial" w:cs="Arial"/>
          <w:sz w:val="20"/>
          <w:szCs w:val="20"/>
        </w:rPr>
      </w:pPr>
    </w:p>
    <w:p w14:paraId="6118EDB4" w14:textId="77777777" w:rsidR="005D1C80" w:rsidRPr="00D80EC2" w:rsidRDefault="005D1C80" w:rsidP="005D1C80">
      <w:pPr>
        <w:pStyle w:val="Bezriadkovania"/>
        <w:rPr>
          <w:rFonts w:ascii="Arial" w:hAnsi="Arial" w:cs="Arial"/>
          <w:b/>
          <w:sz w:val="20"/>
          <w:szCs w:val="20"/>
        </w:rPr>
      </w:pPr>
      <w:r>
        <w:rPr>
          <w:rFonts w:ascii="Arial" w:hAnsi="Arial" w:cs="Arial"/>
          <w:b/>
          <w:sz w:val="20"/>
          <w:szCs w:val="20"/>
        </w:rPr>
        <w:t xml:space="preserve">                                                                                                      </w:t>
      </w:r>
      <w:r w:rsidRPr="00D80EC2">
        <w:rPr>
          <w:rFonts w:ascii="Arial" w:hAnsi="Arial" w:cs="Arial"/>
          <w:b/>
          <w:sz w:val="20"/>
          <w:szCs w:val="20"/>
        </w:rPr>
        <w:t xml:space="preserve">Ing. </w:t>
      </w:r>
      <w:r>
        <w:rPr>
          <w:rFonts w:ascii="Arial" w:hAnsi="Arial" w:cs="Arial"/>
          <w:b/>
          <w:sz w:val="20"/>
          <w:szCs w:val="20"/>
        </w:rPr>
        <w:t>Ladislav Dudáš, PhD.</w:t>
      </w:r>
    </w:p>
    <w:p w14:paraId="1463EAE2" w14:textId="77777777" w:rsidR="005D1C80" w:rsidRPr="00D80EC2" w:rsidRDefault="005D1C80" w:rsidP="005D1C80">
      <w:pPr>
        <w:pStyle w:val="Bezriadkovania"/>
        <w:rPr>
          <w:rFonts w:ascii="Arial" w:hAnsi="Arial" w:cs="Arial"/>
          <w:sz w:val="20"/>
          <w:szCs w:val="20"/>
        </w:rPr>
      </w:pPr>
      <w:r>
        <w:rPr>
          <w:rFonts w:ascii="Arial" w:hAnsi="Arial" w:cs="Arial"/>
          <w:sz w:val="20"/>
          <w:szCs w:val="20"/>
        </w:rPr>
        <w:t xml:space="preserve">                                                                                                     podpredseda</w:t>
      </w:r>
      <w:r w:rsidRPr="00D80EC2">
        <w:rPr>
          <w:rFonts w:ascii="Arial" w:hAnsi="Arial" w:cs="Arial"/>
          <w:sz w:val="20"/>
          <w:szCs w:val="20"/>
        </w:rPr>
        <w:t xml:space="preserve"> predstavenstva</w:t>
      </w:r>
      <w:r>
        <w:rPr>
          <w:rFonts w:ascii="Arial" w:hAnsi="Arial" w:cs="Arial"/>
          <w:sz w:val="20"/>
          <w:szCs w:val="20"/>
        </w:rPr>
        <w:tab/>
      </w:r>
      <w:r>
        <w:rPr>
          <w:rFonts w:ascii="Arial" w:hAnsi="Arial" w:cs="Arial"/>
          <w:sz w:val="20"/>
          <w:szCs w:val="20"/>
        </w:rPr>
        <w:tab/>
        <w:t xml:space="preserve"> </w:t>
      </w:r>
    </w:p>
    <w:p w14:paraId="5836A76F" w14:textId="77777777" w:rsidR="005D1C80" w:rsidRDefault="005D1C80" w:rsidP="005D1C80">
      <w:pPr>
        <w:pStyle w:val="Bezriadkovania"/>
        <w:rPr>
          <w:rFonts w:ascii="Arial" w:hAnsi="Arial" w:cs="Arial"/>
          <w:sz w:val="20"/>
          <w:szCs w:val="20"/>
          <w:highlight w:val="yellow"/>
        </w:rPr>
      </w:pPr>
    </w:p>
    <w:p w14:paraId="43C2242B" w14:textId="77777777" w:rsidR="005D1C80" w:rsidRPr="00D80EC2" w:rsidRDefault="005D1C80" w:rsidP="005D1C80">
      <w:pPr>
        <w:pStyle w:val="Bezriadkovania"/>
        <w:rPr>
          <w:rFonts w:ascii="Arial" w:hAnsi="Arial" w:cs="Arial"/>
          <w:sz w:val="20"/>
          <w:szCs w:val="20"/>
        </w:rPr>
      </w:pPr>
    </w:p>
    <w:p w14:paraId="09F24D1B" w14:textId="77777777" w:rsidR="005D1C80" w:rsidRPr="00D80EC2" w:rsidRDefault="005D1C80" w:rsidP="005D1C80">
      <w:pPr>
        <w:pStyle w:val="Bezriadkovania"/>
        <w:rPr>
          <w:rFonts w:ascii="Arial" w:hAnsi="Arial" w:cs="Arial"/>
          <w:sz w:val="20"/>
          <w:szCs w:val="20"/>
        </w:rPr>
      </w:pPr>
    </w:p>
    <w:p w14:paraId="2F84C33A" w14:textId="77777777" w:rsidR="005D1C80" w:rsidRDefault="005D1C80" w:rsidP="005D1C80">
      <w:pPr>
        <w:pStyle w:val="Bezriadkovania"/>
        <w:rPr>
          <w:rFonts w:ascii="Arial" w:hAnsi="Arial" w:cs="Arial"/>
          <w:sz w:val="20"/>
          <w:szCs w:val="20"/>
        </w:rPr>
      </w:pPr>
    </w:p>
    <w:p w14:paraId="13424750" w14:textId="77777777" w:rsidR="005D1C80" w:rsidRDefault="005D1C80" w:rsidP="005D1C80">
      <w:pPr>
        <w:pStyle w:val="Bezriadkovania"/>
        <w:rPr>
          <w:rFonts w:ascii="Arial" w:hAnsi="Arial" w:cs="Arial"/>
          <w:sz w:val="20"/>
          <w:szCs w:val="20"/>
        </w:rPr>
      </w:pPr>
    </w:p>
    <w:p w14:paraId="70B68739" w14:textId="77777777" w:rsidR="005D1C80" w:rsidRDefault="005D1C80" w:rsidP="005D1C80">
      <w:pPr>
        <w:spacing w:line="240" w:lineRule="auto"/>
        <w:rPr>
          <w:rFonts w:ascii="Arial" w:hAnsi="Arial" w:cs="Arial"/>
          <w:sz w:val="20"/>
          <w:szCs w:val="20"/>
        </w:rPr>
      </w:pPr>
    </w:p>
    <w:p w14:paraId="256E9AA2" w14:textId="77777777" w:rsidR="005D1C80" w:rsidRPr="00AA4A26" w:rsidRDefault="005D1C80" w:rsidP="005D1C80">
      <w:pPr>
        <w:spacing w:line="240" w:lineRule="auto"/>
        <w:rPr>
          <w:rFonts w:ascii="Arial" w:hAnsi="Arial" w:cs="Arial"/>
          <w:b/>
          <w:sz w:val="20"/>
          <w:szCs w:val="20"/>
        </w:rPr>
      </w:pPr>
    </w:p>
    <w:p w14:paraId="1F2EF552" w14:textId="77777777" w:rsidR="005D1C80" w:rsidRPr="0064040C" w:rsidRDefault="005D1C80" w:rsidP="005D1C80">
      <w:pPr>
        <w:tabs>
          <w:tab w:val="num" w:pos="900"/>
        </w:tabs>
        <w:spacing w:after="0"/>
        <w:rPr>
          <w:rFonts w:ascii="Arial" w:hAnsi="Arial" w:cs="Arial"/>
          <w:sz w:val="20"/>
          <w:szCs w:val="20"/>
        </w:rPr>
      </w:pPr>
      <w:r>
        <w:rPr>
          <w:rFonts w:ascii="Arial" w:hAnsi="Arial" w:cs="Arial"/>
          <w:sz w:val="20"/>
          <w:szCs w:val="20"/>
        </w:rPr>
        <w:t>Prílohy k časti B.3</w:t>
      </w:r>
      <w:r w:rsidRPr="0064040C">
        <w:rPr>
          <w:rFonts w:ascii="Arial" w:hAnsi="Arial" w:cs="Arial"/>
          <w:sz w:val="20"/>
          <w:szCs w:val="20"/>
        </w:rPr>
        <w:t>:</w:t>
      </w:r>
    </w:p>
    <w:p w14:paraId="678614AB" w14:textId="77777777" w:rsidR="005D1C80" w:rsidRPr="00FC0879" w:rsidRDefault="005D1C80" w:rsidP="005D1C80">
      <w:pPr>
        <w:pStyle w:val="Hlavika"/>
        <w:tabs>
          <w:tab w:val="left" w:pos="708"/>
        </w:tabs>
        <w:rPr>
          <w:rFonts w:ascii="Arial" w:hAnsi="Arial" w:cs="Arial"/>
          <w:bCs/>
          <w:sz w:val="20"/>
          <w:szCs w:val="20"/>
        </w:rPr>
      </w:pPr>
      <w:r>
        <w:rPr>
          <w:rFonts w:ascii="Arial" w:hAnsi="Arial" w:cs="Arial"/>
          <w:bCs/>
          <w:sz w:val="20"/>
          <w:szCs w:val="20"/>
        </w:rPr>
        <w:t>Príloha č. 1 k časti B.3 – Jednotková cena (zároveň príloha č</w:t>
      </w:r>
      <w:r w:rsidRPr="00BE32F4">
        <w:rPr>
          <w:rFonts w:ascii="Arial" w:hAnsi="Arial" w:cs="Arial"/>
          <w:bCs/>
          <w:sz w:val="20"/>
          <w:szCs w:val="20"/>
        </w:rPr>
        <w:t>.2</w:t>
      </w:r>
      <w:r>
        <w:rPr>
          <w:rFonts w:ascii="Arial" w:hAnsi="Arial" w:cs="Arial"/>
          <w:bCs/>
          <w:sz w:val="20"/>
          <w:szCs w:val="20"/>
        </w:rPr>
        <w:t xml:space="preserve"> k rámcovej dohode)</w:t>
      </w:r>
    </w:p>
    <w:p w14:paraId="1DD3C1B5" w14:textId="77777777" w:rsidR="005D1C80" w:rsidRDefault="005D1C80" w:rsidP="005D1C80">
      <w:pPr>
        <w:pStyle w:val="Hlavika"/>
        <w:tabs>
          <w:tab w:val="left" w:pos="708"/>
        </w:tabs>
        <w:rPr>
          <w:rFonts w:ascii="Arial" w:hAnsi="Arial" w:cs="Arial"/>
          <w:bCs/>
          <w:sz w:val="20"/>
          <w:szCs w:val="20"/>
        </w:rPr>
      </w:pPr>
      <w:r w:rsidRPr="003B3EE1">
        <w:rPr>
          <w:rFonts w:ascii="Arial" w:hAnsi="Arial" w:cs="Arial"/>
          <w:bCs/>
          <w:sz w:val="20"/>
          <w:szCs w:val="20"/>
        </w:rPr>
        <w:t xml:space="preserve">Príloha č. </w:t>
      </w:r>
      <w:r>
        <w:rPr>
          <w:rFonts w:ascii="Arial" w:hAnsi="Arial" w:cs="Arial"/>
          <w:bCs/>
          <w:sz w:val="20"/>
          <w:szCs w:val="20"/>
        </w:rPr>
        <w:t>2</w:t>
      </w:r>
      <w:r w:rsidRPr="003B3EE1">
        <w:rPr>
          <w:rFonts w:ascii="Arial" w:hAnsi="Arial" w:cs="Arial"/>
          <w:bCs/>
          <w:sz w:val="20"/>
          <w:szCs w:val="20"/>
        </w:rPr>
        <w:t xml:space="preserve"> k časti B.3</w:t>
      </w:r>
      <w:r>
        <w:rPr>
          <w:rFonts w:ascii="Arial" w:hAnsi="Arial" w:cs="Arial"/>
          <w:bCs/>
          <w:sz w:val="20"/>
          <w:szCs w:val="20"/>
        </w:rPr>
        <w:t xml:space="preserve">  </w:t>
      </w:r>
      <w:r w:rsidRPr="003B3EE1">
        <w:rPr>
          <w:rFonts w:ascii="Arial" w:hAnsi="Arial" w:cs="Arial"/>
          <w:bCs/>
          <w:sz w:val="20"/>
          <w:szCs w:val="20"/>
        </w:rPr>
        <w:t xml:space="preserve">-  </w:t>
      </w:r>
      <w:r w:rsidRPr="003B3EE1">
        <w:rPr>
          <w:rFonts w:ascii="Arial" w:hAnsi="Arial" w:cs="Arial"/>
          <w:sz w:val="20"/>
          <w:szCs w:val="20"/>
        </w:rPr>
        <w:t>Zoznam subdodávateľov a podiel subdodávo</w:t>
      </w:r>
      <w:r>
        <w:rPr>
          <w:rFonts w:ascii="Arial" w:hAnsi="Arial" w:cs="Arial"/>
          <w:sz w:val="20"/>
          <w:szCs w:val="20"/>
        </w:rPr>
        <w:t>k (zároveň príloha č.</w:t>
      </w:r>
      <w:r w:rsidRPr="00BE32F4">
        <w:rPr>
          <w:rFonts w:ascii="Arial" w:hAnsi="Arial" w:cs="Arial"/>
          <w:sz w:val="20"/>
          <w:szCs w:val="20"/>
        </w:rPr>
        <w:t>3</w:t>
      </w:r>
      <w:r>
        <w:rPr>
          <w:rFonts w:ascii="Arial" w:hAnsi="Arial" w:cs="Arial"/>
          <w:sz w:val="20"/>
          <w:szCs w:val="20"/>
        </w:rPr>
        <w:t xml:space="preserve"> k Rámcovej dohode)</w:t>
      </w:r>
    </w:p>
    <w:p w14:paraId="5FBB1192" w14:textId="77777777" w:rsidR="005D1C80" w:rsidRDefault="005D1C80" w:rsidP="005D1C80">
      <w:pPr>
        <w:pStyle w:val="Hlavika"/>
        <w:tabs>
          <w:tab w:val="left" w:pos="708"/>
        </w:tabs>
        <w:rPr>
          <w:rFonts w:ascii="Arial" w:hAnsi="Arial" w:cs="Arial"/>
          <w:bCs/>
          <w:sz w:val="20"/>
          <w:szCs w:val="20"/>
        </w:rPr>
      </w:pPr>
      <w:r w:rsidRPr="003B3EE1">
        <w:rPr>
          <w:rFonts w:ascii="Arial" w:hAnsi="Arial" w:cs="Arial"/>
          <w:bCs/>
          <w:sz w:val="20"/>
          <w:szCs w:val="20"/>
        </w:rPr>
        <w:t xml:space="preserve">Príloha č. </w:t>
      </w:r>
      <w:r>
        <w:rPr>
          <w:rFonts w:ascii="Arial" w:hAnsi="Arial" w:cs="Arial"/>
          <w:bCs/>
          <w:sz w:val="20"/>
          <w:szCs w:val="20"/>
        </w:rPr>
        <w:t>3</w:t>
      </w:r>
      <w:r w:rsidRPr="003B3EE1">
        <w:rPr>
          <w:rFonts w:ascii="Arial" w:hAnsi="Arial" w:cs="Arial"/>
          <w:bCs/>
          <w:sz w:val="20"/>
          <w:szCs w:val="20"/>
        </w:rPr>
        <w:t xml:space="preserve"> k časti B.3 </w:t>
      </w:r>
      <w:r>
        <w:rPr>
          <w:rFonts w:ascii="Arial" w:hAnsi="Arial" w:cs="Arial"/>
          <w:bCs/>
          <w:sz w:val="20"/>
          <w:szCs w:val="20"/>
        </w:rPr>
        <w:t xml:space="preserve"> </w:t>
      </w:r>
      <w:r w:rsidRPr="003B3EE1">
        <w:rPr>
          <w:rFonts w:ascii="Arial" w:hAnsi="Arial" w:cs="Arial"/>
          <w:bCs/>
          <w:sz w:val="20"/>
          <w:szCs w:val="20"/>
        </w:rPr>
        <w:t>-</w:t>
      </w:r>
      <w:r>
        <w:rPr>
          <w:rFonts w:ascii="Arial" w:hAnsi="Arial" w:cs="Arial"/>
          <w:sz w:val="20"/>
          <w:szCs w:val="20"/>
        </w:rPr>
        <w:t xml:space="preserve"> </w:t>
      </w:r>
      <w:r w:rsidRPr="00172AB0">
        <w:rPr>
          <w:rFonts w:ascii="Arial" w:hAnsi="Arial" w:cs="Arial"/>
          <w:bCs/>
          <w:sz w:val="20"/>
          <w:szCs w:val="20"/>
        </w:rPr>
        <w:t>Plná moc pre prihlásenie na polícii</w:t>
      </w:r>
      <w:r>
        <w:rPr>
          <w:rFonts w:ascii="Arial" w:hAnsi="Arial" w:cs="Arial"/>
          <w:bCs/>
          <w:sz w:val="20"/>
          <w:szCs w:val="20"/>
        </w:rPr>
        <w:t xml:space="preserve"> (zároveň príloha č</w:t>
      </w:r>
      <w:r w:rsidRPr="00BE32F4">
        <w:rPr>
          <w:rFonts w:ascii="Arial" w:hAnsi="Arial" w:cs="Arial"/>
          <w:bCs/>
          <w:sz w:val="20"/>
          <w:szCs w:val="20"/>
        </w:rPr>
        <w:t>.4 k</w:t>
      </w:r>
      <w:r>
        <w:rPr>
          <w:rFonts w:ascii="Arial" w:hAnsi="Arial" w:cs="Arial"/>
          <w:bCs/>
          <w:sz w:val="20"/>
          <w:szCs w:val="20"/>
        </w:rPr>
        <w:t> Rámcovej dohode)</w:t>
      </w:r>
    </w:p>
    <w:p w14:paraId="269DFF8F" w14:textId="77777777" w:rsidR="005D1C80" w:rsidRDefault="005D1C80" w:rsidP="005D1C80">
      <w:pPr>
        <w:pStyle w:val="Hlavika"/>
        <w:tabs>
          <w:tab w:val="left" w:pos="708"/>
        </w:tabs>
        <w:rPr>
          <w:rFonts w:ascii="Arial" w:hAnsi="Arial" w:cs="Arial"/>
          <w:sz w:val="20"/>
          <w:szCs w:val="20"/>
        </w:rPr>
      </w:pPr>
    </w:p>
    <w:p w14:paraId="6EB34B1E" w14:textId="77777777" w:rsidR="00697D20" w:rsidRDefault="00697D20" w:rsidP="00D46C11">
      <w:pPr>
        <w:spacing w:after="0"/>
        <w:rPr>
          <w:rFonts w:ascii="Arial" w:hAnsi="Arial" w:cs="Arial"/>
          <w:sz w:val="20"/>
          <w:szCs w:val="20"/>
        </w:rPr>
      </w:pPr>
    </w:p>
    <w:p w14:paraId="6DD9C17F" w14:textId="77777777" w:rsidR="008C77C0" w:rsidRDefault="008C77C0" w:rsidP="00D46C11">
      <w:pPr>
        <w:pStyle w:val="Nadpis1"/>
      </w:pPr>
      <w:bookmarkStart w:id="73" w:name="_Toc461981443"/>
      <w:r>
        <w:lastRenderedPageBreak/>
        <w:t>B.4 Informácie o priebehu elektronickej aukcie</w:t>
      </w:r>
      <w:bookmarkEnd w:id="73"/>
    </w:p>
    <w:p w14:paraId="55E103FF" w14:textId="77777777" w:rsidR="008C77C0" w:rsidRDefault="008C77C0" w:rsidP="00D46C11">
      <w:pPr>
        <w:spacing w:after="0" w:line="240" w:lineRule="auto"/>
        <w:rPr>
          <w:rFonts w:ascii="Arial" w:hAnsi="Arial" w:cs="Arial"/>
          <w:b/>
          <w:bCs/>
          <w:sz w:val="24"/>
          <w:szCs w:val="24"/>
        </w:rPr>
      </w:pPr>
    </w:p>
    <w:p w14:paraId="5831DA0D" w14:textId="0E85883C" w:rsidR="0074339D" w:rsidRPr="0074339D" w:rsidRDefault="0074339D" w:rsidP="00D46C11">
      <w:pPr>
        <w:autoSpaceDE w:val="0"/>
        <w:autoSpaceDN w:val="0"/>
        <w:spacing w:after="240" w:line="240" w:lineRule="auto"/>
        <w:outlineLvl w:val="2"/>
        <w:rPr>
          <w:rFonts w:ascii="Arial" w:eastAsia="Calibri" w:hAnsi="Arial"/>
          <w:b/>
          <w:bCs/>
          <w:sz w:val="20"/>
          <w:szCs w:val="20"/>
          <w:lang w:eastAsia="sk-SK"/>
        </w:rPr>
      </w:pPr>
      <w:r>
        <w:rPr>
          <w:rFonts w:ascii="Arial" w:eastAsia="Calibri" w:hAnsi="Arial"/>
          <w:b/>
          <w:bCs/>
          <w:sz w:val="20"/>
          <w:szCs w:val="20"/>
          <w:lang w:eastAsia="sk-SK"/>
        </w:rPr>
        <w:t>Elektronická aukcia</w:t>
      </w:r>
    </w:p>
    <w:p w14:paraId="0B8710EC" w14:textId="77777777" w:rsidR="0074339D" w:rsidRPr="0074339D" w:rsidRDefault="0074339D" w:rsidP="00D46C11">
      <w:pPr>
        <w:numPr>
          <w:ilvl w:val="0"/>
          <w:numId w:val="34"/>
        </w:numPr>
        <w:spacing w:after="0" w:line="240" w:lineRule="auto"/>
        <w:ind w:left="567" w:hanging="567"/>
        <w:rPr>
          <w:rFonts w:ascii="Arial" w:hAnsi="Arial" w:cs="Arial"/>
          <w:sz w:val="20"/>
          <w:szCs w:val="20"/>
        </w:rPr>
      </w:pPr>
      <w:r w:rsidRPr="0074339D">
        <w:rPr>
          <w:rFonts w:ascii="Arial" w:hAnsi="Arial" w:cs="Arial"/>
          <w:sz w:val="20"/>
          <w:szCs w:val="20"/>
        </w:rPr>
        <w:t>Elektronická aukcia (ďalej len „aukcia“) je na účely tohto verejného obstarávania opakujúci sa proces, ktorý využíva elektronické zariadenia certifikované podľa § 151 Zákona na predkladanie nových cien upravených smerom nadol.</w:t>
      </w:r>
    </w:p>
    <w:p w14:paraId="57A0EC4C" w14:textId="77777777" w:rsidR="0074339D" w:rsidRPr="0074339D" w:rsidRDefault="0074339D" w:rsidP="00D46C11">
      <w:pPr>
        <w:numPr>
          <w:ilvl w:val="0"/>
          <w:numId w:val="34"/>
        </w:numPr>
        <w:spacing w:after="0" w:line="240" w:lineRule="auto"/>
        <w:ind w:left="567" w:hanging="567"/>
        <w:rPr>
          <w:rFonts w:ascii="Arial" w:hAnsi="Arial" w:cs="Arial"/>
          <w:sz w:val="20"/>
          <w:szCs w:val="20"/>
        </w:rPr>
      </w:pPr>
      <w:r w:rsidRPr="0074339D">
        <w:rPr>
          <w:rFonts w:ascii="Arial" w:hAnsi="Arial" w:cs="Arial"/>
          <w:sz w:val="20"/>
          <w:szCs w:val="20"/>
        </w:rPr>
        <w:t>Účelom aukcie je zostavenie poradia ponúk automatizovaným vyhodnotením po úvodnom úplnom vyhodnotení ponúk.</w:t>
      </w:r>
    </w:p>
    <w:p w14:paraId="53961326" w14:textId="77777777" w:rsidR="0074339D" w:rsidRPr="0074339D" w:rsidRDefault="0074339D" w:rsidP="00D46C11">
      <w:pPr>
        <w:numPr>
          <w:ilvl w:val="0"/>
          <w:numId w:val="34"/>
        </w:numPr>
        <w:spacing w:after="0" w:line="240" w:lineRule="auto"/>
        <w:ind w:left="567" w:hanging="567"/>
        <w:rPr>
          <w:rFonts w:ascii="Arial" w:hAnsi="Arial" w:cs="Arial"/>
          <w:sz w:val="20"/>
          <w:szCs w:val="20"/>
        </w:rPr>
      </w:pPr>
      <w:r w:rsidRPr="0074339D">
        <w:rPr>
          <w:rFonts w:ascii="Arial" w:hAnsi="Arial" w:cs="Arial"/>
          <w:sz w:val="20"/>
          <w:szCs w:val="20"/>
        </w:rPr>
        <w:t>Predmet aukcie je rovnaký ako predmet zákazky, uvedený vo výzve a bližšie špecifikovaný v opise súťažných podkladov.</w:t>
      </w:r>
    </w:p>
    <w:p w14:paraId="3F697617" w14:textId="59655473" w:rsidR="0074339D" w:rsidRPr="0074339D" w:rsidRDefault="0074339D" w:rsidP="00D46C11">
      <w:pPr>
        <w:numPr>
          <w:ilvl w:val="0"/>
          <w:numId w:val="34"/>
        </w:numPr>
        <w:spacing w:after="0" w:line="240" w:lineRule="auto"/>
        <w:ind w:left="567" w:hanging="567"/>
        <w:rPr>
          <w:rFonts w:ascii="Arial" w:hAnsi="Arial" w:cs="Arial"/>
          <w:sz w:val="20"/>
          <w:szCs w:val="20"/>
        </w:rPr>
      </w:pPr>
      <w:r w:rsidRPr="0074339D">
        <w:rPr>
          <w:rFonts w:ascii="Arial" w:hAnsi="Arial" w:cs="Arial"/>
          <w:sz w:val="20"/>
          <w:szCs w:val="20"/>
        </w:rPr>
        <w:t>Elektronická aukčná sieň (ďalej len „aukčná sieň“) je prostredie umiestnené na určenej  adrese vo verejnej dátovej sieti Internet, v ktorom uchádzači predkladajú nové ceny upravené smerom nadol.</w:t>
      </w:r>
    </w:p>
    <w:p w14:paraId="4BE42FAA" w14:textId="77777777" w:rsidR="0074339D" w:rsidRPr="0074339D" w:rsidRDefault="0074339D" w:rsidP="00E9075B">
      <w:pPr>
        <w:numPr>
          <w:ilvl w:val="0"/>
          <w:numId w:val="34"/>
        </w:numPr>
        <w:spacing w:after="0" w:line="240" w:lineRule="auto"/>
        <w:ind w:left="567" w:hanging="567"/>
        <w:jc w:val="both"/>
        <w:rPr>
          <w:rFonts w:ascii="Arial" w:hAnsi="Arial" w:cs="Arial"/>
          <w:sz w:val="20"/>
          <w:szCs w:val="20"/>
        </w:rPr>
      </w:pPr>
      <w:r w:rsidRPr="0074339D">
        <w:rPr>
          <w:rFonts w:ascii="Arial" w:hAnsi="Arial" w:cs="Arial"/>
          <w:sz w:val="20"/>
          <w:szCs w:val="20"/>
        </w:rPr>
        <w:t>Všeobecné informácie týkajúce sa použitého elektronického zariadenia, podmienky a špecifikácie technického pripojenia:</w:t>
      </w:r>
    </w:p>
    <w:p w14:paraId="0C056866" w14:textId="77777777" w:rsidR="0074339D" w:rsidRPr="0074339D" w:rsidRDefault="0074339D" w:rsidP="00E9075B">
      <w:pPr>
        <w:numPr>
          <w:ilvl w:val="0"/>
          <w:numId w:val="37"/>
        </w:numPr>
        <w:spacing w:after="0" w:line="240" w:lineRule="auto"/>
        <w:jc w:val="both"/>
        <w:rPr>
          <w:rFonts w:ascii="Arial" w:hAnsi="Arial" w:cs="Arial"/>
          <w:sz w:val="20"/>
          <w:szCs w:val="20"/>
        </w:rPr>
      </w:pPr>
      <w:r w:rsidRPr="0074339D">
        <w:rPr>
          <w:rFonts w:ascii="Arial" w:hAnsi="Arial" w:cs="Arial"/>
          <w:sz w:val="20"/>
          <w:szCs w:val="20"/>
        </w:rPr>
        <w:t>Počítač musí byť pripojený k Internetu.</w:t>
      </w:r>
    </w:p>
    <w:p w14:paraId="4682CA26" w14:textId="77777777" w:rsidR="0074339D" w:rsidRPr="0074339D" w:rsidRDefault="0074339D" w:rsidP="00E9075B">
      <w:pPr>
        <w:numPr>
          <w:ilvl w:val="0"/>
          <w:numId w:val="37"/>
        </w:numPr>
        <w:spacing w:after="0" w:line="240" w:lineRule="auto"/>
        <w:jc w:val="both"/>
        <w:rPr>
          <w:rFonts w:ascii="Arial" w:hAnsi="Arial" w:cs="Arial"/>
          <w:sz w:val="20"/>
          <w:szCs w:val="20"/>
        </w:rPr>
      </w:pPr>
      <w:r w:rsidRPr="0074339D">
        <w:rPr>
          <w:rFonts w:ascii="Arial" w:hAnsi="Arial" w:cs="Arial"/>
          <w:sz w:val="20"/>
          <w:szCs w:val="20"/>
        </w:rPr>
        <w:t xml:space="preserve">Aukčný systém je optimalizovaný pre internetové prehliadače Microsoft Internet Explorer 7.0 a vyšších a </w:t>
      </w:r>
      <w:proofErr w:type="spellStart"/>
      <w:r w:rsidRPr="0074339D">
        <w:rPr>
          <w:rFonts w:ascii="Arial" w:hAnsi="Arial" w:cs="Arial"/>
          <w:sz w:val="20"/>
          <w:szCs w:val="20"/>
        </w:rPr>
        <w:t>Mozilla</w:t>
      </w:r>
      <w:proofErr w:type="spellEnd"/>
      <w:r w:rsidRPr="0074339D">
        <w:rPr>
          <w:rFonts w:ascii="Arial" w:hAnsi="Arial" w:cs="Arial"/>
          <w:sz w:val="20"/>
          <w:szCs w:val="20"/>
        </w:rPr>
        <w:t xml:space="preserve"> Firefox 4.0 a vyššia. Verejný obstarávateľ nezodpovedá za problémy vyplývajúce z používania iných verzií uvedených prehliadačov, resp. používania iných internetových prehliadačov. Prehliadač musí mať povolené ukladanie </w:t>
      </w:r>
      <w:proofErr w:type="spellStart"/>
      <w:r w:rsidRPr="0074339D">
        <w:rPr>
          <w:rFonts w:ascii="Arial" w:hAnsi="Arial" w:cs="Arial"/>
          <w:sz w:val="20"/>
          <w:szCs w:val="20"/>
        </w:rPr>
        <w:t>cookies</w:t>
      </w:r>
      <w:proofErr w:type="spellEnd"/>
      <w:r w:rsidRPr="0074339D">
        <w:rPr>
          <w:rFonts w:ascii="Arial" w:hAnsi="Arial" w:cs="Arial"/>
          <w:sz w:val="20"/>
          <w:szCs w:val="20"/>
        </w:rPr>
        <w:t xml:space="preserve"> a povolenú Javu.</w:t>
      </w:r>
    </w:p>
    <w:p w14:paraId="2291FD61" w14:textId="77777777" w:rsidR="0074339D" w:rsidRPr="0074339D" w:rsidRDefault="0074339D" w:rsidP="0074339D">
      <w:pPr>
        <w:spacing w:after="0" w:line="240" w:lineRule="auto"/>
        <w:ind w:left="1290"/>
        <w:jc w:val="both"/>
        <w:rPr>
          <w:rFonts w:ascii="Arial" w:hAnsi="Arial" w:cs="Arial"/>
          <w:sz w:val="20"/>
          <w:szCs w:val="20"/>
        </w:rPr>
      </w:pPr>
      <w:r w:rsidRPr="0074339D">
        <w:rPr>
          <w:rFonts w:ascii="Arial" w:hAnsi="Arial" w:cs="Arial"/>
          <w:sz w:val="20"/>
          <w:szCs w:val="20"/>
        </w:rPr>
        <w:t>Uchádzačom sa odporúča pravidelne si aktualizovať formulár na zadávanie ponúk, najmä v posledných minútach súťažného kola elektronickej aukcie.</w:t>
      </w:r>
    </w:p>
    <w:p w14:paraId="55B24974" w14:textId="77777777" w:rsidR="0074339D" w:rsidRPr="0074339D" w:rsidRDefault="0074339D" w:rsidP="0074339D">
      <w:pPr>
        <w:spacing w:after="0" w:line="240" w:lineRule="auto"/>
        <w:ind w:left="1276"/>
        <w:jc w:val="both"/>
        <w:rPr>
          <w:rFonts w:ascii="Arial" w:hAnsi="Arial" w:cs="Arial"/>
          <w:sz w:val="20"/>
          <w:szCs w:val="20"/>
        </w:rPr>
      </w:pPr>
      <w:r w:rsidRPr="0074339D">
        <w:rPr>
          <w:rFonts w:ascii="Arial" w:hAnsi="Arial" w:cs="Arial"/>
          <w:sz w:val="20"/>
          <w:szCs w:val="20"/>
        </w:rPr>
        <w:t xml:space="preserve">Na predkladanie ponúk sa neodporúča využiť posledných 10 sekúnd elektronickej aukcie. Dôležitým momentom pri predkladaní návrhu je doručenie návrhu uchádzača do systému včas, pred uplynutím ukončenia elektronickej aukcie. Treba pritom počítať s časom potrebným na úspešné odoslanie návrhu prostredníctvom internetu, prijatie a spracovanie návrhu aukčným systémom.  </w:t>
      </w:r>
    </w:p>
    <w:p w14:paraId="33B8D177" w14:textId="77777777" w:rsidR="0074339D" w:rsidRPr="0074339D" w:rsidRDefault="0074339D" w:rsidP="00E9075B">
      <w:pPr>
        <w:numPr>
          <w:ilvl w:val="0"/>
          <w:numId w:val="38"/>
        </w:numPr>
        <w:spacing w:after="0" w:line="240" w:lineRule="auto"/>
        <w:jc w:val="both"/>
        <w:rPr>
          <w:rFonts w:ascii="Arial" w:hAnsi="Arial" w:cs="Arial"/>
          <w:sz w:val="20"/>
          <w:szCs w:val="20"/>
        </w:rPr>
      </w:pPr>
      <w:r w:rsidRPr="0074339D">
        <w:rPr>
          <w:rFonts w:ascii="Arial" w:hAnsi="Arial" w:cs="Arial"/>
          <w:sz w:val="20"/>
          <w:szCs w:val="20"/>
        </w:rPr>
        <w:t>Detailnejšie informácie technického zabezpečenia elektronickej aukcie uchádzač získa vo výzve na účasť v e-aukcii.</w:t>
      </w:r>
    </w:p>
    <w:p w14:paraId="54489267" w14:textId="77777777" w:rsidR="0074339D" w:rsidRPr="0074339D" w:rsidRDefault="0074339D" w:rsidP="0074339D">
      <w:pPr>
        <w:spacing w:after="0" w:line="240" w:lineRule="auto"/>
        <w:ind w:left="1287"/>
        <w:jc w:val="both"/>
        <w:rPr>
          <w:rFonts w:ascii="Arial" w:hAnsi="Arial" w:cs="Arial"/>
          <w:sz w:val="20"/>
          <w:szCs w:val="20"/>
        </w:rPr>
      </w:pPr>
    </w:p>
    <w:p w14:paraId="7F2560E4" w14:textId="77777777" w:rsidR="0074339D" w:rsidRPr="0074339D" w:rsidRDefault="0074339D" w:rsidP="0074339D">
      <w:pPr>
        <w:spacing w:after="0" w:line="240" w:lineRule="auto"/>
        <w:ind w:left="1276" w:hanging="709"/>
        <w:jc w:val="both"/>
        <w:rPr>
          <w:rFonts w:ascii="Arial" w:hAnsi="Arial" w:cs="Arial"/>
          <w:sz w:val="20"/>
          <w:szCs w:val="20"/>
        </w:rPr>
      </w:pPr>
    </w:p>
    <w:p w14:paraId="5803051C" w14:textId="77777777" w:rsidR="0074339D" w:rsidRPr="0074339D" w:rsidRDefault="0074339D" w:rsidP="0074339D">
      <w:pPr>
        <w:autoSpaceDE w:val="0"/>
        <w:autoSpaceDN w:val="0"/>
        <w:spacing w:after="240" w:line="240" w:lineRule="auto"/>
        <w:jc w:val="both"/>
        <w:outlineLvl w:val="2"/>
        <w:rPr>
          <w:rFonts w:ascii="Arial" w:eastAsia="Calibri" w:hAnsi="Arial"/>
          <w:b/>
          <w:bCs/>
          <w:sz w:val="20"/>
          <w:szCs w:val="20"/>
          <w:lang w:eastAsia="sk-SK"/>
        </w:rPr>
      </w:pPr>
      <w:bookmarkStart w:id="74" w:name="_Toc461981445"/>
      <w:r w:rsidRPr="0074339D">
        <w:rPr>
          <w:rFonts w:ascii="Arial" w:eastAsia="Calibri" w:hAnsi="Arial"/>
          <w:b/>
          <w:bCs/>
          <w:sz w:val="20"/>
          <w:szCs w:val="20"/>
          <w:lang w:eastAsia="sk-SK"/>
        </w:rPr>
        <w:t xml:space="preserve"> Priebeh aukcie</w:t>
      </w:r>
      <w:bookmarkEnd w:id="74"/>
    </w:p>
    <w:p w14:paraId="06E7EDCC" w14:textId="77777777" w:rsidR="0074339D" w:rsidRPr="0074339D" w:rsidRDefault="0074339D" w:rsidP="00E9075B">
      <w:pPr>
        <w:numPr>
          <w:ilvl w:val="0"/>
          <w:numId w:val="35"/>
        </w:numPr>
        <w:spacing w:after="0" w:line="240" w:lineRule="auto"/>
        <w:ind w:left="567" w:hanging="567"/>
        <w:jc w:val="both"/>
        <w:rPr>
          <w:rFonts w:ascii="Arial" w:hAnsi="Arial" w:cs="Arial"/>
          <w:sz w:val="20"/>
          <w:szCs w:val="20"/>
        </w:rPr>
      </w:pPr>
      <w:r w:rsidRPr="0074339D">
        <w:rPr>
          <w:rFonts w:ascii="Arial" w:hAnsi="Arial" w:cs="Arial"/>
          <w:sz w:val="20"/>
          <w:szCs w:val="20"/>
        </w:rPr>
        <w:t xml:space="preserve">Aukcia bude vykonaná elektronickými zariadeniami prostredníctvom siete Internet. Administrátor aukcie odošle výzvu na účasť v aukcii na e-mailové adresy z predložených ponúk elektronickými prostriedkami súčasne všetkým tým uchádzačom, ktorých ponuky spĺňajú určené podmienky, teda ich ponuky neboli vylúčené a boli vyhodnotené v súlade so súťažnými podkladmi. Pre účely komunikácie a doručenia elektronickej výzvy na účasť v aukcii záujemca uvedie v Prílohe č. 1 k časti A.1 Všeobecné informácie o uchádzačovi týchto SP e-mailovú adresu, na doručenie výzvy na účasť v aukcii a mobilné telefónne číslo. Uchádzačovi bude doručená elektronická výzva na účasť v elektronickej aukcii na e-mail, ktorý uviedol v ponuke vo vyplnenej Prílohe č. 1 k časti A.1 Všeobecné informácie o uchádzačovi týchto SP. </w:t>
      </w:r>
      <w:r w:rsidRPr="0074339D">
        <w:rPr>
          <w:rFonts w:ascii="Arial" w:hAnsi="Arial" w:cs="Arial"/>
          <w:noProof/>
          <w:sz w:val="20"/>
          <w:szCs w:val="20"/>
        </w:rPr>
        <w:t xml:space="preserve">V prípade zmeny e-mailovej adresy alebo kontaktnej osoby pre elektronickú aukciu je potrebné uviesť správne údaje verejnému obstarávateľovi najneskôr dva pracovné dni pred začatím elektronickej aukcie. </w:t>
      </w:r>
      <w:r w:rsidRPr="0074339D">
        <w:rPr>
          <w:rFonts w:ascii="Arial" w:hAnsi="Arial" w:cs="Arial"/>
          <w:b/>
          <w:noProof/>
          <w:sz w:val="20"/>
          <w:szCs w:val="20"/>
        </w:rPr>
        <w:t>Uchádzačom nesprávne, alebo nefunkčne uvedená  e-mailová adresa (kontaktné osoba) vyraďuje uchádzača z účasti na elektronickej aukcii.</w:t>
      </w:r>
    </w:p>
    <w:p w14:paraId="0A9A70CC" w14:textId="77777777" w:rsidR="0074339D" w:rsidRPr="0074339D" w:rsidRDefault="0074339D" w:rsidP="00E9075B">
      <w:pPr>
        <w:numPr>
          <w:ilvl w:val="0"/>
          <w:numId w:val="35"/>
        </w:numPr>
        <w:spacing w:after="0" w:line="240" w:lineRule="auto"/>
        <w:ind w:left="567" w:hanging="567"/>
        <w:jc w:val="both"/>
        <w:rPr>
          <w:rFonts w:ascii="Arial" w:hAnsi="Arial" w:cs="Arial"/>
          <w:sz w:val="20"/>
          <w:szCs w:val="20"/>
        </w:rPr>
      </w:pPr>
      <w:r w:rsidRPr="0074339D">
        <w:rPr>
          <w:rFonts w:ascii="Arial" w:hAnsi="Arial" w:cs="Arial"/>
          <w:sz w:val="20"/>
          <w:szCs w:val="20"/>
        </w:rPr>
        <w:t xml:space="preserve">Vo výzve na účasť v aukcii budú uvedené všetky príslušné informácie týkajúce sa: </w:t>
      </w:r>
    </w:p>
    <w:p w14:paraId="61E5F2BC" w14:textId="77777777" w:rsidR="0074339D" w:rsidRPr="0074339D" w:rsidRDefault="0074339D" w:rsidP="0074339D">
      <w:pPr>
        <w:spacing w:after="0" w:line="240" w:lineRule="auto"/>
        <w:ind w:left="993" w:hanging="426"/>
        <w:jc w:val="both"/>
        <w:rPr>
          <w:rFonts w:ascii="Arial" w:hAnsi="Arial" w:cs="Arial"/>
          <w:sz w:val="20"/>
          <w:szCs w:val="20"/>
        </w:rPr>
      </w:pPr>
      <w:r w:rsidRPr="0074339D">
        <w:rPr>
          <w:rFonts w:ascii="Arial" w:hAnsi="Arial" w:cs="Arial"/>
          <w:sz w:val="20"/>
          <w:szCs w:val="20"/>
        </w:rPr>
        <w:t>•</w:t>
      </w:r>
      <w:r w:rsidRPr="0074339D">
        <w:rPr>
          <w:rFonts w:ascii="Arial" w:hAnsi="Arial" w:cs="Arial"/>
          <w:sz w:val="20"/>
          <w:szCs w:val="20"/>
        </w:rPr>
        <w:tab/>
        <w:t>individuálneho pripojenia k používanému elektronickému zariadeniu</w:t>
      </w:r>
    </w:p>
    <w:p w14:paraId="4D9E1214" w14:textId="77777777" w:rsidR="0074339D" w:rsidRPr="0074339D" w:rsidRDefault="0074339D" w:rsidP="0074339D">
      <w:pPr>
        <w:spacing w:after="0" w:line="240" w:lineRule="auto"/>
        <w:ind w:left="993" w:hanging="426"/>
        <w:jc w:val="both"/>
        <w:rPr>
          <w:rFonts w:ascii="Arial" w:hAnsi="Arial" w:cs="Arial"/>
          <w:sz w:val="20"/>
          <w:szCs w:val="20"/>
        </w:rPr>
      </w:pPr>
      <w:r w:rsidRPr="0074339D">
        <w:rPr>
          <w:rFonts w:ascii="Arial" w:hAnsi="Arial" w:cs="Arial"/>
          <w:sz w:val="20"/>
          <w:szCs w:val="20"/>
        </w:rPr>
        <w:t>•</w:t>
      </w:r>
      <w:r w:rsidRPr="0074339D">
        <w:rPr>
          <w:rFonts w:ascii="Arial" w:hAnsi="Arial" w:cs="Arial"/>
          <w:sz w:val="20"/>
          <w:szCs w:val="20"/>
        </w:rPr>
        <w:tab/>
        <w:t>umiestnenia e-aukčnej siene,</w:t>
      </w:r>
    </w:p>
    <w:p w14:paraId="442865CD" w14:textId="77777777" w:rsidR="0074339D" w:rsidRPr="0074339D" w:rsidRDefault="0074339D" w:rsidP="0074339D">
      <w:pPr>
        <w:spacing w:after="0" w:line="240" w:lineRule="auto"/>
        <w:ind w:left="993" w:hanging="426"/>
        <w:jc w:val="both"/>
        <w:rPr>
          <w:rFonts w:ascii="Arial" w:hAnsi="Arial" w:cs="Arial"/>
          <w:sz w:val="20"/>
          <w:szCs w:val="20"/>
        </w:rPr>
      </w:pPr>
      <w:r w:rsidRPr="0074339D">
        <w:rPr>
          <w:rFonts w:ascii="Arial" w:hAnsi="Arial" w:cs="Arial"/>
          <w:sz w:val="20"/>
          <w:szCs w:val="20"/>
        </w:rPr>
        <w:t>•</w:t>
      </w:r>
      <w:r w:rsidRPr="0074339D">
        <w:rPr>
          <w:rFonts w:ascii="Arial" w:hAnsi="Arial" w:cs="Arial"/>
          <w:sz w:val="20"/>
          <w:szCs w:val="20"/>
        </w:rPr>
        <w:tab/>
        <w:t>dátum a čas začatia aukcie a spôsobu jej celkového ukončenia:</w:t>
      </w:r>
    </w:p>
    <w:p w14:paraId="5CD64FD3" w14:textId="77777777" w:rsidR="0074339D" w:rsidRPr="0074339D" w:rsidRDefault="0074339D" w:rsidP="0074339D">
      <w:pPr>
        <w:spacing w:after="0" w:line="240" w:lineRule="auto"/>
        <w:ind w:left="993"/>
        <w:jc w:val="both"/>
        <w:rPr>
          <w:rFonts w:ascii="Arial" w:hAnsi="Arial" w:cs="Arial"/>
          <w:sz w:val="20"/>
          <w:szCs w:val="20"/>
        </w:rPr>
      </w:pPr>
      <w:r w:rsidRPr="0074339D">
        <w:rPr>
          <w:rFonts w:ascii="Arial" w:hAnsi="Arial" w:cs="Arial"/>
          <w:sz w:val="20"/>
          <w:szCs w:val="20"/>
        </w:rPr>
        <w:t>Čas trvania aukcie je nastavený na základný časový limit 30 minút.</w:t>
      </w:r>
    </w:p>
    <w:p w14:paraId="24C13024" w14:textId="5285EBA0" w:rsidR="0074339D" w:rsidRPr="0074339D" w:rsidRDefault="0074339D" w:rsidP="0074339D">
      <w:pPr>
        <w:spacing w:after="0" w:line="240" w:lineRule="auto"/>
        <w:ind w:left="993"/>
        <w:jc w:val="both"/>
        <w:rPr>
          <w:rFonts w:ascii="Arial" w:hAnsi="Arial" w:cs="Arial"/>
          <w:sz w:val="20"/>
          <w:szCs w:val="20"/>
        </w:rPr>
      </w:pPr>
      <w:r w:rsidRPr="0074339D">
        <w:rPr>
          <w:rFonts w:ascii="Arial" w:hAnsi="Arial" w:cs="Arial"/>
          <w:sz w:val="20"/>
          <w:szCs w:val="20"/>
        </w:rPr>
        <w:t>Ak v uvedenom čase nikto z uchádzačov nezmení svo</w:t>
      </w:r>
      <w:r w:rsidR="00BF5E40">
        <w:rPr>
          <w:rFonts w:ascii="Arial" w:hAnsi="Arial" w:cs="Arial"/>
          <w:sz w:val="20"/>
          <w:szCs w:val="20"/>
        </w:rPr>
        <w:t>ju jednotkovú cenu jednej polož</w:t>
      </w:r>
      <w:r w:rsidRPr="0074339D">
        <w:rPr>
          <w:rFonts w:ascii="Arial" w:hAnsi="Arial" w:cs="Arial"/>
          <w:sz w:val="20"/>
          <w:szCs w:val="20"/>
        </w:rPr>
        <w:t>ky, aukcia skončí po uplynutí základného časového limitu. Ak však dôjde v priebehu posledných dvoch minút k zmen</w:t>
      </w:r>
      <w:r w:rsidR="00BF5E40">
        <w:rPr>
          <w:rFonts w:ascii="Arial" w:hAnsi="Arial" w:cs="Arial"/>
          <w:sz w:val="20"/>
          <w:szCs w:val="20"/>
        </w:rPr>
        <w:t>e jednotkovej ceny jednej polož</w:t>
      </w:r>
      <w:r w:rsidRPr="0074339D">
        <w:rPr>
          <w:rFonts w:ascii="Arial" w:hAnsi="Arial" w:cs="Arial"/>
          <w:sz w:val="20"/>
          <w:szCs w:val="20"/>
        </w:rPr>
        <w:t>ky, tak sa lehota na predkladanie nových</w:t>
      </w:r>
      <w:r w:rsidR="00BF5E40">
        <w:rPr>
          <w:rFonts w:ascii="Arial" w:hAnsi="Arial" w:cs="Arial"/>
          <w:sz w:val="20"/>
          <w:szCs w:val="20"/>
        </w:rPr>
        <w:t xml:space="preserve"> jednotkových cien jednej polož</w:t>
      </w:r>
      <w:r w:rsidRPr="0074339D">
        <w:rPr>
          <w:rFonts w:ascii="Arial" w:hAnsi="Arial" w:cs="Arial"/>
          <w:sz w:val="20"/>
          <w:szCs w:val="20"/>
        </w:rPr>
        <w:t>ky predĺži o 2 (dve) minúty a koniec aukcie sa posunie o dve minúty od momentu predloženia nove</w:t>
      </w:r>
      <w:r w:rsidR="00BF5E40">
        <w:rPr>
          <w:rFonts w:ascii="Arial" w:hAnsi="Arial" w:cs="Arial"/>
          <w:sz w:val="20"/>
          <w:szCs w:val="20"/>
        </w:rPr>
        <w:t>j jednotkovej ceny jednej polož</w:t>
      </w:r>
      <w:r w:rsidRPr="0074339D">
        <w:rPr>
          <w:rFonts w:ascii="Arial" w:hAnsi="Arial" w:cs="Arial"/>
          <w:sz w:val="20"/>
          <w:szCs w:val="20"/>
        </w:rPr>
        <w:t>ky. Ak už nebude predložená žiadna ďalšia no</w:t>
      </w:r>
      <w:r w:rsidR="00BF5E40">
        <w:rPr>
          <w:rFonts w:ascii="Arial" w:hAnsi="Arial" w:cs="Arial"/>
          <w:sz w:val="20"/>
          <w:szCs w:val="20"/>
        </w:rPr>
        <w:t>vá jednotková cena jednej polož</w:t>
      </w:r>
      <w:r w:rsidRPr="0074339D">
        <w:rPr>
          <w:rFonts w:ascii="Arial" w:hAnsi="Arial" w:cs="Arial"/>
          <w:sz w:val="20"/>
          <w:szCs w:val="20"/>
        </w:rPr>
        <w:t>ky v lehote dvoch minút od prijatia posledne</w:t>
      </w:r>
      <w:r w:rsidR="00BF5E40">
        <w:rPr>
          <w:rFonts w:ascii="Arial" w:hAnsi="Arial" w:cs="Arial"/>
          <w:sz w:val="20"/>
          <w:szCs w:val="20"/>
        </w:rPr>
        <w:t>j jednotkovej ceny jednej polož</w:t>
      </w:r>
      <w:r w:rsidRPr="0074339D">
        <w:rPr>
          <w:rFonts w:ascii="Arial" w:hAnsi="Arial" w:cs="Arial"/>
          <w:sz w:val="20"/>
          <w:szCs w:val="20"/>
        </w:rPr>
        <w:t xml:space="preserve">ky, aukcia bude ukončená. Obstarávateľ </w:t>
      </w:r>
      <w:r w:rsidRPr="0074339D">
        <w:rPr>
          <w:rFonts w:ascii="Arial" w:hAnsi="Arial" w:cs="Arial"/>
          <w:sz w:val="20"/>
          <w:szCs w:val="20"/>
        </w:rPr>
        <w:lastRenderedPageBreak/>
        <w:t>zároveň upozorňuje, že uchádzač musí v rámci základného časového limitu aukcie, resp. predĺžených 2 minút, včas vložiť no</w:t>
      </w:r>
      <w:r w:rsidR="00BF5E40">
        <w:rPr>
          <w:rFonts w:ascii="Arial" w:hAnsi="Arial" w:cs="Arial"/>
          <w:sz w:val="20"/>
          <w:szCs w:val="20"/>
        </w:rPr>
        <w:t>vú jednotkovú cenu jednej polož</w:t>
      </w:r>
      <w:r w:rsidRPr="0074339D">
        <w:rPr>
          <w:rFonts w:ascii="Arial" w:hAnsi="Arial" w:cs="Arial"/>
          <w:sz w:val="20"/>
          <w:szCs w:val="20"/>
        </w:rPr>
        <w:t>ky.</w:t>
      </w:r>
    </w:p>
    <w:p w14:paraId="22608A6E" w14:textId="77777777" w:rsidR="0074339D" w:rsidRPr="0074339D" w:rsidRDefault="0074339D" w:rsidP="0074339D">
      <w:pPr>
        <w:spacing w:after="0" w:line="240" w:lineRule="auto"/>
        <w:ind w:left="993" w:hanging="426"/>
        <w:jc w:val="both"/>
        <w:rPr>
          <w:rFonts w:ascii="Arial" w:hAnsi="Arial" w:cs="Arial"/>
          <w:sz w:val="20"/>
          <w:szCs w:val="20"/>
        </w:rPr>
      </w:pPr>
      <w:r w:rsidRPr="0074339D">
        <w:rPr>
          <w:rFonts w:ascii="Arial" w:hAnsi="Arial" w:cs="Arial"/>
          <w:sz w:val="20"/>
          <w:szCs w:val="20"/>
        </w:rPr>
        <w:t>•</w:t>
      </w:r>
      <w:r w:rsidRPr="0074339D">
        <w:rPr>
          <w:rFonts w:ascii="Arial" w:hAnsi="Arial" w:cs="Arial"/>
          <w:sz w:val="20"/>
          <w:szCs w:val="20"/>
        </w:rPr>
        <w:tab/>
        <w:t>Informácia o prvkoch, ktorých hodnoty budú predmetom aukcie:</w:t>
      </w:r>
    </w:p>
    <w:p w14:paraId="6CAB5E06" w14:textId="65401B9D" w:rsidR="0074339D" w:rsidRPr="0074339D" w:rsidRDefault="00BF5E40" w:rsidP="0074339D">
      <w:pPr>
        <w:spacing w:after="0" w:line="240" w:lineRule="auto"/>
        <w:ind w:left="993" w:hanging="426"/>
        <w:jc w:val="both"/>
        <w:rPr>
          <w:rFonts w:ascii="Arial" w:hAnsi="Arial" w:cs="Arial"/>
          <w:sz w:val="20"/>
          <w:szCs w:val="20"/>
        </w:rPr>
      </w:pPr>
      <w:r>
        <w:rPr>
          <w:rFonts w:ascii="Arial" w:hAnsi="Arial" w:cs="Arial"/>
          <w:sz w:val="20"/>
          <w:szCs w:val="20"/>
        </w:rPr>
        <w:tab/>
        <w:t>Predmetom úpravy v aukcii bude jednotková cena</w:t>
      </w:r>
      <w:r w:rsidR="0074339D" w:rsidRPr="0074339D">
        <w:rPr>
          <w:rFonts w:ascii="Arial" w:hAnsi="Arial" w:cs="Arial"/>
          <w:sz w:val="20"/>
          <w:szCs w:val="20"/>
        </w:rPr>
        <w:t xml:space="preserve"> predmetu zákazky v EUR bez DPH </w:t>
      </w:r>
      <w:r w:rsidR="0074339D" w:rsidRPr="0074339D">
        <w:rPr>
          <w:rFonts w:ascii="Arial" w:hAnsi="Arial" w:cs="Arial"/>
          <w:b/>
          <w:sz w:val="20"/>
          <w:szCs w:val="20"/>
        </w:rPr>
        <w:t>zaokrúhlené na dve desatinné miesta</w:t>
      </w:r>
      <w:r w:rsidR="0074339D" w:rsidRPr="0074339D">
        <w:rPr>
          <w:rFonts w:ascii="Arial" w:hAnsi="Arial" w:cs="Arial"/>
          <w:sz w:val="20"/>
          <w:szCs w:val="20"/>
        </w:rPr>
        <w:t xml:space="preserve"> uvedených v Prílohe č. 1 časti A.2 Návrh na plnenie kritérií týchto SP (tzn. ž</w:t>
      </w:r>
      <w:r>
        <w:rPr>
          <w:rFonts w:ascii="Arial" w:hAnsi="Arial" w:cs="Arial"/>
          <w:sz w:val="20"/>
          <w:szCs w:val="20"/>
        </w:rPr>
        <w:t xml:space="preserve">lté bunky v stĺpci Jednotková cena </w:t>
      </w:r>
      <w:r w:rsidR="0074339D" w:rsidRPr="0074339D">
        <w:rPr>
          <w:rFonts w:ascii="Arial" w:hAnsi="Arial" w:cs="Arial"/>
          <w:sz w:val="20"/>
          <w:szCs w:val="20"/>
        </w:rPr>
        <w:t>v EUR bez DPH). Jediným kritériom pre vyhodnotenie ponúk a východiskom elektronickej aukcie je najnižšia celková cena za dodanie</w:t>
      </w:r>
      <w:r>
        <w:rPr>
          <w:rFonts w:ascii="Arial" w:hAnsi="Arial" w:cs="Arial"/>
          <w:sz w:val="20"/>
          <w:szCs w:val="20"/>
        </w:rPr>
        <w:t xml:space="preserve"> tovaru, ktorý je predmetom</w:t>
      </w:r>
      <w:r w:rsidR="0074339D" w:rsidRPr="0074339D">
        <w:rPr>
          <w:rFonts w:ascii="Arial" w:hAnsi="Arial" w:cs="Arial"/>
          <w:sz w:val="20"/>
          <w:szCs w:val="20"/>
        </w:rPr>
        <w:t xml:space="preserve"> zákazky v EUR bez DPH.</w:t>
      </w:r>
    </w:p>
    <w:p w14:paraId="0542F1A3" w14:textId="55FAB545" w:rsidR="0074339D" w:rsidRPr="0074339D" w:rsidRDefault="0074339D" w:rsidP="0074339D">
      <w:pPr>
        <w:spacing w:after="0" w:line="240" w:lineRule="auto"/>
        <w:ind w:left="993" w:hanging="426"/>
        <w:jc w:val="both"/>
        <w:rPr>
          <w:rFonts w:ascii="Arial" w:hAnsi="Arial" w:cs="Arial"/>
          <w:sz w:val="20"/>
          <w:szCs w:val="20"/>
        </w:rPr>
      </w:pPr>
      <w:r w:rsidRPr="0074339D">
        <w:rPr>
          <w:rFonts w:ascii="Arial" w:hAnsi="Arial" w:cs="Arial"/>
          <w:sz w:val="20"/>
          <w:szCs w:val="20"/>
        </w:rPr>
        <w:tab/>
        <w:t>V závislosti od zmeny jednotkovej ceny jed</w:t>
      </w:r>
      <w:r w:rsidR="00BF5E40">
        <w:rPr>
          <w:rFonts w:ascii="Arial" w:hAnsi="Arial" w:cs="Arial"/>
          <w:sz w:val="20"/>
          <w:szCs w:val="20"/>
        </w:rPr>
        <w:t>nej polož</w:t>
      </w:r>
      <w:r w:rsidRPr="0074339D">
        <w:rPr>
          <w:rFonts w:ascii="Arial" w:hAnsi="Arial" w:cs="Arial"/>
          <w:sz w:val="20"/>
          <w:szCs w:val="20"/>
        </w:rPr>
        <w:t xml:space="preserve">ky predmetu zákazky v EUR bez DPH vykonanej uchádzačom, aukčný systém vykoná automatický prepočet návrhu plnenia kritéria na hodnotenie ponúk – cena za dodanie predmetu zákazky celkom. </w:t>
      </w:r>
    </w:p>
    <w:p w14:paraId="743CAB97" w14:textId="77777777" w:rsidR="0074339D" w:rsidRPr="0074339D" w:rsidRDefault="0074339D" w:rsidP="0074339D">
      <w:pPr>
        <w:spacing w:after="0" w:line="240" w:lineRule="auto"/>
        <w:ind w:left="993" w:hanging="426"/>
        <w:jc w:val="both"/>
        <w:rPr>
          <w:rFonts w:ascii="Arial" w:hAnsi="Arial" w:cs="Arial"/>
          <w:sz w:val="20"/>
          <w:szCs w:val="20"/>
        </w:rPr>
      </w:pPr>
      <w:r w:rsidRPr="0074339D">
        <w:rPr>
          <w:rFonts w:ascii="Arial" w:hAnsi="Arial" w:cs="Arial"/>
          <w:sz w:val="20"/>
          <w:szCs w:val="20"/>
        </w:rPr>
        <w:t>•</w:t>
      </w:r>
      <w:r w:rsidRPr="0074339D">
        <w:rPr>
          <w:rFonts w:ascii="Arial" w:hAnsi="Arial" w:cs="Arial"/>
          <w:sz w:val="20"/>
          <w:szCs w:val="20"/>
        </w:rPr>
        <w:tab/>
        <w:t>Podmienky, za ktorých uchádzači môžu predkladať ponuky, najmä minimálne rozdiely, ktoré sa budú pri predkladaní ponúk vyžadovať:</w:t>
      </w:r>
    </w:p>
    <w:p w14:paraId="568FB498" w14:textId="200658D2" w:rsidR="0074339D" w:rsidRPr="0074339D" w:rsidRDefault="0074339D" w:rsidP="0074339D">
      <w:pPr>
        <w:spacing w:after="0" w:line="240" w:lineRule="auto"/>
        <w:ind w:left="993" w:hanging="426"/>
        <w:jc w:val="both"/>
        <w:rPr>
          <w:rFonts w:ascii="Arial" w:hAnsi="Arial" w:cs="Arial"/>
          <w:sz w:val="20"/>
          <w:szCs w:val="20"/>
        </w:rPr>
      </w:pPr>
      <w:r w:rsidRPr="0074339D">
        <w:rPr>
          <w:rFonts w:ascii="Arial" w:hAnsi="Arial" w:cs="Arial"/>
          <w:sz w:val="20"/>
          <w:szCs w:val="20"/>
        </w:rPr>
        <w:tab/>
        <w:t>Uchádzači budú mať možnosť upravov</w:t>
      </w:r>
      <w:r w:rsidR="00BF5E40">
        <w:rPr>
          <w:rFonts w:ascii="Arial" w:hAnsi="Arial" w:cs="Arial"/>
          <w:sz w:val="20"/>
          <w:szCs w:val="20"/>
        </w:rPr>
        <w:t>ať jednotkovú cenu jednej polož</w:t>
      </w:r>
      <w:r w:rsidRPr="0074339D">
        <w:rPr>
          <w:rFonts w:ascii="Arial" w:hAnsi="Arial" w:cs="Arial"/>
          <w:sz w:val="20"/>
          <w:szCs w:val="20"/>
        </w:rPr>
        <w:t>ky v ľubovoľnom počte krokov smerom nadol a to v jednom kroku oproti svojej aktuálne</w:t>
      </w:r>
      <w:r w:rsidR="00BF5E40">
        <w:rPr>
          <w:rFonts w:ascii="Arial" w:hAnsi="Arial" w:cs="Arial"/>
          <w:sz w:val="20"/>
          <w:szCs w:val="20"/>
        </w:rPr>
        <w:t>j jednotkovej cene jednej polož</w:t>
      </w:r>
      <w:r w:rsidRPr="0074339D">
        <w:rPr>
          <w:rFonts w:ascii="Arial" w:hAnsi="Arial" w:cs="Arial"/>
          <w:sz w:val="20"/>
          <w:szCs w:val="20"/>
        </w:rPr>
        <w:t>ky.</w:t>
      </w:r>
    </w:p>
    <w:p w14:paraId="6210050E" w14:textId="7A197FE6" w:rsidR="0074339D" w:rsidRPr="0074339D" w:rsidRDefault="00BF5E40" w:rsidP="0074339D">
      <w:pPr>
        <w:spacing w:after="0" w:line="240" w:lineRule="auto"/>
        <w:ind w:left="993" w:hanging="426"/>
        <w:jc w:val="both"/>
        <w:rPr>
          <w:rFonts w:ascii="Arial" w:hAnsi="Arial" w:cs="Arial"/>
          <w:sz w:val="20"/>
          <w:szCs w:val="20"/>
        </w:rPr>
      </w:pPr>
      <w:r>
        <w:rPr>
          <w:rFonts w:ascii="Arial" w:hAnsi="Arial" w:cs="Arial"/>
          <w:sz w:val="20"/>
          <w:szCs w:val="20"/>
        </w:rPr>
        <w:tab/>
        <w:t>Zmena jednotkovej ceny polož</w:t>
      </w:r>
      <w:r w:rsidR="0074339D" w:rsidRPr="0074339D">
        <w:rPr>
          <w:rFonts w:ascii="Arial" w:hAnsi="Arial" w:cs="Arial"/>
          <w:sz w:val="20"/>
          <w:szCs w:val="20"/>
        </w:rPr>
        <w:t>ky predmetu zákazky nesmie byť na úkor kvality, tzn. že uchádzačom ponúknutá no</w:t>
      </w:r>
      <w:r>
        <w:rPr>
          <w:rFonts w:ascii="Arial" w:hAnsi="Arial" w:cs="Arial"/>
          <w:sz w:val="20"/>
          <w:szCs w:val="20"/>
        </w:rPr>
        <w:t>vá jednotková cena jednej polož</w:t>
      </w:r>
      <w:r w:rsidR="0074339D" w:rsidRPr="0074339D">
        <w:rPr>
          <w:rFonts w:ascii="Arial" w:hAnsi="Arial" w:cs="Arial"/>
          <w:sz w:val="20"/>
          <w:szCs w:val="20"/>
        </w:rPr>
        <w:t>ky musí byť cenou za rovnaký predmet zákazky ako bol špecifikovaný v ponuke uchádzača, predloženej v lehote na predkladanie ponúk.</w:t>
      </w:r>
    </w:p>
    <w:p w14:paraId="1B9EE220" w14:textId="77777777" w:rsidR="0074339D" w:rsidRPr="0074339D" w:rsidRDefault="0074339D" w:rsidP="0074339D">
      <w:pPr>
        <w:spacing w:after="0" w:line="240" w:lineRule="auto"/>
        <w:ind w:left="993" w:hanging="426"/>
        <w:jc w:val="both"/>
        <w:rPr>
          <w:rFonts w:ascii="Arial" w:hAnsi="Arial" w:cs="Arial"/>
          <w:sz w:val="20"/>
          <w:szCs w:val="20"/>
        </w:rPr>
      </w:pPr>
      <w:r w:rsidRPr="0074339D">
        <w:rPr>
          <w:rFonts w:ascii="Arial" w:hAnsi="Arial" w:cs="Arial"/>
          <w:sz w:val="20"/>
          <w:szCs w:val="20"/>
        </w:rPr>
        <w:t>•</w:t>
      </w:r>
      <w:r w:rsidRPr="0074339D">
        <w:rPr>
          <w:rFonts w:ascii="Arial" w:hAnsi="Arial" w:cs="Arial"/>
          <w:sz w:val="20"/>
          <w:szCs w:val="20"/>
        </w:rPr>
        <w:tab/>
        <w:t>Kontaktu na administrátora aukcie.</w:t>
      </w:r>
    </w:p>
    <w:p w14:paraId="395598A7" w14:textId="77777777" w:rsidR="0074339D" w:rsidRPr="0074339D" w:rsidRDefault="0074339D" w:rsidP="0074339D">
      <w:pPr>
        <w:spacing w:after="0" w:line="240" w:lineRule="auto"/>
        <w:ind w:left="993" w:hanging="426"/>
        <w:jc w:val="both"/>
        <w:rPr>
          <w:rFonts w:ascii="Arial" w:hAnsi="Arial" w:cs="Arial"/>
          <w:sz w:val="20"/>
          <w:szCs w:val="20"/>
        </w:rPr>
      </w:pPr>
    </w:p>
    <w:p w14:paraId="23CE0CE5" w14:textId="77777777" w:rsidR="0074339D" w:rsidRPr="0074339D" w:rsidRDefault="0074339D" w:rsidP="0074339D">
      <w:pPr>
        <w:spacing w:after="0" w:line="240" w:lineRule="auto"/>
        <w:ind w:left="567" w:hanging="567"/>
        <w:jc w:val="both"/>
        <w:rPr>
          <w:rFonts w:ascii="Arial" w:hAnsi="Arial" w:cs="Arial"/>
          <w:sz w:val="20"/>
          <w:szCs w:val="20"/>
        </w:rPr>
      </w:pPr>
    </w:p>
    <w:p w14:paraId="32D178F2" w14:textId="77777777" w:rsidR="0074339D" w:rsidRPr="0074339D" w:rsidRDefault="0074339D" w:rsidP="0074339D">
      <w:pPr>
        <w:autoSpaceDE w:val="0"/>
        <w:autoSpaceDN w:val="0"/>
        <w:spacing w:after="240" w:line="240" w:lineRule="auto"/>
        <w:ind w:left="426" w:hanging="426"/>
        <w:jc w:val="both"/>
        <w:outlineLvl w:val="2"/>
        <w:rPr>
          <w:rFonts w:ascii="Arial" w:eastAsia="Calibri" w:hAnsi="Arial"/>
          <w:b/>
          <w:bCs/>
          <w:sz w:val="20"/>
          <w:szCs w:val="20"/>
          <w:lang w:eastAsia="sk-SK"/>
        </w:rPr>
      </w:pPr>
      <w:bookmarkStart w:id="75" w:name="_Toc461981446"/>
      <w:r w:rsidRPr="0074339D">
        <w:rPr>
          <w:rFonts w:ascii="Arial" w:eastAsia="Calibri" w:hAnsi="Arial"/>
          <w:b/>
          <w:bCs/>
          <w:sz w:val="20"/>
          <w:szCs w:val="20"/>
          <w:lang w:eastAsia="sk-SK"/>
        </w:rPr>
        <w:t>Informácie, ktoré budú uchádzačom sprístupnené v priebehu aukcie:</w:t>
      </w:r>
      <w:bookmarkEnd w:id="75"/>
    </w:p>
    <w:p w14:paraId="2919A7E5" w14:textId="77777777" w:rsidR="0074339D" w:rsidRPr="0074339D" w:rsidRDefault="0074339D" w:rsidP="0074339D">
      <w:pPr>
        <w:numPr>
          <w:ilvl w:val="1"/>
          <w:numId w:val="22"/>
        </w:numPr>
        <w:spacing w:after="0" w:line="240" w:lineRule="auto"/>
        <w:ind w:hanging="1293"/>
        <w:jc w:val="both"/>
        <w:rPr>
          <w:rFonts w:ascii="Arial" w:hAnsi="Arial" w:cs="Arial"/>
          <w:sz w:val="20"/>
          <w:szCs w:val="20"/>
        </w:rPr>
      </w:pPr>
      <w:r w:rsidRPr="0074339D">
        <w:rPr>
          <w:rFonts w:ascii="Arial" w:hAnsi="Arial" w:cs="Arial"/>
          <w:sz w:val="20"/>
          <w:szCs w:val="20"/>
        </w:rPr>
        <w:t>svoj návrh jednotkovej ceny prvku kritéria na hodnotenie ponúk</w:t>
      </w:r>
    </w:p>
    <w:p w14:paraId="584AB6B6" w14:textId="77777777" w:rsidR="0074339D" w:rsidRPr="0074339D" w:rsidRDefault="0074339D" w:rsidP="0074339D">
      <w:pPr>
        <w:numPr>
          <w:ilvl w:val="1"/>
          <w:numId w:val="22"/>
        </w:numPr>
        <w:spacing w:after="0" w:line="240" w:lineRule="auto"/>
        <w:ind w:hanging="1293"/>
        <w:jc w:val="both"/>
        <w:rPr>
          <w:rFonts w:ascii="Arial" w:hAnsi="Arial" w:cs="Arial"/>
          <w:sz w:val="20"/>
          <w:szCs w:val="20"/>
        </w:rPr>
      </w:pPr>
      <w:r w:rsidRPr="0074339D">
        <w:rPr>
          <w:rFonts w:ascii="Arial" w:hAnsi="Arial" w:cs="Arial"/>
          <w:sz w:val="20"/>
          <w:szCs w:val="20"/>
        </w:rPr>
        <w:t>svoj návrh na plnenie kritéria na hodnotenie ponúk – cena za dodanie predmetu zákazky celkom,</w:t>
      </w:r>
    </w:p>
    <w:p w14:paraId="455038A3" w14:textId="77777777" w:rsidR="0074339D" w:rsidRPr="0074339D" w:rsidRDefault="0074339D" w:rsidP="0074339D">
      <w:pPr>
        <w:numPr>
          <w:ilvl w:val="1"/>
          <w:numId w:val="22"/>
        </w:numPr>
        <w:spacing w:after="0" w:line="240" w:lineRule="auto"/>
        <w:ind w:hanging="1293"/>
        <w:jc w:val="both"/>
        <w:rPr>
          <w:rFonts w:ascii="Arial" w:hAnsi="Arial" w:cs="Arial"/>
          <w:sz w:val="20"/>
          <w:szCs w:val="20"/>
        </w:rPr>
      </w:pPr>
      <w:r w:rsidRPr="0074339D">
        <w:rPr>
          <w:rFonts w:ascii="Arial" w:hAnsi="Arial" w:cs="Arial"/>
          <w:sz w:val="20"/>
          <w:szCs w:val="20"/>
        </w:rPr>
        <w:t xml:space="preserve">svoje relatívne umiestnenie, </w:t>
      </w:r>
    </w:p>
    <w:p w14:paraId="31999ADC" w14:textId="77777777" w:rsidR="0074339D" w:rsidRPr="0074339D" w:rsidRDefault="0074339D" w:rsidP="0074339D">
      <w:pPr>
        <w:numPr>
          <w:ilvl w:val="1"/>
          <w:numId w:val="22"/>
        </w:numPr>
        <w:spacing w:after="0" w:line="240" w:lineRule="auto"/>
        <w:ind w:hanging="1293"/>
        <w:jc w:val="both"/>
        <w:rPr>
          <w:rFonts w:ascii="Arial" w:hAnsi="Arial" w:cs="Arial"/>
          <w:sz w:val="20"/>
          <w:szCs w:val="20"/>
        </w:rPr>
      </w:pPr>
      <w:r w:rsidRPr="0074339D">
        <w:rPr>
          <w:rFonts w:ascii="Arial" w:hAnsi="Arial" w:cs="Arial"/>
          <w:sz w:val="20"/>
          <w:szCs w:val="20"/>
        </w:rPr>
        <w:t>návrh na plnenie kritéria na hodnotenie ponúk – cena za dodanie predmetu zákazky celkom uchádzača, ktorý je v relatívnom poradí na prvom mieste,</w:t>
      </w:r>
    </w:p>
    <w:p w14:paraId="6CD6B4FF" w14:textId="77777777" w:rsidR="0074339D" w:rsidRPr="0074339D" w:rsidRDefault="0074339D" w:rsidP="0074339D">
      <w:pPr>
        <w:numPr>
          <w:ilvl w:val="1"/>
          <w:numId w:val="22"/>
        </w:numPr>
        <w:spacing w:after="0" w:line="240" w:lineRule="auto"/>
        <w:ind w:hanging="1293"/>
        <w:jc w:val="both"/>
        <w:rPr>
          <w:rFonts w:ascii="Arial" w:hAnsi="Arial" w:cs="Arial"/>
          <w:sz w:val="20"/>
          <w:szCs w:val="20"/>
        </w:rPr>
      </w:pPr>
      <w:r w:rsidRPr="0074339D">
        <w:rPr>
          <w:rFonts w:ascii="Arial" w:hAnsi="Arial" w:cs="Arial"/>
          <w:sz w:val="20"/>
          <w:szCs w:val="20"/>
        </w:rPr>
        <w:t>čas do konca aukcie.</w:t>
      </w:r>
    </w:p>
    <w:p w14:paraId="03EA9AFE" w14:textId="77777777" w:rsidR="0074339D" w:rsidRPr="0074339D" w:rsidRDefault="0074339D" w:rsidP="0074339D">
      <w:pPr>
        <w:spacing w:after="0" w:line="240" w:lineRule="auto"/>
        <w:jc w:val="both"/>
        <w:rPr>
          <w:rFonts w:ascii="Arial" w:hAnsi="Arial" w:cs="Arial"/>
          <w:sz w:val="20"/>
          <w:szCs w:val="20"/>
        </w:rPr>
      </w:pPr>
      <w:r w:rsidRPr="0074339D">
        <w:rPr>
          <w:rFonts w:ascii="Arial" w:hAnsi="Arial" w:cs="Arial"/>
          <w:sz w:val="20"/>
          <w:szCs w:val="20"/>
        </w:rPr>
        <w:t>Informácie zobrazené uchádzačom sú aktuálne v čase načítania stránky, a to buď po zadaní novej ponuky alebo po aktualizácii stránky. Za aktualizáciu údajov sú zodpovední uchádzači.</w:t>
      </w:r>
    </w:p>
    <w:p w14:paraId="5A48BB98" w14:textId="77777777" w:rsidR="0074339D" w:rsidRPr="0074339D" w:rsidRDefault="0074339D" w:rsidP="0074339D">
      <w:pPr>
        <w:spacing w:after="0" w:line="240" w:lineRule="auto"/>
        <w:jc w:val="both"/>
        <w:rPr>
          <w:rFonts w:ascii="Arial" w:hAnsi="Arial" w:cs="Arial"/>
          <w:sz w:val="20"/>
          <w:szCs w:val="20"/>
        </w:rPr>
      </w:pPr>
    </w:p>
    <w:p w14:paraId="33518E56" w14:textId="77777777" w:rsidR="0074339D" w:rsidRPr="0074339D" w:rsidRDefault="0074339D" w:rsidP="0074339D">
      <w:pPr>
        <w:spacing w:after="0" w:line="240" w:lineRule="auto"/>
        <w:ind w:left="567" w:hanging="567"/>
        <w:jc w:val="both"/>
        <w:rPr>
          <w:rFonts w:ascii="Arial" w:hAnsi="Arial" w:cs="Arial"/>
          <w:sz w:val="20"/>
          <w:szCs w:val="20"/>
        </w:rPr>
      </w:pPr>
    </w:p>
    <w:p w14:paraId="5ACE4418" w14:textId="77777777" w:rsidR="0074339D" w:rsidRPr="0074339D" w:rsidRDefault="0074339D" w:rsidP="0074339D">
      <w:pPr>
        <w:autoSpaceDE w:val="0"/>
        <w:autoSpaceDN w:val="0"/>
        <w:spacing w:after="240" w:line="240" w:lineRule="auto"/>
        <w:ind w:left="426" w:hanging="426"/>
        <w:jc w:val="both"/>
        <w:outlineLvl w:val="2"/>
        <w:rPr>
          <w:rFonts w:ascii="Arial" w:eastAsia="Calibri" w:hAnsi="Arial"/>
          <w:b/>
          <w:bCs/>
          <w:sz w:val="20"/>
          <w:szCs w:val="20"/>
          <w:lang w:eastAsia="sk-SK"/>
        </w:rPr>
      </w:pPr>
      <w:bookmarkStart w:id="76" w:name="_Toc461981447"/>
      <w:r w:rsidRPr="0074339D">
        <w:rPr>
          <w:rFonts w:ascii="Arial" w:eastAsia="Calibri" w:hAnsi="Arial"/>
          <w:b/>
          <w:bCs/>
          <w:sz w:val="20"/>
          <w:szCs w:val="20"/>
          <w:lang w:eastAsia="sk-SK"/>
        </w:rPr>
        <w:t>Doplňujúce informácie k aukcii</w:t>
      </w:r>
      <w:bookmarkEnd w:id="76"/>
    </w:p>
    <w:p w14:paraId="3617382B" w14:textId="77777777" w:rsidR="0074339D" w:rsidRPr="0074339D" w:rsidRDefault="0074339D" w:rsidP="00E9075B">
      <w:pPr>
        <w:numPr>
          <w:ilvl w:val="0"/>
          <w:numId w:val="36"/>
        </w:numPr>
        <w:spacing w:after="0" w:line="240" w:lineRule="auto"/>
        <w:ind w:left="284" w:hanging="284"/>
        <w:jc w:val="both"/>
        <w:rPr>
          <w:rFonts w:ascii="Arial" w:hAnsi="Arial" w:cs="Arial"/>
          <w:sz w:val="20"/>
          <w:szCs w:val="20"/>
        </w:rPr>
      </w:pPr>
      <w:r w:rsidRPr="0074339D">
        <w:rPr>
          <w:rFonts w:ascii="Arial" w:hAnsi="Arial" w:cs="Arial"/>
          <w:sz w:val="20"/>
          <w:szCs w:val="20"/>
        </w:rPr>
        <w:t xml:space="preserve">Po ukončení súťažného kola systém nedovolí nikomu z účastníkov upravovať jednotlivé hodnoty, ktoré boli predmetom daného súťažného kola. Výsledkom elektronickej aukcie bude zostavenie objektívneho poradia ponúk podľa ponúknutých cien vzostupne od najnižšej po najvyššiu celkovú cenu za  dodanie celého predmetu zákazky v EUR bez DPH automatizovaným vyhodnotením.  </w:t>
      </w:r>
    </w:p>
    <w:p w14:paraId="33D28F3B" w14:textId="77777777" w:rsidR="0074339D" w:rsidRPr="0074339D" w:rsidRDefault="0074339D" w:rsidP="00E9075B">
      <w:pPr>
        <w:numPr>
          <w:ilvl w:val="0"/>
          <w:numId w:val="36"/>
        </w:numPr>
        <w:spacing w:after="0" w:line="240" w:lineRule="auto"/>
        <w:ind w:left="284" w:hanging="284"/>
        <w:jc w:val="both"/>
        <w:rPr>
          <w:rFonts w:ascii="Arial" w:hAnsi="Arial" w:cs="Arial"/>
          <w:sz w:val="20"/>
          <w:szCs w:val="20"/>
        </w:rPr>
      </w:pPr>
      <w:r w:rsidRPr="0074339D">
        <w:rPr>
          <w:rFonts w:ascii="Arial" w:hAnsi="Arial" w:cs="Arial"/>
          <w:sz w:val="20"/>
          <w:szCs w:val="20"/>
        </w:rPr>
        <w:t>Elektronická  aukcia sa bude opakovať iba v prípade, ak by zlyhala alebo sa nemohla uskutočniť v dobe uvedenej vo výzve na účasť v aukcii (pozvánka) z dôvodu vzniku objektívnych technických problémov na strane, a ktoré verejný obstarávateľ nemohol predvídať ( napr. výpadok dodávky elektrickej energie),  elektronická aukcia sa zopakuje na základe novej výzvy na účasť v elektronickej aukcii. V iných prípadoch sa elektronická aukcia opakovať nebude. Zadaná nová jednotková cena prvku podľa aukcie bude záväzná pre následné vyhodnotenie ponúk verejným obstarávateľom.</w:t>
      </w:r>
    </w:p>
    <w:p w14:paraId="2FCD9A75" w14:textId="77777777" w:rsidR="0074339D" w:rsidRPr="0074339D" w:rsidRDefault="0074339D" w:rsidP="00E9075B">
      <w:pPr>
        <w:numPr>
          <w:ilvl w:val="0"/>
          <w:numId w:val="36"/>
        </w:numPr>
        <w:spacing w:after="0" w:line="240" w:lineRule="auto"/>
        <w:ind w:left="284" w:hanging="284"/>
        <w:jc w:val="both"/>
        <w:rPr>
          <w:rFonts w:ascii="Arial" w:hAnsi="Arial" w:cs="Arial"/>
          <w:sz w:val="20"/>
          <w:szCs w:val="20"/>
        </w:rPr>
      </w:pPr>
      <w:r w:rsidRPr="0074339D">
        <w:rPr>
          <w:rFonts w:ascii="Arial" w:hAnsi="Arial" w:cs="Arial"/>
          <w:sz w:val="20"/>
          <w:szCs w:val="20"/>
        </w:rPr>
        <w:t xml:space="preserve">Elektronická aukcia nedovolí, aby dvaja uchádzači v aukcii zadali ponuku, ktorá by mala zhodný návrh ceny prvku kritéria na vyhodnotenie ponúk. </w:t>
      </w:r>
    </w:p>
    <w:p w14:paraId="7DAB540A" w14:textId="77777777" w:rsidR="0074339D" w:rsidRPr="0074339D" w:rsidRDefault="0074339D" w:rsidP="00E9075B">
      <w:pPr>
        <w:numPr>
          <w:ilvl w:val="0"/>
          <w:numId w:val="36"/>
        </w:numPr>
        <w:spacing w:after="0" w:line="240" w:lineRule="auto"/>
        <w:ind w:left="284" w:hanging="284"/>
        <w:jc w:val="both"/>
        <w:rPr>
          <w:rFonts w:ascii="Arial" w:hAnsi="Arial" w:cs="Arial"/>
          <w:sz w:val="20"/>
          <w:szCs w:val="20"/>
        </w:rPr>
      </w:pPr>
      <w:r w:rsidRPr="0074339D">
        <w:rPr>
          <w:rFonts w:ascii="Arial" w:hAnsi="Arial" w:cs="Arial"/>
          <w:sz w:val="20"/>
          <w:szCs w:val="20"/>
        </w:rPr>
        <w:t>Ak by úspešný uchádzač na základe výsledkov aukcie odstúpil od svojej ponuky, resp. ak ponuka úspešného uchádzača bude obsahovať neobvykle nízku ponuku a verejný obstarávateľ vylúči úspešného uchádzača, verejný obstarávateľ opätovne vyhodnotí predložené ponuky ostatných uchádzačov podľa bodov 28.1 až 28.2 A.1 Pokyny pre uchádzačov týchto SP, pričom verejný obstarávateľ pri opätovnom zostavení poradia ponúk použije ceny v súlade s výsledkami pôvodne uskutočnenej aukcie.</w:t>
      </w:r>
    </w:p>
    <w:p w14:paraId="30C40629" w14:textId="77777777" w:rsidR="0074339D" w:rsidRPr="0074339D" w:rsidRDefault="0074339D" w:rsidP="00E9075B">
      <w:pPr>
        <w:numPr>
          <w:ilvl w:val="0"/>
          <w:numId w:val="36"/>
        </w:numPr>
        <w:spacing w:after="0" w:line="240" w:lineRule="auto"/>
        <w:ind w:left="284" w:hanging="284"/>
        <w:jc w:val="both"/>
        <w:rPr>
          <w:rFonts w:ascii="Arial" w:hAnsi="Arial" w:cs="Arial"/>
          <w:sz w:val="20"/>
          <w:szCs w:val="20"/>
        </w:rPr>
      </w:pPr>
      <w:r w:rsidRPr="0074339D">
        <w:rPr>
          <w:rFonts w:ascii="Arial" w:hAnsi="Arial" w:cs="Arial"/>
          <w:sz w:val="20"/>
          <w:szCs w:val="20"/>
        </w:rPr>
        <w:t>Iné dôležité informácie týkajúce sa priebehu elektronickej aukcie budú uvedené vo výzve na účasť v elektronickej aukcii.</w:t>
      </w:r>
    </w:p>
    <w:p w14:paraId="6B2D168D" w14:textId="77777777" w:rsidR="0074339D" w:rsidRPr="0074339D" w:rsidRDefault="0074339D" w:rsidP="0074339D">
      <w:pPr>
        <w:spacing w:after="0"/>
        <w:rPr>
          <w:rFonts w:ascii="Arial" w:hAnsi="Arial" w:cs="Arial"/>
          <w:sz w:val="20"/>
          <w:szCs w:val="20"/>
        </w:rPr>
      </w:pPr>
    </w:p>
    <w:p w14:paraId="7DA9BF8B" w14:textId="77777777" w:rsidR="008C77C0" w:rsidRDefault="008C77C0" w:rsidP="00BE704E">
      <w:pPr>
        <w:spacing w:after="0"/>
        <w:rPr>
          <w:rFonts w:ascii="Arial" w:hAnsi="Arial" w:cs="Arial"/>
          <w:sz w:val="20"/>
          <w:szCs w:val="20"/>
        </w:rPr>
      </w:pPr>
    </w:p>
    <w:p w14:paraId="7426360C" w14:textId="77777777" w:rsidR="008C77C0" w:rsidRDefault="008C77C0" w:rsidP="00BE704E">
      <w:pPr>
        <w:spacing w:after="0"/>
        <w:rPr>
          <w:rFonts w:ascii="Arial" w:hAnsi="Arial" w:cs="Arial"/>
          <w:sz w:val="20"/>
          <w:szCs w:val="20"/>
        </w:rPr>
      </w:pPr>
    </w:p>
    <w:p w14:paraId="78F4629E" w14:textId="77777777" w:rsidR="008C77C0" w:rsidRDefault="008C77C0" w:rsidP="00BE704E">
      <w:pPr>
        <w:spacing w:after="0"/>
        <w:rPr>
          <w:rFonts w:ascii="Arial" w:hAnsi="Arial" w:cs="Arial"/>
          <w:sz w:val="20"/>
          <w:szCs w:val="20"/>
        </w:rPr>
      </w:pPr>
    </w:p>
    <w:p w14:paraId="527835C4" w14:textId="77777777" w:rsidR="008C77C0" w:rsidRDefault="008C77C0" w:rsidP="00BE704E">
      <w:pPr>
        <w:spacing w:after="0"/>
        <w:rPr>
          <w:rFonts w:ascii="Arial" w:hAnsi="Arial" w:cs="Arial"/>
          <w:sz w:val="20"/>
          <w:szCs w:val="20"/>
        </w:rPr>
      </w:pPr>
    </w:p>
    <w:p w14:paraId="68B38F78" w14:textId="77777777" w:rsidR="003B3EE1" w:rsidRPr="00BE704E" w:rsidRDefault="003B3EE1" w:rsidP="00BE704E">
      <w:pPr>
        <w:spacing w:after="0"/>
        <w:rPr>
          <w:rFonts w:ascii="Arial" w:hAnsi="Arial" w:cs="Arial"/>
          <w:sz w:val="20"/>
          <w:szCs w:val="20"/>
        </w:rPr>
      </w:pPr>
    </w:p>
    <w:p w14:paraId="4B93E4AE" w14:textId="77777777" w:rsidR="00BE704E" w:rsidRPr="00BE704E" w:rsidRDefault="00BE704E" w:rsidP="00BE704E">
      <w:pPr>
        <w:spacing w:after="0"/>
        <w:rPr>
          <w:rFonts w:ascii="Arial" w:hAnsi="Arial" w:cs="Arial"/>
          <w:sz w:val="20"/>
          <w:szCs w:val="20"/>
        </w:rPr>
      </w:pPr>
      <w:r w:rsidRPr="00BE704E">
        <w:rPr>
          <w:rFonts w:ascii="Arial" w:hAnsi="Arial" w:cs="Arial"/>
          <w:sz w:val="20"/>
          <w:szCs w:val="20"/>
        </w:rPr>
        <w:t>V Bratislave, dňa:   ..................................</w:t>
      </w:r>
      <w:r w:rsidRPr="00BE704E">
        <w:rPr>
          <w:rFonts w:ascii="Arial" w:hAnsi="Arial" w:cs="Arial"/>
          <w:sz w:val="20"/>
          <w:szCs w:val="20"/>
        </w:rPr>
        <w:tab/>
      </w:r>
      <w:r w:rsidRPr="00BE704E">
        <w:rPr>
          <w:rFonts w:ascii="Arial" w:hAnsi="Arial" w:cs="Arial"/>
          <w:sz w:val="20"/>
          <w:szCs w:val="20"/>
        </w:rPr>
        <w:tab/>
      </w:r>
    </w:p>
    <w:p w14:paraId="03B8CB3F" w14:textId="77777777" w:rsidR="00BE704E" w:rsidRPr="00BE704E" w:rsidRDefault="00BE704E" w:rsidP="00BE704E">
      <w:pPr>
        <w:spacing w:after="0"/>
        <w:rPr>
          <w:rFonts w:ascii="Arial" w:hAnsi="Arial" w:cs="Arial"/>
          <w:sz w:val="20"/>
          <w:szCs w:val="20"/>
        </w:rPr>
      </w:pPr>
    </w:p>
    <w:p w14:paraId="6359CFCE" w14:textId="77777777" w:rsidR="00BE704E" w:rsidRDefault="00BE704E" w:rsidP="00BE704E">
      <w:pPr>
        <w:spacing w:after="0"/>
        <w:rPr>
          <w:rFonts w:ascii="Arial" w:hAnsi="Arial" w:cs="Arial"/>
          <w:sz w:val="20"/>
          <w:szCs w:val="20"/>
        </w:rPr>
      </w:pPr>
    </w:p>
    <w:p w14:paraId="0785FA37" w14:textId="77777777" w:rsidR="00172AB0" w:rsidRPr="00BE704E" w:rsidRDefault="00172AB0" w:rsidP="00BE704E">
      <w:pPr>
        <w:spacing w:after="0"/>
        <w:rPr>
          <w:rFonts w:ascii="Arial" w:hAnsi="Arial" w:cs="Arial"/>
          <w:sz w:val="20"/>
          <w:szCs w:val="20"/>
        </w:rPr>
      </w:pPr>
    </w:p>
    <w:p w14:paraId="39DCC46E" w14:textId="77777777" w:rsidR="00BE704E" w:rsidRPr="00BE704E" w:rsidRDefault="00BE704E" w:rsidP="00BE704E">
      <w:pPr>
        <w:spacing w:after="0"/>
        <w:rPr>
          <w:rFonts w:ascii="Arial" w:hAnsi="Arial" w:cs="Arial"/>
          <w:sz w:val="20"/>
          <w:szCs w:val="20"/>
        </w:rPr>
      </w:pPr>
      <w:r w:rsidRPr="00BE704E">
        <w:rPr>
          <w:rFonts w:ascii="Arial" w:hAnsi="Arial" w:cs="Arial"/>
          <w:sz w:val="20"/>
          <w:szCs w:val="20"/>
        </w:rPr>
        <w:t>Súťažné podklady spracoval:</w:t>
      </w:r>
    </w:p>
    <w:p w14:paraId="65688F7E" w14:textId="77777777" w:rsidR="00BE704E" w:rsidRPr="00BE704E" w:rsidRDefault="00BE704E" w:rsidP="00BE704E">
      <w:pPr>
        <w:pStyle w:val="Zarkazkladnhotextu"/>
        <w:spacing w:after="0"/>
        <w:jc w:val="both"/>
        <w:rPr>
          <w:rFonts w:ascii="Arial" w:hAnsi="Arial" w:cs="Arial"/>
          <w:sz w:val="20"/>
          <w:szCs w:val="20"/>
        </w:rPr>
      </w:pPr>
    </w:p>
    <w:p w14:paraId="7755C550" w14:textId="77777777" w:rsidR="00BE704E" w:rsidRPr="00BE704E" w:rsidRDefault="00BE704E" w:rsidP="00BE704E">
      <w:pPr>
        <w:tabs>
          <w:tab w:val="left" w:pos="5670"/>
        </w:tabs>
        <w:spacing w:after="0"/>
        <w:ind w:hanging="567"/>
        <w:rPr>
          <w:rFonts w:ascii="Arial" w:hAnsi="Arial" w:cs="Arial"/>
          <w:color w:val="000000"/>
          <w:sz w:val="20"/>
          <w:szCs w:val="20"/>
        </w:rPr>
      </w:pPr>
    </w:p>
    <w:p w14:paraId="307F8786" w14:textId="77777777" w:rsidR="00BE704E" w:rsidRPr="00BE704E" w:rsidRDefault="00BE704E" w:rsidP="00BE704E">
      <w:pPr>
        <w:spacing w:after="0"/>
        <w:rPr>
          <w:rFonts w:ascii="Arial" w:hAnsi="Arial" w:cs="Arial"/>
          <w:color w:val="000000"/>
          <w:sz w:val="20"/>
          <w:szCs w:val="20"/>
        </w:rPr>
      </w:pPr>
      <w:r w:rsidRPr="00BE704E">
        <w:rPr>
          <w:rFonts w:ascii="Arial" w:hAnsi="Arial" w:cs="Arial"/>
          <w:color w:val="000000"/>
          <w:sz w:val="20"/>
          <w:szCs w:val="20"/>
        </w:rPr>
        <w:t>....................................................</w:t>
      </w:r>
    </w:p>
    <w:p w14:paraId="277EE417" w14:textId="1087C791" w:rsidR="00BE704E" w:rsidRPr="00BE704E" w:rsidRDefault="00350E5A" w:rsidP="00BE704E">
      <w:pPr>
        <w:spacing w:after="0"/>
        <w:rPr>
          <w:rFonts w:ascii="Arial" w:hAnsi="Arial" w:cs="Arial"/>
          <w:bCs/>
          <w:sz w:val="20"/>
          <w:szCs w:val="20"/>
        </w:rPr>
      </w:pPr>
      <w:r>
        <w:rPr>
          <w:rFonts w:ascii="Arial" w:hAnsi="Arial" w:cs="Arial"/>
          <w:sz w:val="20"/>
          <w:szCs w:val="20"/>
        </w:rPr>
        <w:t>Mgr. Edina</w:t>
      </w:r>
      <w:r w:rsidR="0079355A">
        <w:rPr>
          <w:rFonts w:ascii="Arial" w:hAnsi="Arial" w:cs="Arial"/>
          <w:sz w:val="20"/>
          <w:szCs w:val="20"/>
        </w:rPr>
        <w:t xml:space="preserve"> Szabo</w:t>
      </w:r>
      <w:r>
        <w:rPr>
          <w:rFonts w:ascii="Arial" w:hAnsi="Arial" w:cs="Arial"/>
          <w:sz w:val="20"/>
          <w:szCs w:val="20"/>
        </w:rPr>
        <w:t xml:space="preserve"> Juhásová</w:t>
      </w:r>
    </w:p>
    <w:p w14:paraId="4A0119FA" w14:textId="77777777" w:rsidR="00BE704E" w:rsidRPr="00BE704E" w:rsidRDefault="00BE704E" w:rsidP="00BE704E">
      <w:pPr>
        <w:spacing w:after="0"/>
        <w:rPr>
          <w:rFonts w:ascii="Arial" w:hAnsi="Arial" w:cs="Arial"/>
          <w:bCs/>
          <w:sz w:val="20"/>
          <w:szCs w:val="20"/>
        </w:rPr>
      </w:pPr>
      <w:r w:rsidRPr="00BE704E">
        <w:rPr>
          <w:rFonts w:ascii="Arial" w:hAnsi="Arial" w:cs="Arial"/>
          <w:bCs/>
          <w:sz w:val="20"/>
          <w:szCs w:val="20"/>
        </w:rPr>
        <w:t>osoba zodpovedná za spracovanie</w:t>
      </w:r>
    </w:p>
    <w:p w14:paraId="274E5A92" w14:textId="77777777" w:rsidR="00BE704E" w:rsidRPr="00BE704E" w:rsidRDefault="00BE704E" w:rsidP="00BE704E">
      <w:pPr>
        <w:spacing w:after="0"/>
        <w:rPr>
          <w:rFonts w:ascii="Arial" w:hAnsi="Arial" w:cs="Arial"/>
          <w:bCs/>
          <w:sz w:val="20"/>
          <w:szCs w:val="20"/>
        </w:rPr>
      </w:pPr>
      <w:r w:rsidRPr="00BE704E">
        <w:rPr>
          <w:rFonts w:ascii="Arial" w:hAnsi="Arial" w:cs="Arial"/>
          <w:bCs/>
          <w:sz w:val="20"/>
          <w:szCs w:val="20"/>
        </w:rPr>
        <w:t>súťažných podkladov</w:t>
      </w:r>
    </w:p>
    <w:p w14:paraId="03F56936" w14:textId="77777777" w:rsidR="00BE704E" w:rsidRDefault="00BE704E" w:rsidP="00BE704E">
      <w:pPr>
        <w:pStyle w:val="Zkladntext"/>
        <w:ind w:left="567" w:hanging="567"/>
        <w:rPr>
          <w:rFonts w:ascii="Arial" w:hAnsi="Arial" w:cs="Arial"/>
          <w:color w:val="000000"/>
          <w:sz w:val="20"/>
          <w:szCs w:val="20"/>
        </w:rPr>
      </w:pPr>
    </w:p>
    <w:p w14:paraId="78D1EBBE" w14:textId="77777777" w:rsidR="00D06F26" w:rsidRDefault="00D06F26" w:rsidP="00BE704E">
      <w:pPr>
        <w:pStyle w:val="Zkladntext"/>
        <w:ind w:left="567" w:hanging="567"/>
        <w:rPr>
          <w:rFonts w:ascii="Arial" w:hAnsi="Arial" w:cs="Arial"/>
          <w:color w:val="000000"/>
          <w:sz w:val="20"/>
          <w:szCs w:val="20"/>
        </w:rPr>
      </w:pPr>
    </w:p>
    <w:p w14:paraId="284DE1E5" w14:textId="77777777" w:rsidR="00AB4E74" w:rsidRPr="00BE704E" w:rsidRDefault="00AB4E74" w:rsidP="00BE704E">
      <w:pPr>
        <w:pStyle w:val="Zkladntext"/>
        <w:ind w:left="567" w:hanging="567"/>
        <w:rPr>
          <w:rFonts w:ascii="Arial" w:hAnsi="Arial" w:cs="Arial"/>
          <w:color w:val="000000"/>
          <w:sz w:val="20"/>
          <w:szCs w:val="20"/>
        </w:rPr>
      </w:pPr>
    </w:p>
    <w:p w14:paraId="4EDFCA0F" w14:textId="77777777" w:rsidR="00BE704E" w:rsidRPr="00BE704E" w:rsidRDefault="00BE704E" w:rsidP="00BE704E">
      <w:pPr>
        <w:spacing w:after="0"/>
        <w:rPr>
          <w:rFonts w:ascii="Arial" w:hAnsi="Arial" w:cs="Arial"/>
          <w:color w:val="000000"/>
          <w:sz w:val="20"/>
          <w:szCs w:val="20"/>
        </w:rPr>
      </w:pPr>
      <w:r w:rsidRPr="00BE704E">
        <w:rPr>
          <w:rFonts w:ascii="Arial" w:hAnsi="Arial" w:cs="Arial"/>
          <w:color w:val="000000"/>
          <w:sz w:val="20"/>
          <w:szCs w:val="20"/>
        </w:rPr>
        <w:t xml:space="preserve">Súťažné podklady schválil: </w:t>
      </w:r>
    </w:p>
    <w:p w14:paraId="7A57804E" w14:textId="77777777" w:rsidR="00BE704E" w:rsidRPr="00BE704E" w:rsidRDefault="00BE704E" w:rsidP="00BE704E">
      <w:pPr>
        <w:pStyle w:val="Zarkazkladnhotextu"/>
        <w:spacing w:after="0"/>
        <w:ind w:firstLine="284"/>
        <w:rPr>
          <w:rFonts w:ascii="Arial" w:hAnsi="Arial" w:cs="Arial"/>
          <w:sz w:val="20"/>
          <w:szCs w:val="20"/>
        </w:rPr>
      </w:pPr>
    </w:p>
    <w:p w14:paraId="09E22EE5" w14:textId="77777777" w:rsidR="00BE704E" w:rsidRPr="00BE704E" w:rsidRDefault="00BE704E" w:rsidP="00BE704E">
      <w:pPr>
        <w:pStyle w:val="Zarkazkladnhotextu"/>
        <w:spacing w:after="0"/>
        <w:ind w:firstLine="284"/>
        <w:rPr>
          <w:rFonts w:ascii="Arial" w:hAnsi="Arial" w:cs="Arial"/>
          <w:sz w:val="20"/>
          <w:szCs w:val="20"/>
        </w:rPr>
      </w:pPr>
    </w:p>
    <w:p w14:paraId="452DB2BA" w14:textId="77777777" w:rsidR="00301737" w:rsidRPr="00BE704E" w:rsidRDefault="00301737" w:rsidP="00301737">
      <w:pPr>
        <w:spacing w:after="0"/>
        <w:rPr>
          <w:rFonts w:ascii="Arial" w:hAnsi="Arial" w:cs="Arial"/>
          <w:color w:val="000000"/>
          <w:sz w:val="20"/>
          <w:szCs w:val="20"/>
        </w:rPr>
      </w:pPr>
      <w:r w:rsidRPr="00BE704E">
        <w:rPr>
          <w:rFonts w:ascii="Arial" w:hAnsi="Arial" w:cs="Arial"/>
          <w:color w:val="000000"/>
          <w:sz w:val="20"/>
          <w:szCs w:val="20"/>
        </w:rPr>
        <w:t>....................................................</w:t>
      </w:r>
    </w:p>
    <w:p w14:paraId="052E5181" w14:textId="77777777" w:rsidR="00AB4E74" w:rsidRDefault="00AB4E74" w:rsidP="00BE704E">
      <w:pPr>
        <w:spacing w:after="0"/>
        <w:rPr>
          <w:rFonts w:ascii="Arial" w:hAnsi="Arial" w:cs="Arial"/>
          <w:sz w:val="20"/>
          <w:szCs w:val="20"/>
        </w:rPr>
      </w:pPr>
      <w:r w:rsidRPr="0064386F">
        <w:rPr>
          <w:rFonts w:ascii="Arial" w:hAnsi="Arial" w:cs="Arial"/>
          <w:sz w:val="20"/>
          <w:szCs w:val="20"/>
        </w:rPr>
        <w:t xml:space="preserve">Ing. Ján </w:t>
      </w:r>
      <w:proofErr w:type="spellStart"/>
      <w:r w:rsidRPr="0064386F">
        <w:rPr>
          <w:rFonts w:ascii="Arial" w:hAnsi="Arial" w:cs="Arial"/>
          <w:sz w:val="20"/>
          <w:szCs w:val="20"/>
        </w:rPr>
        <w:t>Ďurišin</w:t>
      </w:r>
      <w:proofErr w:type="spellEnd"/>
      <w:r w:rsidRPr="00BE704E">
        <w:rPr>
          <w:rFonts w:ascii="Arial" w:hAnsi="Arial" w:cs="Arial"/>
          <w:sz w:val="20"/>
          <w:szCs w:val="20"/>
        </w:rPr>
        <w:t xml:space="preserve"> </w:t>
      </w:r>
    </w:p>
    <w:p w14:paraId="5CF983B9" w14:textId="77777777" w:rsidR="00BE704E" w:rsidRPr="00BE704E" w:rsidRDefault="00BE704E" w:rsidP="00BE704E">
      <w:pPr>
        <w:spacing w:after="0"/>
        <w:rPr>
          <w:rFonts w:ascii="Arial" w:hAnsi="Arial" w:cs="Arial"/>
          <w:sz w:val="20"/>
          <w:szCs w:val="20"/>
        </w:rPr>
      </w:pPr>
      <w:r w:rsidRPr="00BE704E">
        <w:rPr>
          <w:rFonts w:ascii="Arial" w:hAnsi="Arial" w:cs="Arial"/>
          <w:sz w:val="20"/>
          <w:szCs w:val="20"/>
        </w:rPr>
        <w:t xml:space="preserve">predseda predstavenstva   </w:t>
      </w:r>
      <w:r w:rsidRPr="00BE704E">
        <w:rPr>
          <w:rFonts w:ascii="Arial" w:hAnsi="Arial" w:cs="Arial"/>
          <w:sz w:val="20"/>
          <w:szCs w:val="20"/>
        </w:rPr>
        <w:tab/>
      </w:r>
      <w:r w:rsidRPr="00BE704E">
        <w:rPr>
          <w:rFonts w:ascii="Arial" w:hAnsi="Arial" w:cs="Arial"/>
          <w:sz w:val="20"/>
          <w:szCs w:val="20"/>
        </w:rPr>
        <w:tab/>
      </w:r>
      <w:r w:rsidRPr="00BE704E">
        <w:rPr>
          <w:rFonts w:ascii="Arial" w:hAnsi="Arial" w:cs="Arial"/>
          <w:sz w:val="20"/>
          <w:szCs w:val="20"/>
        </w:rPr>
        <w:tab/>
      </w:r>
      <w:r w:rsidRPr="00BE704E">
        <w:rPr>
          <w:rFonts w:ascii="Arial" w:hAnsi="Arial" w:cs="Arial"/>
          <w:sz w:val="20"/>
          <w:szCs w:val="20"/>
        </w:rPr>
        <w:tab/>
      </w:r>
      <w:r w:rsidRPr="00BE704E">
        <w:rPr>
          <w:rFonts w:ascii="Arial" w:hAnsi="Arial" w:cs="Arial"/>
          <w:sz w:val="20"/>
          <w:szCs w:val="20"/>
        </w:rPr>
        <w:tab/>
      </w:r>
      <w:r w:rsidRPr="00BE704E">
        <w:rPr>
          <w:rFonts w:ascii="Arial" w:hAnsi="Arial" w:cs="Arial"/>
          <w:sz w:val="20"/>
          <w:szCs w:val="20"/>
        </w:rPr>
        <w:tab/>
      </w:r>
      <w:r w:rsidRPr="00BE704E">
        <w:rPr>
          <w:rFonts w:ascii="Arial" w:hAnsi="Arial" w:cs="Arial"/>
          <w:sz w:val="20"/>
          <w:szCs w:val="20"/>
        </w:rPr>
        <w:tab/>
      </w:r>
      <w:r w:rsidRPr="00BE704E">
        <w:rPr>
          <w:rFonts w:ascii="Arial" w:hAnsi="Arial" w:cs="Arial"/>
          <w:sz w:val="20"/>
          <w:szCs w:val="20"/>
        </w:rPr>
        <w:tab/>
      </w:r>
      <w:r w:rsidRPr="00BE704E">
        <w:rPr>
          <w:rFonts w:ascii="Arial" w:hAnsi="Arial" w:cs="Arial"/>
          <w:sz w:val="20"/>
          <w:szCs w:val="20"/>
        </w:rPr>
        <w:tab/>
      </w:r>
    </w:p>
    <w:p w14:paraId="6B3F4372" w14:textId="77777777" w:rsidR="00BE704E" w:rsidRPr="00BE704E" w:rsidRDefault="00BE704E" w:rsidP="00BE704E">
      <w:pPr>
        <w:spacing w:after="0"/>
        <w:rPr>
          <w:rFonts w:ascii="Arial" w:hAnsi="Arial" w:cs="Arial"/>
          <w:sz w:val="20"/>
          <w:szCs w:val="20"/>
        </w:rPr>
      </w:pPr>
      <w:r w:rsidRPr="00BE704E">
        <w:rPr>
          <w:rFonts w:ascii="Arial" w:hAnsi="Arial" w:cs="Arial"/>
          <w:sz w:val="20"/>
          <w:szCs w:val="20"/>
        </w:rPr>
        <w:t xml:space="preserve">a generálny riaditeľ                 </w:t>
      </w:r>
    </w:p>
    <w:p w14:paraId="750B5430" w14:textId="77777777" w:rsidR="00BE704E" w:rsidRPr="00BE704E" w:rsidRDefault="00BE704E" w:rsidP="00BE704E">
      <w:pPr>
        <w:spacing w:after="0"/>
        <w:rPr>
          <w:rFonts w:ascii="Arial" w:hAnsi="Arial" w:cs="Arial"/>
          <w:sz w:val="20"/>
          <w:szCs w:val="20"/>
        </w:rPr>
      </w:pPr>
    </w:p>
    <w:p w14:paraId="4EA9A54E" w14:textId="77777777" w:rsidR="00BE704E" w:rsidRPr="00BE704E" w:rsidRDefault="00BE704E" w:rsidP="00BE704E">
      <w:pPr>
        <w:spacing w:after="0"/>
        <w:rPr>
          <w:rFonts w:ascii="Arial" w:hAnsi="Arial" w:cs="Arial"/>
          <w:sz w:val="20"/>
          <w:szCs w:val="20"/>
        </w:rPr>
      </w:pPr>
    </w:p>
    <w:p w14:paraId="5D378284" w14:textId="77777777" w:rsidR="00BE704E" w:rsidRPr="00BE704E" w:rsidRDefault="00BE704E" w:rsidP="00BE704E">
      <w:pPr>
        <w:spacing w:after="0"/>
        <w:rPr>
          <w:rFonts w:ascii="Arial" w:hAnsi="Arial" w:cs="Arial"/>
          <w:sz w:val="20"/>
          <w:szCs w:val="20"/>
        </w:rPr>
      </w:pPr>
    </w:p>
    <w:p w14:paraId="3596F259" w14:textId="77777777" w:rsidR="00BE704E" w:rsidRPr="00BE704E" w:rsidRDefault="00BE704E" w:rsidP="00BE704E">
      <w:pPr>
        <w:spacing w:after="0"/>
        <w:rPr>
          <w:rFonts w:ascii="Arial" w:hAnsi="Arial" w:cs="Arial"/>
          <w:sz w:val="20"/>
          <w:szCs w:val="20"/>
        </w:rPr>
      </w:pPr>
    </w:p>
    <w:p w14:paraId="7ADC057D" w14:textId="77777777" w:rsidR="00301737" w:rsidRPr="00BE704E" w:rsidRDefault="00301737" w:rsidP="00301737">
      <w:pPr>
        <w:spacing w:after="0"/>
        <w:rPr>
          <w:rFonts w:ascii="Arial" w:hAnsi="Arial" w:cs="Arial"/>
          <w:color w:val="000000"/>
          <w:sz w:val="20"/>
          <w:szCs w:val="20"/>
        </w:rPr>
      </w:pPr>
      <w:r w:rsidRPr="00BE704E">
        <w:rPr>
          <w:rFonts w:ascii="Arial" w:hAnsi="Arial" w:cs="Arial"/>
          <w:color w:val="000000"/>
          <w:sz w:val="20"/>
          <w:szCs w:val="20"/>
        </w:rPr>
        <w:t>....................................................</w:t>
      </w:r>
    </w:p>
    <w:p w14:paraId="65CB7F59" w14:textId="455D741B" w:rsidR="00FF74C0" w:rsidRDefault="0079355A" w:rsidP="00BE704E">
      <w:pPr>
        <w:spacing w:after="0"/>
        <w:rPr>
          <w:rFonts w:ascii="Arial" w:hAnsi="Arial" w:cs="Arial"/>
          <w:sz w:val="20"/>
          <w:szCs w:val="20"/>
        </w:rPr>
      </w:pPr>
      <w:r>
        <w:rPr>
          <w:rFonts w:ascii="Arial" w:hAnsi="Arial" w:cs="Arial"/>
          <w:sz w:val="20"/>
        </w:rPr>
        <w:t xml:space="preserve">Ing. Ladislav Dudáš, </w:t>
      </w:r>
      <w:r w:rsidR="00FF74C0">
        <w:rPr>
          <w:rFonts w:ascii="Arial" w:hAnsi="Arial" w:cs="Arial"/>
          <w:sz w:val="20"/>
        </w:rPr>
        <w:t xml:space="preserve">PhD. </w:t>
      </w:r>
    </w:p>
    <w:p w14:paraId="4AE16BBF" w14:textId="77777777" w:rsidR="00FF74C0" w:rsidRDefault="00FF74C0" w:rsidP="00BE704E">
      <w:pPr>
        <w:spacing w:after="0"/>
        <w:rPr>
          <w:rFonts w:ascii="Arial" w:hAnsi="Arial" w:cs="Arial"/>
          <w:sz w:val="20"/>
          <w:szCs w:val="20"/>
        </w:rPr>
      </w:pPr>
      <w:r>
        <w:rPr>
          <w:rFonts w:ascii="Arial" w:hAnsi="Arial" w:cs="Arial"/>
          <w:sz w:val="20"/>
          <w:szCs w:val="20"/>
        </w:rPr>
        <w:t>podpredseda</w:t>
      </w:r>
      <w:r w:rsidRPr="00FC7465">
        <w:rPr>
          <w:rFonts w:ascii="Arial" w:hAnsi="Arial" w:cs="Arial"/>
          <w:sz w:val="20"/>
          <w:szCs w:val="20"/>
        </w:rPr>
        <w:t xml:space="preserve"> predstavenstva</w:t>
      </w:r>
      <w:r w:rsidRPr="00BE704E">
        <w:rPr>
          <w:rFonts w:ascii="Arial" w:hAnsi="Arial" w:cs="Arial"/>
          <w:sz w:val="20"/>
          <w:szCs w:val="20"/>
        </w:rPr>
        <w:t xml:space="preserve"> </w:t>
      </w:r>
    </w:p>
    <w:p w14:paraId="44EF663D" w14:textId="77777777" w:rsidR="00BE704E" w:rsidRPr="00352947" w:rsidRDefault="00BE704E" w:rsidP="00352947">
      <w:pPr>
        <w:spacing w:after="0"/>
        <w:ind w:left="720"/>
        <w:jc w:val="center"/>
        <w:rPr>
          <w:rFonts w:ascii="Arial" w:hAnsi="Arial" w:cs="Arial"/>
          <w:b/>
          <w:bCs/>
          <w:color w:val="000000"/>
          <w:sz w:val="20"/>
        </w:rPr>
      </w:pPr>
    </w:p>
    <w:sectPr w:rsidR="00BE704E" w:rsidRPr="00352947"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93282" w14:textId="77777777" w:rsidR="00B94293" w:rsidRDefault="00B94293">
      <w:r>
        <w:separator/>
      </w:r>
    </w:p>
  </w:endnote>
  <w:endnote w:type="continuationSeparator" w:id="0">
    <w:p w14:paraId="35E19AE2" w14:textId="77777777" w:rsidR="00B94293" w:rsidRDefault="00B94293">
      <w:r>
        <w:continuationSeparator/>
      </w:r>
    </w:p>
  </w:endnote>
  <w:endnote w:type="continuationNotice" w:id="1">
    <w:p w14:paraId="2C6C7CA1" w14:textId="77777777" w:rsidR="00B94293" w:rsidRDefault="00B94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A88D" w14:textId="77777777" w:rsidR="00DD4CBF" w:rsidRDefault="00DD4CBF"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127F0A0" w14:textId="77777777" w:rsidR="00DD4CBF" w:rsidRDefault="00DD4CB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F567F" w14:textId="77777777" w:rsidR="00B94293" w:rsidRDefault="00B94293">
      <w:r>
        <w:separator/>
      </w:r>
    </w:p>
  </w:footnote>
  <w:footnote w:type="continuationSeparator" w:id="0">
    <w:p w14:paraId="7E7CEBE0" w14:textId="77777777" w:rsidR="00B94293" w:rsidRDefault="00B94293">
      <w:r>
        <w:continuationSeparator/>
      </w:r>
    </w:p>
  </w:footnote>
  <w:footnote w:type="continuationNotice" w:id="1">
    <w:p w14:paraId="44F03B06" w14:textId="77777777" w:rsidR="00B94293" w:rsidRDefault="00B9429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6E65C" w14:textId="252166BE" w:rsidR="00DD4CBF" w:rsidRPr="00D907F2" w:rsidRDefault="00DD4CBF" w:rsidP="00D907F2">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CE44AB">
      <w:rPr>
        <w:rFonts w:ascii="Arial" w:hAnsi="Arial" w:cs="Arial"/>
        <w:b/>
        <w:noProof/>
        <w:sz w:val="16"/>
        <w:szCs w:val="16"/>
      </w:rPr>
      <w:t>33</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CE44AB">
      <w:rPr>
        <w:rFonts w:ascii="Arial" w:hAnsi="Arial" w:cs="Arial"/>
        <w:b/>
        <w:noProof/>
        <w:sz w:val="16"/>
        <w:szCs w:val="16"/>
      </w:rPr>
      <w:t>35</w:t>
    </w:r>
    <w:r w:rsidRPr="007640D5">
      <w:rPr>
        <w:rFonts w:ascii="Arial" w:hAnsi="Arial" w:cs="Arial"/>
        <w:b/>
        <w:sz w:val="16"/>
        <w:szCs w:val="16"/>
      </w:rPr>
      <w:fldChar w:fldCharType="end"/>
    </w:r>
  </w:p>
  <w:p w14:paraId="155047BE" w14:textId="60829A49" w:rsidR="00DD4CBF" w:rsidRPr="007640D5" w:rsidRDefault="00DD4CBF">
    <w:pPr>
      <w:pStyle w:val="Hlavika"/>
      <w:rPr>
        <w:rFonts w:ascii="Arial" w:hAnsi="Arial" w:cs="Arial"/>
        <w:sz w:val="16"/>
        <w:szCs w:val="16"/>
      </w:rPr>
    </w:pPr>
    <w:r>
      <w:rPr>
        <w:rFonts w:ascii="Arial" w:hAnsi="Arial" w:cs="Arial"/>
        <w:sz w:val="16"/>
        <w:szCs w:val="16"/>
      </w:rPr>
      <w:t>Osobné automobily nižšej kategórie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8006EF"/>
    <w:multiLevelType w:val="hybridMultilevel"/>
    <w:tmpl w:val="EC6ECD58"/>
    <w:lvl w:ilvl="0" w:tplc="041B000B">
      <w:start w:val="1"/>
      <w:numFmt w:val="bullet"/>
      <w:lvlText w:val=""/>
      <w:lvlJc w:val="left"/>
      <w:pPr>
        <w:ind w:left="786" w:hanging="360"/>
      </w:pPr>
      <w:rPr>
        <w:rFonts w:ascii="Wingdings" w:hAnsi="Wingdings" w:hint="default"/>
        <w:b w:val="0"/>
        <w:sz w:val="20"/>
        <w:szCs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AB1652F"/>
    <w:multiLevelType w:val="hybridMultilevel"/>
    <w:tmpl w:val="AEE05B96"/>
    <w:lvl w:ilvl="0" w:tplc="C1683BAC">
      <w:start w:val="1"/>
      <w:numFmt w:val="decimal"/>
      <w:lvlText w:val="%1."/>
      <w:lvlJc w:val="left"/>
      <w:pPr>
        <w:ind w:left="1065" w:hanging="360"/>
      </w:pPr>
      <w:rPr>
        <w:rFonts w:hint="default"/>
        <w:color w:val="00000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8" w15:restartNumberingAfterBreak="0">
    <w:nsid w:val="0B9F72EF"/>
    <w:multiLevelType w:val="hybridMultilevel"/>
    <w:tmpl w:val="C7244108"/>
    <w:lvl w:ilvl="0" w:tplc="041B000B">
      <w:start w:val="1"/>
      <w:numFmt w:val="bullet"/>
      <w:lvlText w:val=""/>
      <w:lvlJc w:val="left"/>
      <w:pPr>
        <w:ind w:left="1288" w:hanging="360"/>
      </w:pPr>
      <w:rPr>
        <w:rFonts w:ascii="Wingdings" w:hAnsi="Wingdings" w:hint="default"/>
      </w:rPr>
    </w:lvl>
    <w:lvl w:ilvl="1" w:tplc="041B0019">
      <w:start w:val="1"/>
      <w:numFmt w:val="lowerLetter"/>
      <w:lvlText w:val="%2."/>
      <w:lvlJc w:val="left"/>
      <w:pPr>
        <w:ind w:left="2008" w:hanging="360"/>
      </w:pPr>
    </w:lvl>
    <w:lvl w:ilvl="2" w:tplc="041B001B">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9" w15:restartNumberingAfterBreak="0">
    <w:nsid w:val="0CB2434A"/>
    <w:multiLevelType w:val="multilevel"/>
    <w:tmpl w:val="D0562B90"/>
    <w:lvl w:ilvl="0">
      <w:start w:val="3"/>
      <w:numFmt w:val="decimal"/>
      <w:lvlText w:val="%1"/>
      <w:lvlJc w:val="left"/>
      <w:pPr>
        <w:ind w:left="360" w:hanging="360"/>
      </w:pPr>
      <w:rPr>
        <w:rFonts w:hint="default"/>
      </w:rPr>
    </w:lvl>
    <w:lvl w:ilvl="1">
      <w:start w:val="1"/>
      <w:numFmt w:val="decimal"/>
      <w:lvlText w:val="%1.%2"/>
      <w:lvlJc w:val="left"/>
      <w:pPr>
        <w:ind w:left="960" w:hanging="360"/>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10" w15:restartNumberingAfterBreak="0">
    <w:nsid w:val="0F044E26"/>
    <w:multiLevelType w:val="hybridMultilevel"/>
    <w:tmpl w:val="392C9830"/>
    <w:lvl w:ilvl="0" w:tplc="72EE8AF4">
      <w:start w:val="1"/>
      <w:numFmt w:val="bullet"/>
      <w:lvlText w:val="-"/>
      <w:lvlJc w:val="left"/>
      <w:pPr>
        <w:ind w:left="1320" w:hanging="360"/>
      </w:pPr>
      <w:rPr>
        <w:rFonts w:ascii="Arial" w:eastAsia="Times New Roman" w:hAnsi="Arial" w:cs="Arial" w:hint="default"/>
      </w:rPr>
    </w:lvl>
    <w:lvl w:ilvl="1" w:tplc="041B0003" w:tentative="1">
      <w:start w:val="1"/>
      <w:numFmt w:val="bullet"/>
      <w:lvlText w:val="o"/>
      <w:lvlJc w:val="left"/>
      <w:pPr>
        <w:ind w:left="2040" w:hanging="360"/>
      </w:pPr>
      <w:rPr>
        <w:rFonts w:ascii="Courier New" w:hAnsi="Courier New" w:cs="Courier New" w:hint="default"/>
      </w:rPr>
    </w:lvl>
    <w:lvl w:ilvl="2" w:tplc="041B0005" w:tentative="1">
      <w:start w:val="1"/>
      <w:numFmt w:val="bullet"/>
      <w:lvlText w:val=""/>
      <w:lvlJc w:val="left"/>
      <w:pPr>
        <w:ind w:left="2760" w:hanging="360"/>
      </w:pPr>
      <w:rPr>
        <w:rFonts w:ascii="Wingdings" w:hAnsi="Wingdings" w:hint="default"/>
      </w:rPr>
    </w:lvl>
    <w:lvl w:ilvl="3" w:tplc="041B0001" w:tentative="1">
      <w:start w:val="1"/>
      <w:numFmt w:val="bullet"/>
      <w:lvlText w:val=""/>
      <w:lvlJc w:val="left"/>
      <w:pPr>
        <w:ind w:left="3480" w:hanging="360"/>
      </w:pPr>
      <w:rPr>
        <w:rFonts w:ascii="Symbol" w:hAnsi="Symbol" w:hint="default"/>
      </w:rPr>
    </w:lvl>
    <w:lvl w:ilvl="4" w:tplc="041B0003" w:tentative="1">
      <w:start w:val="1"/>
      <w:numFmt w:val="bullet"/>
      <w:lvlText w:val="o"/>
      <w:lvlJc w:val="left"/>
      <w:pPr>
        <w:ind w:left="4200" w:hanging="360"/>
      </w:pPr>
      <w:rPr>
        <w:rFonts w:ascii="Courier New" w:hAnsi="Courier New" w:cs="Courier New" w:hint="default"/>
      </w:rPr>
    </w:lvl>
    <w:lvl w:ilvl="5" w:tplc="041B0005" w:tentative="1">
      <w:start w:val="1"/>
      <w:numFmt w:val="bullet"/>
      <w:lvlText w:val=""/>
      <w:lvlJc w:val="left"/>
      <w:pPr>
        <w:ind w:left="4920" w:hanging="360"/>
      </w:pPr>
      <w:rPr>
        <w:rFonts w:ascii="Wingdings" w:hAnsi="Wingdings" w:hint="default"/>
      </w:rPr>
    </w:lvl>
    <w:lvl w:ilvl="6" w:tplc="041B0001" w:tentative="1">
      <w:start w:val="1"/>
      <w:numFmt w:val="bullet"/>
      <w:lvlText w:val=""/>
      <w:lvlJc w:val="left"/>
      <w:pPr>
        <w:ind w:left="5640" w:hanging="360"/>
      </w:pPr>
      <w:rPr>
        <w:rFonts w:ascii="Symbol" w:hAnsi="Symbol" w:hint="default"/>
      </w:rPr>
    </w:lvl>
    <w:lvl w:ilvl="7" w:tplc="041B0003" w:tentative="1">
      <w:start w:val="1"/>
      <w:numFmt w:val="bullet"/>
      <w:lvlText w:val="o"/>
      <w:lvlJc w:val="left"/>
      <w:pPr>
        <w:ind w:left="6360" w:hanging="360"/>
      </w:pPr>
      <w:rPr>
        <w:rFonts w:ascii="Courier New" w:hAnsi="Courier New" w:cs="Courier New" w:hint="default"/>
      </w:rPr>
    </w:lvl>
    <w:lvl w:ilvl="8" w:tplc="041B0005" w:tentative="1">
      <w:start w:val="1"/>
      <w:numFmt w:val="bullet"/>
      <w:lvlText w:val=""/>
      <w:lvlJc w:val="left"/>
      <w:pPr>
        <w:ind w:left="7080" w:hanging="360"/>
      </w:pPr>
      <w:rPr>
        <w:rFonts w:ascii="Wingdings" w:hAnsi="Wingdings" w:hint="default"/>
      </w:rPr>
    </w:lvl>
  </w:abstractNum>
  <w:abstractNum w:abstractNumId="11" w15:restartNumberingAfterBreak="0">
    <w:nsid w:val="0F143417"/>
    <w:multiLevelType w:val="hybridMultilevel"/>
    <w:tmpl w:val="A1F82936"/>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4"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5" w15:restartNumberingAfterBreak="0">
    <w:nsid w:val="185C2AC7"/>
    <w:multiLevelType w:val="hybridMultilevel"/>
    <w:tmpl w:val="C3FC394E"/>
    <w:lvl w:ilvl="0" w:tplc="4EC40872">
      <w:numFmt w:val="bullet"/>
      <w:lvlText w:val=""/>
      <w:lvlJc w:val="left"/>
      <w:pPr>
        <w:ind w:left="1290" w:hanging="360"/>
      </w:pPr>
      <w:rPr>
        <w:rFonts w:ascii="Symbol" w:eastAsia="Times New Roman" w:hAnsi="Symbol" w:cs="Arial"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6" w15:restartNumberingAfterBreak="0">
    <w:nsid w:val="18D7197E"/>
    <w:multiLevelType w:val="multilevel"/>
    <w:tmpl w:val="3F90C1C6"/>
    <w:lvl w:ilvl="0">
      <w:start w:val="2"/>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7" w15:restartNumberingAfterBreak="0">
    <w:nsid w:val="18EF470E"/>
    <w:multiLevelType w:val="multilevel"/>
    <w:tmpl w:val="73FCFF96"/>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BF66457"/>
    <w:multiLevelType w:val="multilevel"/>
    <w:tmpl w:val="3894D6CE"/>
    <w:lvl w:ilvl="0">
      <w:start w:val="23"/>
      <w:numFmt w:val="decimal"/>
      <w:lvlText w:val="%1."/>
      <w:lvlJc w:val="left"/>
      <w:pPr>
        <w:tabs>
          <w:tab w:val="num" w:pos="435"/>
        </w:tabs>
        <w:ind w:left="435" w:hanging="435"/>
      </w:pPr>
      <w:rPr>
        <w:rFonts w:cs="Times New Roman" w:hint="default"/>
        <w:color w:val="auto"/>
      </w:rPr>
    </w:lvl>
    <w:lvl w:ilvl="1">
      <w:start w:val="1"/>
      <w:numFmt w:val="decimal"/>
      <w:lvlText w:val="%1.%2."/>
      <w:lvlJc w:val="left"/>
      <w:pPr>
        <w:tabs>
          <w:tab w:val="num" w:pos="170"/>
        </w:tabs>
        <w:ind w:left="567" w:hanging="567"/>
      </w:pPr>
      <w:rPr>
        <w:rFonts w:cs="Times New Roman" w:hint="default"/>
        <w:b w:val="0"/>
        <w:color w:val="auto"/>
      </w:rPr>
    </w:lvl>
    <w:lvl w:ilvl="2">
      <w:start w:val="1"/>
      <w:numFmt w:val="lowerLetter"/>
      <w:lvlText w:val="%3)"/>
      <w:lvlJc w:val="left"/>
      <w:pPr>
        <w:tabs>
          <w:tab w:val="num" w:pos="1146"/>
        </w:tabs>
        <w:ind w:left="1146" w:hanging="720"/>
      </w:pPr>
      <w:rPr>
        <w:rFonts w:ascii="Arial" w:eastAsia="Times New Roman" w:hAnsi="Arial" w:cs="Arial"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0" w15:restartNumberingAfterBreak="0">
    <w:nsid w:val="22C215A8"/>
    <w:multiLevelType w:val="hybridMultilevel"/>
    <w:tmpl w:val="301C16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2"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2757799E"/>
    <w:multiLevelType w:val="hybridMultilevel"/>
    <w:tmpl w:val="1E8E864A"/>
    <w:lvl w:ilvl="0" w:tplc="8D242762">
      <w:start w:val="2"/>
      <w:numFmt w:val="bullet"/>
      <w:lvlText w:val="-"/>
      <w:lvlJc w:val="left"/>
      <w:pPr>
        <w:ind w:left="1062" w:hanging="360"/>
      </w:pPr>
      <w:rPr>
        <w:rFonts w:ascii="Arial" w:eastAsia="Times New Roman" w:hAnsi="Arial" w:cs="Arial" w:hint="default"/>
        <w:color w:val="000000"/>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2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8C42D0D"/>
    <w:multiLevelType w:val="hybridMultilevel"/>
    <w:tmpl w:val="1DA213E2"/>
    <w:lvl w:ilvl="0" w:tplc="4EC40872">
      <w:numFmt w:val="bullet"/>
      <w:lvlText w:val=""/>
      <w:lvlJc w:val="left"/>
      <w:pPr>
        <w:ind w:left="1287" w:hanging="360"/>
      </w:pPr>
      <w:rPr>
        <w:rFonts w:ascii="Symbol" w:eastAsia="Times New Roman" w:hAnsi="Symbo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2C9D33E2"/>
    <w:multiLevelType w:val="hybridMultilevel"/>
    <w:tmpl w:val="DD021642"/>
    <w:lvl w:ilvl="0" w:tplc="44B42C4A">
      <w:start w:val="1"/>
      <w:numFmt w:val="lowerLetter"/>
      <w:lvlText w:val="%1)"/>
      <w:lvlJc w:val="left"/>
      <w:pPr>
        <w:tabs>
          <w:tab w:val="num" w:pos="720"/>
        </w:tabs>
        <w:ind w:left="720" w:hanging="360"/>
      </w:pPr>
      <w:rPr>
        <w:rFonts w:hint="default"/>
      </w:rPr>
    </w:lvl>
    <w:lvl w:ilvl="1" w:tplc="A1500A6A">
      <w:start w:val="2"/>
      <w:numFmt w:val="decimal"/>
      <w:lvlText w:val="%2."/>
      <w:lvlJc w:val="left"/>
      <w:pPr>
        <w:tabs>
          <w:tab w:val="num" w:pos="1440"/>
        </w:tabs>
        <w:ind w:left="1440" w:hanging="360"/>
      </w:pPr>
      <w:rPr>
        <w:rFonts w:hint="default"/>
      </w:rPr>
    </w:lvl>
    <w:lvl w:ilvl="2" w:tplc="D710383A">
      <w:numFmt w:val="bullet"/>
      <w:lvlText w:val="-"/>
      <w:lvlJc w:val="left"/>
      <w:pPr>
        <w:ind w:left="2340" w:hanging="360"/>
      </w:pPr>
      <w:rPr>
        <w:rFonts w:ascii="Times New Roman" w:eastAsia="Times New Roman" w:hAnsi="Times New Roman" w:cs="Times New Roman" w:hint="default"/>
      </w:rPr>
    </w:lvl>
    <w:lvl w:ilvl="3" w:tplc="27985E88">
      <w:start w:val="1"/>
      <w:numFmt w:val="decimal"/>
      <w:lvlText w:val="%4."/>
      <w:lvlJc w:val="left"/>
      <w:pPr>
        <w:tabs>
          <w:tab w:val="num" w:pos="2880"/>
        </w:tabs>
        <w:ind w:left="2880" w:hanging="360"/>
      </w:pPr>
      <w:rPr>
        <w:b/>
      </w:rPr>
    </w:lvl>
    <w:lvl w:ilvl="4" w:tplc="0532A1DE" w:tentative="1">
      <w:start w:val="1"/>
      <w:numFmt w:val="lowerLetter"/>
      <w:lvlText w:val="%5."/>
      <w:lvlJc w:val="left"/>
      <w:pPr>
        <w:tabs>
          <w:tab w:val="num" w:pos="3600"/>
        </w:tabs>
        <w:ind w:left="3600" w:hanging="360"/>
      </w:pPr>
    </w:lvl>
    <w:lvl w:ilvl="5" w:tplc="37FE584C" w:tentative="1">
      <w:start w:val="1"/>
      <w:numFmt w:val="lowerRoman"/>
      <w:lvlText w:val="%6."/>
      <w:lvlJc w:val="right"/>
      <w:pPr>
        <w:tabs>
          <w:tab w:val="num" w:pos="4320"/>
        </w:tabs>
        <w:ind w:left="4320" w:hanging="180"/>
      </w:pPr>
    </w:lvl>
    <w:lvl w:ilvl="6" w:tplc="DAC8C278" w:tentative="1">
      <w:start w:val="1"/>
      <w:numFmt w:val="decimal"/>
      <w:lvlText w:val="%7."/>
      <w:lvlJc w:val="left"/>
      <w:pPr>
        <w:tabs>
          <w:tab w:val="num" w:pos="5040"/>
        </w:tabs>
        <w:ind w:left="5040" w:hanging="360"/>
      </w:pPr>
    </w:lvl>
    <w:lvl w:ilvl="7" w:tplc="2C9E1E02" w:tentative="1">
      <w:start w:val="1"/>
      <w:numFmt w:val="lowerLetter"/>
      <w:lvlText w:val="%8."/>
      <w:lvlJc w:val="left"/>
      <w:pPr>
        <w:tabs>
          <w:tab w:val="num" w:pos="5760"/>
        </w:tabs>
        <w:ind w:left="5760" w:hanging="360"/>
      </w:pPr>
    </w:lvl>
    <w:lvl w:ilvl="8" w:tplc="A8A673D6" w:tentative="1">
      <w:start w:val="1"/>
      <w:numFmt w:val="lowerRoman"/>
      <w:lvlText w:val="%9."/>
      <w:lvlJc w:val="right"/>
      <w:pPr>
        <w:tabs>
          <w:tab w:val="num" w:pos="6480"/>
        </w:tabs>
        <w:ind w:left="6480" w:hanging="180"/>
      </w:pPr>
    </w:lvl>
  </w:abstractNum>
  <w:abstractNum w:abstractNumId="27" w15:restartNumberingAfterBreak="0">
    <w:nsid w:val="3523429D"/>
    <w:multiLevelType w:val="hybridMultilevel"/>
    <w:tmpl w:val="E17CF5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337B70"/>
    <w:multiLevelType w:val="hybridMultilevel"/>
    <w:tmpl w:val="A78E8156"/>
    <w:lvl w:ilvl="0" w:tplc="D0643C2C">
      <w:start w:val="9"/>
      <w:numFmt w:val="lowerLetter"/>
      <w:lvlText w:val="%1)"/>
      <w:lvlJc w:val="left"/>
      <w:pPr>
        <w:ind w:left="930" w:hanging="360"/>
      </w:pPr>
      <w:rPr>
        <w:rFonts w:hint="default"/>
      </w:rPr>
    </w:lvl>
    <w:lvl w:ilvl="1" w:tplc="4EC40872">
      <w:numFmt w:val="bullet"/>
      <w:lvlText w:val=""/>
      <w:lvlJc w:val="left"/>
      <w:pPr>
        <w:ind w:left="1860" w:hanging="570"/>
      </w:pPr>
      <w:rPr>
        <w:rFonts w:ascii="Symbol" w:eastAsia="Times New Roman" w:hAnsi="Symbol" w:cs="Arial" w:hint="default"/>
      </w:r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29"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FDF07D6"/>
    <w:multiLevelType w:val="hybridMultilevel"/>
    <w:tmpl w:val="3FB8085E"/>
    <w:lvl w:ilvl="0" w:tplc="041B000F">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7B6679EC">
      <w:start w:val="1"/>
      <w:numFmt w:val="decimal"/>
      <w:lvlText w:val="%4."/>
      <w:lvlJc w:val="left"/>
      <w:pPr>
        <w:ind w:left="2880" w:hanging="360"/>
      </w:pPr>
      <w:rPr>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43D17146"/>
    <w:multiLevelType w:val="hybridMultilevel"/>
    <w:tmpl w:val="8FECD7D8"/>
    <w:lvl w:ilvl="0" w:tplc="593840B4">
      <w:start w:val="2"/>
      <w:numFmt w:val="decimal"/>
      <w:lvlText w:val="%1."/>
      <w:lvlJc w:val="left"/>
      <w:pPr>
        <w:ind w:left="720" w:hanging="360"/>
      </w:pPr>
      <w:rPr>
        <w:rFonts w:hint="default"/>
      </w:rPr>
    </w:lvl>
    <w:lvl w:ilvl="1" w:tplc="041B0019">
      <w:start w:val="1"/>
      <w:numFmt w:val="decimal"/>
      <w:lvlText w:val="%2."/>
      <w:lvlJc w:val="left"/>
      <w:pPr>
        <w:tabs>
          <w:tab w:val="num" w:pos="1800"/>
        </w:tabs>
        <w:ind w:left="1800" w:hanging="360"/>
      </w:pPr>
    </w:lvl>
    <w:lvl w:ilvl="2" w:tplc="041B001B">
      <w:start w:val="1"/>
      <w:numFmt w:val="decimal"/>
      <w:lvlText w:val="%3."/>
      <w:lvlJc w:val="left"/>
      <w:pPr>
        <w:tabs>
          <w:tab w:val="num" w:pos="2520"/>
        </w:tabs>
        <w:ind w:left="2520" w:hanging="360"/>
      </w:pPr>
    </w:lvl>
    <w:lvl w:ilvl="3" w:tplc="041B000F">
      <w:start w:val="1"/>
      <w:numFmt w:val="decimal"/>
      <w:lvlText w:val="%4."/>
      <w:lvlJc w:val="left"/>
      <w:pPr>
        <w:tabs>
          <w:tab w:val="num" w:pos="3240"/>
        </w:tabs>
        <w:ind w:left="3240" w:hanging="360"/>
      </w:pPr>
    </w:lvl>
    <w:lvl w:ilvl="4" w:tplc="041B0019">
      <w:start w:val="1"/>
      <w:numFmt w:val="decimal"/>
      <w:lvlText w:val="%5."/>
      <w:lvlJc w:val="left"/>
      <w:pPr>
        <w:tabs>
          <w:tab w:val="num" w:pos="3960"/>
        </w:tabs>
        <w:ind w:left="3960" w:hanging="360"/>
      </w:pPr>
    </w:lvl>
    <w:lvl w:ilvl="5" w:tplc="041B001B">
      <w:start w:val="1"/>
      <w:numFmt w:val="decimal"/>
      <w:lvlText w:val="%6."/>
      <w:lvlJc w:val="left"/>
      <w:pPr>
        <w:tabs>
          <w:tab w:val="num" w:pos="4680"/>
        </w:tabs>
        <w:ind w:left="4680" w:hanging="360"/>
      </w:pPr>
    </w:lvl>
    <w:lvl w:ilvl="6" w:tplc="041B000F">
      <w:start w:val="1"/>
      <w:numFmt w:val="decimal"/>
      <w:lvlText w:val="%7."/>
      <w:lvlJc w:val="left"/>
      <w:pPr>
        <w:tabs>
          <w:tab w:val="num" w:pos="5400"/>
        </w:tabs>
        <w:ind w:left="5400" w:hanging="360"/>
      </w:pPr>
    </w:lvl>
    <w:lvl w:ilvl="7" w:tplc="041B0019">
      <w:start w:val="1"/>
      <w:numFmt w:val="decimal"/>
      <w:lvlText w:val="%8."/>
      <w:lvlJc w:val="left"/>
      <w:pPr>
        <w:tabs>
          <w:tab w:val="num" w:pos="6120"/>
        </w:tabs>
        <w:ind w:left="6120" w:hanging="360"/>
      </w:pPr>
    </w:lvl>
    <w:lvl w:ilvl="8" w:tplc="041B001B">
      <w:start w:val="1"/>
      <w:numFmt w:val="decimal"/>
      <w:lvlText w:val="%9."/>
      <w:lvlJc w:val="left"/>
      <w:pPr>
        <w:tabs>
          <w:tab w:val="num" w:pos="6840"/>
        </w:tabs>
        <w:ind w:left="6840" w:hanging="360"/>
      </w:pPr>
    </w:lvl>
  </w:abstractNum>
  <w:abstractNum w:abstractNumId="33"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8" w15:restartNumberingAfterBreak="0">
    <w:nsid w:val="4E5C57B5"/>
    <w:multiLevelType w:val="hybridMultilevel"/>
    <w:tmpl w:val="21CA9D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22068E5"/>
    <w:multiLevelType w:val="hybridMultilevel"/>
    <w:tmpl w:val="2A86D210"/>
    <w:lvl w:ilvl="0" w:tplc="31DAC7AC">
      <w:start w:val="1"/>
      <w:numFmt w:val="decimal"/>
      <w:lvlText w:val="%1."/>
      <w:lvlJc w:val="left"/>
      <w:pPr>
        <w:ind w:left="2632" w:hanging="360"/>
      </w:pPr>
      <w:rPr>
        <w:rFonts w:hint="default"/>
        <w:b w:val="0"/>
      </w:rPr>
    </w:lvl>
    <w:lvl w:ilvl="1" w:tplc="041B0019">
      <w:start w:val="1"/>
      <w:numFmt w:val="lowerLetter"/>
      <w:lvlText w:val="%2."/>
      <w:lvlJc w:val="left"/>
      <w:pPr>
        <w:ind w:left="3352" w:hanging="360"/>
      </w:pPr>
    </w:lvl>
    <w:lvl w:ilvl="2" w:tplc="34143E0A">
      <w:start w:val="1"/>
      <w:numFmt w:val="lowerLetter"/>
      <w:lvlText w:val="%3)"/>
      <w:lvlJc w:val="left"/>
      <w:pPr>
        <w:ind w:left="4462" w:hanging="570"/>
      </w:pPr>
      <w:rPr>
        <w:rFonts w:hint="default"/>
      </w:rPr>
    </w:lvl>
    <w:lvl w:ilvl="3" w:tplc="041B000F" w:tentative="1">
      <w:start w:val="1"/>
      <w:numFmt w:val="decimal"/>
      <w:lvlText w:val="%4."/>
      <w:lvlJc w:val="left"/>
      <w:pPr>
        <w:ind w:left="4792" w:hanging="360"/>
      </w:pPr>
    </w:lvl>
    <w:lvl w:ilvl="4" w:tplc="041B0019" w:tentative="1">
      <w:start w:val="1"/>
      <w:numFmt w:val="lowerLetter"/>
      <w:lvlText w:val="%5."/>
      <w:lvlJc w:val="left"/>
      <w:pPr>
        <w:ind w:left="5512" w:hanging="360"/>
      </w:pPr>
    </w:lvl>
    <w:lvl w:ilvl="5" w:tplc="041B001B" w:tentative="1">
      <w:start w:val="1"/>
      <w:numFmt w:val="lowerRoman"/>
      <w:lvlText w:val="%6."/>
      <w:lvlJc w:val="right"/>
      <w:pPr>
        <w:ind w:left="6232" w:hanging="180"/>
      </w:pPr>
    </w:lvl>
    <w:lvl w:ilvl="6" w:tplc="041B000F" w:tentative="1">
      <w:start w:val="1"/>
      <w:numFmt w:val="decimal"/>
      <w:lvlText w:val="%7."/>
      <w:lvlJc w:val="left"/>
      <w:pPr>
        <w:ind w:left="6952" w:hanging="360"/>
      </w:pPr>
    </w:lvl>
    <w:lvl w:ilvl="7" w:tplc="041B0019" w:tentative="1">
      <w:start w:val="1"/>
      <w:numFmt w:val="lowerLetter"/>
      <w:lvlText w:val="%8."/>
      <w:lvlJc w:val="left"/>
      <w:pPr>
        <w:ind w:left="7672" w:hanging="360"/>
      </w:pPr>
    </w:lvl>
    <w:lvl w:ilvl="8" w:tplc="041B001B" w:tentative="1">
      <w:start w:val="1"/>
      <w:numFmt w:val="lowerRoman"/>
      <w:lvlText w:val="%9."/>
      <w:lvlJc w:val="right"/>
      <w:pPr>
        <w:ind w:left="8392" w:hanging="180"/>
      </w:pPr>
    </w:lvl>
  </w:abstractNum>
  <w:abstractNum w:abstractNumId="40" w15:restartNumberingAfterBreak="0">
    <w:nsid w:val="53257889"/>
    <w:multiLevelType w:val="multilevel"/>
    <w:tmpl w:val="45FC2E98"/>
    <w:lvl w:ilvl="0">
      <w:start w:val="1"/>
      <w:numFmt w:val="none"/>
      <w:lvlText w:val="33"/>
      <w:lvlJc w:val="left"/>
      <w:pPr>
        <w:tabs>
          <w:tab w:val="num" w:pos="612"/>
        </w:tabs>
        <w:ind w:left="567" w:hanging="567"/>
      </w:pPr>
      <w:rPr>
        <w:rFonts w:cs="Times New Roman" w:hint="default"/>
        <w:b w:val="0"/>
        <w:color w:val="000000"/>
      </w:rPr>
    </w:lvl>
    <w:lvl w:ilvl="1">
      <w:start w:val="2"/>
      <w:numFmt w:val="decimal"/>
      <w:lvlText w:val="33.%2"/>
      <w:lvlJc w:val="left"/>
      <w:pPr>
        <w:tabs>
          <w:tab w:val="num" w:pos="576"/>
        </w:tabs>
        <w:ind w:left="576" w:hanging="576"/>
      </w:pPr>
      <w:rPr>
        <w:rFonts w:cs="Times New Roman" w:hint="default"/>
        <w:b w:val="0"/>
        <w:color w:val="auto"/>
        <w:u w:val="none"/>
      </w:rPr>
    </w:lvl>
    <w:lvl w:ilvl="2">
      <w:start w:val="1"/>
      <w:numFmt w:val="decimal"/>
      <w:lvlText w:val="35.%2.%3"/>
      <w:lvlJc w:val="left"/>
      <w:pPr>
        <w:tabs>
          <w:tab w:val="num" w:pos="737"/>
        </w:tabs>
        <w:ind w:left="737" w:hanging="170"/>
      </w:pPr>
      <w:rPr>
        <w:rFonts w:cs="Times New Roman" w:hint="default"/>
        <w:b/>
        <w:u w:val="single"/>
      </w:rPr>
    </w:lvl>
    <w:lvl w:ilvl="3">
      <w:start w:val="1"/>
      <w:numFmt w:val="decimal"/>
      <w:lvlText w:val="%1.%2.%3.%4"/>
      <w:lvlJc w:val="left"/>
      <w:pPr>
        <w:tabs>
          <w:tab w:val="num" w:pos="864"/>
        </w:tabs>
        <w:ind w:left="864" w:hanging="864"/>
      </w:pPr>
      <w:rPr>
        <w:rFonts w:cs="Times New Roman" w:hint="default"/>
        <w:b w:val="0"/>
        <w:u w:val="none"/>
      </w:rPr>
    </w:lvl>
    <w:lvl w:ilvl="4">
      <w:start w:val="1"/>
      <w:numFmt w:val="decimal"/>
      <w:lvlText w:val="%1.%2.%3.%4.%5"/>
      <w:lvlJc w:val="left"/>
      <w:pPr>
        <w:tabs>
          <w:tab w:val="num" w:pos="1008"/>
        </w:tabs>
        <w:ind w:left="1008" w:hanging="1008"/>
      </w:pPr>
      <w:rPr>
        <w:rFonts w:cs="Times New Roman" w:hint="default"/>
        <w:b/>
        <w:u w:val="single"/>
      </w:rPr>
    </w:lvl>
    <w:lvl w:ilvl="5">
      <w:start w:val="1"/>
      <w:numFmt w:val="decimal"/>
      <w:lvlText w:val="%1.%2.%3.%4.%5.%6"/>
      <w:lvlJc w:val="left"/>
      <w:pPr>
        <w:tabs>
          <w:tab w:val="num" w:pos="1152"/>
        </w:tabs>
        <w:ind w:left="1152" w:hanging="1152"/>
      </w:pPr>
      <w:rPr>
        <w:rFonts w:cs="Times New Roman" w:hint="default"/>
        <w:b/>
        <w:u w:val="single"/>
      </w:rPr>
    </w:lvl>
    <w:lvl w:ilvl="6">
      <w:start w:val="1"/>
      <w:numFmt w:val="decimal"/>
      <w:lvlText w:val="%1.%2.%3.%4.%5.%6.%7"/>
      <w:lvlJc w:val="left"/>
      <w:pPr>
        <w:tabs>
          <w:tab w:val="num" w:pos="1296"/>
        </w:tabs>
        <w:ind w:left="1296" w:hanging="1296"/>
      </w:pPr>
      <w:rPr>
        <w:rFonts w:cs="Times New Roman" w:hint="default"/>
        <w:b/>
        <w:u w:val="single"/>
      </w:rPr>
    </w:lvl>
    <w:lvl w:ilvl="7">
      <w:start w:val="1"/>
      <w:numFmt w:val="decimal"/>
      <w:lvlText w:val="%1.%2.%3.%4.%5.%6.%7.%8"/>
      <w:lvlJc w:val="left"/>
      <w:pPr>
        <w:tabs>
          <w:tab w:val="num" w:pos="1440"/>
        </w:tabs>
        <w:ind w:left="1440" w:hanging="1440"/>
      </w:pPr>
      <w:rPr>
        <w:rFonts w:cs="Times New Roman" w:hint="default"/>
        <w:b/>
        <w:u w:val="single"/>
      </w:rPr>
    </w:lvl>
    <w:lvl w:ilvl="8">
      <w:start w:val="1"/>
      <w:numFmt w:val="decimal"/>
      <w:lvlText w:val="%1.%2.%3.%4.%5.%6.%7.%8.%9"/>
      <w:lvlJc w:val="left"/>
      <w:pPr>
        <w:tabs>
          <w:tab w:val="num" w:pos="1584"/>
        </w:tabs>
        <w:ind w:left="1584" w:hanging="1584"/>
      </w:pPr>
      <w:rPr>
        <w:rFonts w:cs="Times New Roman" w:hint="default"/>
        <w:b/>
        <w:u w:val="single"/>
      </w:rPr>
    </w:lvl>
  </w:abstractNum>
  <w:abstractNum w:abstractNumId="41"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2" w15:restartNumberingAfterBreak="0">
    <w:nsid w:val="57314A17"/>
    <w:multiLevelType w:val="multilevel"/>
    <w:tmpl w:val="CD7E05B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Arial" w:hAnsi="Arial" w:cs="Arial"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5BE5278E"/>
    <w:multiLevelType w:val="multilevel"/>
    <w:tmpl w:val="395E3A66"/>
    <w:lvl w:ilvl="0">
      <w:start w:val="1"/>
      <w:numFmt w:val="decimal"/>
      <w:lvlText w:val="%1."/>
      <w:lvlJc w:val="left"/>
      <w:pPr>
        <w:tabs>
          <w:tab w:val="num" w:pos="567"/>
        </w:tabs>
        <w:ind w:left="567" w:hanging="567"/>
      </w:pPr>
      <w:rPr>
        <w:rFonts w:hint="default"/>
        <w:b w:val="0"/>
        <w:color w:val="auto"/>
      </w:rPr>
    </w:lvl>
    <w:lvl w:ilvl="1">
      <w:start w:val="4"/>
      <w:numFmt w:val="decimal"/>
      <w:isLgl/>
      <w:lvlText w:val="%1.%2"/>
      <w:lvlJc w:val="left"/>
      <w:pPr>
        <w:ind w:left="540" w:hanging="360"/>
      </w:pPr>
      <w:rPr>
        <w:rFonts w:cs="Times New Roman" w:hint="default"/>
        <w:color w:val="000000"/>
      </w:rPr>
    </w:lvl>
    <w:lvl w:ilvl="2">
      <w:start w:val="1"/>
      <w:numFmt w:val="decimal"/>
      <w:isLgl/>
      <w:lvlText w:val="%1.%2.%3"/>
      <w:lvlJc w:val="left"/>
      <w:pPr>
        <w:ind w:left="900" w:hanging="720"/>
      </w:pPr>
      <w:rPr>
        <w:rFonts w:cs="Times New Roman" w:hint="default"/>
        <w:color w:val="000000"/>
      </w:rPr>
    </w:lvl>
    <w:lvl w:ilvl="3">
      <w:start w:val="1"/>
      <w:numFmt w:val="decimalZero"/>
      <w:isLgl/>
      <w:lvlText w:val="%1.%2.%3.%4"/>
      <w:lvlJc w:val="left"/>
      <w:pPr>
        <w:ind w:left="900" w:hanging="720"/>
      </w:pPr>
      <w:rPr>
        <w:rFonts w:cs="Times New Roman" w:hint="default"/>
        <w:color w:val="000000"/>
      </w:rPr>
    </w:lvl>
    <w:lvl w:ilvl="4">
      <w:start w:val="1"/>
      <w:numFmt w:val="decimal"/>
      <w:isLgl/>
      <w:lvlText w:val="%1.%2.%3.%4.%5"/>
      <w:lvlJc w:val="left"/>
      <w:pPr>
        <w:ind w:left="1260" w:hanging="1080"/>
      </w:pPr>
      <w:rPr>
        <w:rFonts w:cs="Times New Roman" w:hint="default"/>
        <w:color w:val="000000"/>
      </w:rPr>
    </w:lvl>
    <w:lvl w:ilvl="5">
      <w:start w:val="1"/>
      <w:numFmt w:val="decimal"/>
      <w:isLgl/>
      <w:lvlText w:val="%1.%2.%3.%4.%5.%6"/>
      <w:lvlJc w:val="left"/>
      <w:pPr>
        <w:ind w:left="1260" w:hanging="1080"/>
      </w:pPr>
      <w:rPr>
        <w:rFonts w:cs="Times New Roman" w:hint="default"/>
        <w:color w:val="000000"/>
      </w:rPr>
    </w:lvl>
    <w:lvl w:ilvl="6">
      <w:start w:val="1"/>
      <w:numFmt w:val="decimal"/>
      <w:isLgl/>
      <w:lvlText w:val="%1.%2.%3.%4.%5.%6.%7"/>
      <w:lvlJc w:val="left"/>
      <w:pPr>
        <w:ind w:left="1620" w:hanging="1440"/>
      </w:pPr>
      <w:rPr>
        <w:rFonts w:cs="Times New Roman" w:hint="default"/>
        <w:color w:val="000000"/>
      </w:rPr>
    </w:lvl>
    <w:lvl w:ilvl="7">
      <w:start w:val="1"/>
      <w:numFmt w:val="decimal"/>
      <w:isLgl/>
      <w:lvlText w:val="%1.%2.%3.%4.%5.%6.%7.%8"/>
      <w:lvlJc w:val="left"/>
      <w:pPr>
        <w:ind w:left="1620" w:hanging="1440"/>
      </w:pPr>
      <w:rPr>
        <w:rFonts w:cs="Times New Roman" w:hint="default"/>
        <w:color w:val="000000"/>
      </w:rPr>
    </w:lvl>
    <w:lvl w:ilvl="8">
      <w:start w:val="1"/>
      <w:numFmt w:val="decimal"/>
      <w:isLgl/>
      <w:lvlText w:val="%1.%2.%3.%4.%5.%6.%7.%8.%9"/>
      <w:lvlJc w:val="left"/>
      <w:pPr>
        <w:ind w:left="1980" w:hanging="1800"/>
      </w:pPr>
      <w:rPr>
        <w:rFonts w:cs="Times New Roman" w:hint="default"/>
        <w:color w:val="000000"/>
      </w:rPr>
    </w:lvl>
  </w:abstractNum>
  <w:abstractNum w:abstractNumId="45"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6" w15:restartNumberingAfterBreak="0">
    <w:nsid w:val="67015C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690A7C9C"/>
    <w:multiLevelType w:val="hybridMultilevel"/>
    <w:tmpl w:val="7D746424"/>
    <w:lvl w:ilvl="0" w:tplc="041B0017">
      <w:start w:val="1"/>
      <w:numFmt w:val="lowerLetter"/>
      <w:lvlText w:val="%1)"/>
      <w:lvlJc w:val="left"/>
      <w:pPr>
        <w:ind w:left="928" w:hanging="360"/>
      </w:p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0" w15:restartNumberingAfterBreak="0">
    <w:nsid w:val="7728088D"/>
    <w:multiLevelType w:val="multilevel"/>
    <w:tmpl w:val="6DACF88E"/>
    <w:lvl w:ilvl="0">
      <w:start w:val="1"/>
      <w:numFmt w:val="decimal"/>
      <w:lvlText w:val="%1."/>
      <w:lvlJc w:val="left"/>
      <w:rPr>
        <w:rFonts w:hint="default"/>
      </w:rPr>
    </w:lvl>
    <w:lvl w:ilvl="1">
      <w:start w:val="4"/>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2"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3"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19"/>
  </w:num>
  <w:num w:numId="6">
    <w:abstractNumId w:val="14"/>
  </w:num>
  <w:num w:numId="7">
    <w:abstractNumId w:val="18"/>
  </w:num>
  <w:num w:numId="8">
    <w:abstractNumId w:val="22"/>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9">
    <w:abstractNumId w:val="33"/>
  </w:num>
  <w:num w:numId="10">
    <w:abstractNumId w:val="36"/>
  </w:num>
  <w:num w:numId="11">
    <w:abstractNumId w:val="49"/>
  </w:num>
  <w:num w:numId="12">
    <w:abstractNumId w:val="41"/>
  </w:num>
  <w:num w:numId="13">
    <w:abstractNumId w:val="21"/>
  </w:num>
  <w:num w:numId="14">
    <w:abstractNumId w:val="47"/>
  </w:num>
  <w:num w:numId="15">
    <w:abstractNumId w:val="51"/>
  </w:num>
  <w:num w:numId="16">
    <w:abstractNumId w:val="37"/>
  </w:num>
  <w:num w:numId="17">
    <w:abstractNumId w:val="24"/>
  </w:num>
  <w:num w:numId="18">
    <w:abstractNumId w:val="43"/>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9"/>
  </w:num>
  <w:num w:numId="22">
    <w:abstractNumId w:val="28"/>
  </w:num>
  <w:num w:numId="23">
    <w:abstractNumId w:val="17"/>
  </w:num>
  <w:num w:numId="24">
    <w:abstractNumId w:val="29"/>
  </w:num>
  <w:num w:numId="25">
    <w:abstractNumId w:val="52"/>
  </w:num>
  <w:num w:numId="26">
    <w:abstractNumId w:val="38"/>
  </w:num>
  <w:num w:numId="27">
    <w:abstractNumId w:val="48"/>
  </w:num>
  <w:num w:numId="28">
    <w:abstractNumId w:val="31"/>
  </w:num>
  <w:num w:numId="29">
    <w:abstractNumId w:val="22"/>
  </w:num>
  <w:num w:numId="30">
    <w:abstractNumId w:val="13"/>
  </w:num>
  <w:num w:numId="31">
    <w:abstractNumId w:val="5"/>
  </w:num>
  <w:num w:numId="32">
    <w:abstractNumId w:val="6"/>
  </w:num>
  <w:num w:numId="33">
    <w:abstractNumId w:val="12"/>
  </w:num>
  <w:num w:numId="34">
    <w:abstractNumId w:val="8"/>
  </w:num>
  <w:num w:numId="35">
    <w:abstractNumId w:val="50"/>
  </w:num>
  <w:num w:numId="36">
    <w:abstractNumId w:val="4"/>
  </w:num>
  <w:num w:numId="37">
    <w:abstractNumId w:val="15"/>
  </w:num>
  <w:num w:numId="38">
    <w:abstractNumId w:val="25"/>
  </w:num>
  <w:num w:numId="39">
    <w:abstractNumId w:val="26"/>
  </w:num>
  <w:num w:numId="40">
    <w:abstractNumId w:val="40"/>
  </w:num>
  <w:num w:numId="41">
    <w:abstractNumId w:val="44"/>
  </w:num>
  <w:num w:numId="42">
    <w:abstractNumId w:val="30"/>
  </w:num>
  <w:num w:numId="43">
    <w:abstractNumId w:val="11"/>
  </w:num>
  <w:num w:numId="44">
    <w:abstractNumId w:val="10"/>
  </w:num>
  <w:num w:numId="45">
    <w:abstractNumId w:val="16"/>
  </w:num>
  <w:num w:numId="46">
    <w:abstractNumId w:val="20"/>
  </w:num>
  <w:num w:numId="47">
    <w:abstractNumId w:val="9"/>
  </w:num>
  <w:num w:numId="48">
    <w:abstractNumId w:val="46"/>
  </w:num>
  <w:num w:numId="4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23"/>
  </w:num>
  <w:num w:numId="52">
    <w:abstractNumId w:val="53"/>
  </w:num>
  <w:num w:numId="53">
    <w:abstractNumId w:val="35"/>
  </w:num>
  <w:num w:numId="54">
    <w:abstractNumId w:val="7"/>
  </w:num>
  <w:num w:numId="5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005"/>
    <w:rsid w:val="00002A8A"/>
    <w:rsid w:val="00003786"/>
    <w:rsid w:val="000041B7"/>
    <w:rsid w:val="00006C8C"/>
    <w:rsid w:val="00011894"/>
    <w:rsid w:val="00013996"/>
    <w:rsid w:val="000141D2"/>
    <w:rsid w:val="00021713"/>
    <w:rsid w:val="00022811"/>
    <w:rsid w:val="00023F6D"/>
    <w:rsid w:val="00025904"/>
    <w:rsid w:val="000277AA"/>
    <w:rsid w:val="00030066"/>
    <w:rsid w:val="0003382E"/>
    <w:rsid w:val="00036C55"/>
    <w:rsid w:val="00042B25"/>
    <w:rsid w:val="0004453E"/>
    <w:rsid w:val="00044F12"/>
    <w:rsid w:val="0004533C"/>
    <w:rsid w:val="0004717F"/>
    <w:rsid w:val="000473CD"/>
    <w:rsid w:val="00051BB5"/>
    <w:rsid w:val="00053578"/>
    <w:rsid w:val="000539EA"/>
    <w:rsid w:val="00055621"/>
    <w:rsid w:val="00056630"/>
    <w:rsid w:val="00065060"/>
    <w:rsid w:val="00065352"/>
    <w:rsid w:val="000656A5"/>
    <w:rsid w:val="00066124"/>
    <w:rsid w:val="0006648F"/>
    <w:rsid w:val="00070724"/>
    <w:rsid w:val="00070C52"/>
    <w:rsid w:val="000720F4"/>
    <w:rsid w:val="0007279E"/>
    <w:rsid w:val="000731F3"/>
    <w:rsid w:val="000733FB"/>
    <w:rsid w:val="00073C45"/>
    <w:rsid w:val="000743BD"/>
    <w:rsid w:val="00077BB1"/>
    <w:rsid w:val="00082090"/>
    <w:rsid w:val="00084967"/>
    <w:rsid w:val="000900E5"/>
    <w:rsid w:val="00090BB8"/>
    <w:rsid w:val="000915AC"/>
    <w:rsid w:val="00096242"/>
    <w:rsid w:val="000A0882"/>
    <w:rsid w:val="000A0A85"/>
    <w:rsid w:val="000A3086"/>
    <w:rsid w:val="000A3FAB"/>
    <w:rsid w:val="000A4B8E"/>
    <w:rsid w:val="000B1993"/>
    <w:rsid w:val="000B280F"/>
    <w:rsid w:val="000B292F"/>
    <w:rsid w:val="000B2C6D"/>
    <w:rsid w:val="000B33A8"/>
    <w:rsid w:val="000B4277"/>
    <w:rsid w:val="000B452D"/>
    <w:rsid w:val="000B4715"/>
    <w:rsid w:val="000B7DF7"/>
    <w:rsid w:val="000B7FCB"/>
    <w:rsid w:val="000C1A71"/>
    <w:rsid w:val="000C399E"/>
    <w:rsid w:val="000C6068"/>
    <w:rsid w:val="000C61B1"/>
    <w:rsid w:val="000C754E"/>
    <w:rsid w:val="000D1119"/>
    <w:rsid w:val="000D1DE7"/>
    <w:rsid w:val="000D3833"/>
    <w:rsid w:val="000D6CFC"/>
    <w:rsid w:val="000D77C3"/>
    <w:rsid w:val="000E2E89"/>
    <w:rsid w:val="000E2F64"/>
    <w:rsid w:val="000E407D"/>
    <w:rsid w:val="000F08A8"/>
    <w:rsid w:val="000F3A3C"/>
    <w:rsid w:val="000F4074"/>
    <w:rsid w:val="000F521D"/>
    <w:rsid w:val="00103C92"/>
    <w:rsid w:val="001116C8"/>
    <w:rsid w:val="00112C05"/>
    <w:rsid w:val="0011329B"/>
    <w:rsid w:val="0011340D"/>
    <w:rsid w:val="00113C1E"/>
    <w:rsid w:val="00115160"/>
    <w:rsid w:val="00116044"/>
    <w:rsid w:val="0012055B"/>
    <w:rsid w:val="00131FE4"/>
    <w:rsid w:val="001343DA"/>
    <w:rsid w:val="00135051"/>
    <w:rsid w:val="0013757B"/>
    <w:rsid w:val="00140DAB"/>
    <w:rsid w:val="00142A08"/>
    <w:rsid w:val="00142BDC"/>
    <w:rsid w:val="00143220"/>
    <w:rsid w:val="001436BB"/>
    <w:rsid w:val="001440F7"/>
    <w:rsid w:val="0014539E"/>
    <w:rsid w:val="0015050F"/>
    <w:rsid w:val="00151276"/>
    <w:rsid w:val="001550B4"/>
    <w:rsid w:val="00156E2C"/>
    <w:rsid w:val="0016004B"/>
    <w:rsid w:val="001601D4"/>
    <w:rsid w:val="00161DAA"/>
    <w:rsid w:val="001625EB"/>
    <w:rsid w:val="00164F6F"/>
    <w:rsid w:val="00164F76"/>
    <w:rsid w:val="00165DCD"/>
    <w:rsid w:val="001717F9"/>
    <w:rsid w:val="00171EAF"/>
    <w:rsid w:val="00172AB0"/>
    <w:rsid w:val="0017490B"/>
    <w:rsid w:val="0018214C"/>
    <w:rsid w:val="00187661"/>
    <w:rsid w:val="00190995"/>
    <w:rsid w:val="001918A0"/>
    <w:rsid w:val="00193226"/>
    <w:rsid w:val="00193AB4"/>
    <w:rsid w:val="00195511"/>
    <w:rsid w:val="00195DAD"/>
    <w:rsid w:val="001975F9"/>
    <w:rsid w:val="00197DE5"/>
    <w:rsid w:val="001A074F"/>
    <w:rsid w:val="001A0CC1"/>
    <w:rsid w:val="001A0E96"/>
    <w:rsid w:val="001A2F9B"/>
    <w:rsid w:val="001A6916"/>
    <w:rsid w:val="001A757E"/>
    <w:rsid w:val="001B0034"/>
    <w:rsid w:val="001B0CAE"/>
    <w:rsid w:val="001B10B6"/>
    <w:rsid w:val="001B6720"/>
    <w:rsid w:val="001B782B"/>
    <w:rsid w:val="001B78E9"/>
    <w:rsid w:val="001C07C5"/>
    <w:rsid w:val="001C0941"/>
    <w:rsid w:val="001C1667"/>
    <w:rsid w:val="001C2049"/>
    <w:rsid w:val="001C298C"/>
    <w:rsid w:val="001C2C22"/>
    <w:rsid w:val="001C4425"/>
    <w:rsid w:val="001C4BAE"/>
    <w:rsid w:val="001D1CE8"/>
    <w:rsid w:val="001D32D8"/>
    <w:rsid w:val="001D35C7"/>
    <w:rsid w:val="001D6248"/>
    <w:rsid w:val="001D6FE6"/>
    <w:rsid w:val="001D773F"/>
    <w:rsid w:val="001D79B3"/>
    <w:rsid w:val="001E0384"/>
    <w:rsid w:val="001E1391"/>
    <w:rsid w:val="001E4DBD"/>
    <w:rsid w:val="001E51C1"/>
    <w:rsid w:val="001F04CC"/>
    <w:rsid w:val="001F11D9"/>
    <w:rsid w:val="001F1234"/>
    <w:rsid w:val="001F433F"/>
    <w:rsid w:val="001F4DA9"/>
    <w:rsid w:val="001F57A0"/>
    <w:rsid w:val="001F7F06"/>
    <w:rsid w:val="00201E49"/>
    <w:rsid w:val="002033D5"/>
    <w:rsid w:val="00206ECB"/>
    <w:rsid w:val="00211AE1"/>
    <w:rsid w:val="002129B0"/>
    <w:rsid w:val="00212AA0"/>
    <w:rsid w:val="00217CAA"/>
    <w:rsid w:val="00222530"/>
    <w:rsid w:val="00223EBC"/>
    <w:rsid w:val="002241E3"/>
    <w:rsid w:val="00224D79"/>
    <w:rsid w:val="00225AC2"/>
    <w:rsid w:val="00226880"/>
    <w:rsid w:val="002362C6"/>
    <w:rsid w:val="002417AF"/>
    <w:rsid w:val="002419A3"/>
    <w:rsid w:val="0024415C"/>
    <w:rsid w:val="0024509A"/>
    <w:rsid w:val="00246B01"/>
    <w:rsid w:val="002526A6"/>
    <w:rsid w:val="002570E1"/>
    <w:rsid w:val="00257686"/>
    <w:rsid w:val="002602FC"/>
    <w:rsid w:val="00261549"/>
    <w:rsid w:val="00261760"/>
    <w:rsid w:val="00265BEC"/>
    <w:rsid w:val="00265F69"/>
    <w:rsid w:val="0027346E"/>
    <w:rsid w:val="002743A9"/>
    <w:rsid w:val="0028103C"/>
    <w:rsid w:val="00283DE7"/>
    <w:rsid w:val="00283E36"/>
    <w:rsid w:val="00291B85"/>
    <w:rsid w:val="00293B68"/>
    <w:rsid w:val="0029525B"/>
    <w:rsid w:val="00296416"/>
    <w:rsid w:val="002A0B07"/>
    <w:rsid w:val="002A4361"/>
    <w:rsid w:val="002A51E1"/>
    <w:rsid w:val="002A6163"/>
    <w:rsid w:val="002B097B"/>
    <w:rsid w:val="002B1D04"/>
    <w:rsid w:val="002B20D1"/>
    <w:rsid w:val="002B479E"/>
    <w:rsid w:val="002B4A58"/>
    <w:rsid w:val="002B5720"/>
    <w:rsid w:val="002B6089"/>
    <w:rsid w:val="002B67D9"/>
    <w:rsid w:val="002B70C6"/>
    <w:rsid w:val="002B7416"/>
    <w:rsid w:val="002B78CD"/>
    <w:rsid w:val="002C1197"/>
    <w:rsid w:val="002C23BE"/>
    <w:rsid w:val="002C381C"/>
    <w:rsid w:val="002C6639"/>
    <w:rsid w:val="002C7178"/>
    <w:rsid w:val="002C7C6E"/>
    <w:rsid w:val="002D14C5"/>
    <w:rsid w:val="002D3614"/>
    <w:rsid w:val="002E645E"/>
    <w:rsid w:val="002E72F8"/>
    <w:rsid w:val="002F0582"/>
    <w:rsid w:val="002F45C2"/>
    <w:rsid w:val="002F5584"/>
    <w:rsid w:val="00300921"/>
    <w:rsid w:val="00301737"/>
    <w:rsid w:val="0030253B"/>
    <w:rsid w:val="00302BAB"/>
    <w:rsid w:val="00304AD4"/>
    <w:rsid w:val="00311CBB"/>
    <w:rsid w:val="00312DEE"/>
    <w:rsid w:val="00313878"/>
    <w:rsid w:val="00314413"/>
    <w:rsid w:val="00316633"/>
    <w:rsid w:val="00316F2D"/>
    <w:rsid w:val="00317448"/>
    <w:rsid w:val="00317E92"/>
    <w:rsid w:val="00320F3E"/>
    <w:rsid w:val="00320FEC"/>
    <w:rsid w:val="0032112D"/>
    <w:rsid w:val="003220FD"/>
    <w:rsid w:val="003232E6"/>
    <w:rsid w:val="0033196D"/>
    <w:rsid w:val="00334C86"/>
    <w:rsid w:val="00336D01"/>
    <w:rsid w:val="00337499"/>
    <w:rsid w:val="003378E0"/>
    <w:rsid w:val="00341F50"/>
    <w:rsid w:val="0034202E"/>
    <w:rsid w:val="00342140"/>
    <w:rsid w:val="00347189"/>
    <w:rsid w:val="00350925"/>
    <w:rsid w:val="00350AEF"/>
    <w:rsid w:val="00350E5A"/>
    <w:rsid w:val="00351251"/>
    <w:rsid w:val="003516AA"/>
    <w:rsid w:val="003517C4"/>
    <w:rsid w:val="00351AB6"/>
    <w:rsid w:val="003526E6"/>
    <w:rsid w:val="00352947"/>
    <w:rsid w:val="00353DD7"/>
    <w:rsid w:val="003617D7"/>
    <w:rsid w:val="003622D4"/>
    <w:rsid w:val="00366DC4"/>
    <w:rsid w:val="00370058"/>
    <w:rsid w:val="00370792"/>
    <w:rsid w:val="00371A8D"/>
    <w:rsid w:val="00372D5F"/>
    <w:rsid w:val="00380224"/>
    <w:rsid w:val="003810E6"/>
    <w:rsid w:val="00382F30"/>
    <w:rsid w:val="0038610C"/>
    <w:rsid w:val="0039063B"/>
    <w:rsid w:val="00391D0C"/>
    <w:rsid w:val="00393C95"/>
    <w:rsid w:val="00395DCF"/>
    <w:rsid w:val="003A2130"/>
    <w:rsid w:val="003A5746"/>
    <w:rsid w:val="003A5C7E"/>
    <w:rsid w:val="003B154F"/>
    <w:rsid w:val="003B1943"/>
    <w:rsid w:val="003B3EE1"/>
    <w:rsid w:val="003B4F80"/>
    <w:rsid w:val="003B6ADB"/>
    <w:rsid w:val="003C202D"/>
    <w:rsid w:val="003C54A3"/>
    <w:rsid w:val="003C7F30"/>
    <w:rsid w:val="003D0EA0"/>
    <w:rsid w:val="003D27B8"/>
    <w:rsid w:val="003D2F8F"/>
    <w:rsid w:val="003D6175"/>
    <w:rsid w:val="003D67D5"/>
    <w:rsid w:val="003E1BB2"/>
    <w:rsid w:val="003E1E69"/>
    <w:rsid w:val="003E2B30"/>
    <w:rsid w:val="003E34F0"/>
    <w:rsid w:val="003E5D2E"/>
    <w:rsid w:val="003E67AB"/>
    <w:rsid w:val="003F1052"/>
    <w:rsid w:val="003F18E5"/>
    <w:rsid w:val="003F358F"/>
    <w:rsid w:val="003F4263"/>
    <w:rsid w:val="003F54E0"/>
    <w:rsid w:val="003F6655"/>
    <w:rsid w:val="00400012"/>
    <w:rsid w:val="00402C8F"/>
    <w:rsid w:val="00404E1D"/>
    <w:rsid w:val="00404F0F"/>
    <w:rsid w:val="00410957"/>
    <w:rsid w:val="00410FB4"/>
    <w:rsid w:val="00412135"/>
    <w:rsid w:val="004130A8"/>
    <w:rsid w:val="0041669C"/>
    <w:rsid w:val="004172FF"/>
    <w:rsid w:val="0041747B"/>
    <w:rsid w:val="004222D0"/>
    <w:rsid w:val="00423DFC"/>
    <w:rsid w:val="00424577"/>
    <w:rsid w:val="0042509E"/>
    <w:rsid w:val="00427210"/>
    <w:rsid w:val="00427509"/>
    <w:rsid w:val="00431E52"/>
    <w:rsid w:val="00432F5A"/>
    <w:rsid w:val="00433900"/>
    <w:rsid w:val="00433CAE"/>
    <w:rsid w:val="00433D62"/>
    <w:rsid w:val="00434559"/>
    <w:rsid w:val="0043512E"/>
    <w:rsid w:val="00435187"/>
    <w:rsid w:val="004356A7"/>
    <w:rsid w:val="004367F1"/>
    <w:rsid w:val="004375A9"/>
    <w:rsid w:val="00441446"/>
    <w:rsid w:val="0044459D"/>
    <w:rsid w:val="00444980"/>
    <w:rsid w:val="004449EB"/>
    <w:rsid w:val="00444A64"/>
    <w:rsid w:val="0044592C"/>
    <w:rsid w:val="004464EF"/>
    <w:rsid w:val="00447A4E"/>
    <w:rsid w:val="00451723"/>
    <w:rsid w:val="004552C1"/>
    <w:rsid w:val="004571B4"/>
    <w:rsid w:val="00460662"/>
    <w:rsid w:val="00460946"/>
    <w:rsid w:val="00460B4F"/>
    <w:rsid w:val="00463BB8"/>
    <w:rsid w:val="00464A8C"/>
    <w:rsid w:val="00474DD6"/>
    <w:rsid w:val="004759AE"/>
    <w:rsid w:val="00482582"/>
    <w:rsid w:val="004845BF"/>
    <w:rsid w:val="004855B0"/>
    <w:rsid w:val="00486D82"/>
    <w:rsid w:val="00491232"/>
    <w:rsid w:val="004A124B"/>
    <w:rsid w:val="004A1252"/>
    <w:rsid w:val="004A20EE"/>
    <w:rsid w:val="004A22C0"/>
    <w:rsid w:val="004A5225"/>
    <w:rsid w:val="004A7CC6"/>
    <w:rsid w:val="004B17CE"/>
    <w:rsid w:val="004B3FA2"/>
    <w:rsid w:val="004B562E"/>
    <w:rsid w:val="004B6147"/>
    <w:rsid w:val="004B7827"/>
    <w:rsid w:val="004B7B2C"/>
    <w:rsid w:val="004C0D6D"/>
    <w:rsid w:val="004C1629"/>
    <w:rsid w:val="004C3227"/>
    <w:rsid w:val="004C5A53"/>
    <w:rsid w:val="004C6595"/>
    <w:rsid w:val="004D2D26"/>
    <w:rsid w:val="004D3214"/>
    <w:rsid w:val="004D426E"/>
    <w:rsid w:val="004D47CC"/>
    <w:rsid w:val="004D5972"/>
    <w:rsid w:val="004D620E"/>
    <w:rsid w:val="004E01F9"/>
    <w:rsid w:val="004E0A60"/>
    <w:rsid w:val="004E385B"/>
    <w:rsid w:val="004E4BA0"/>
    <w:rsid w:val="004E5D47"/>
    <w:rsid w:val="004E6F7D"/>
    <w:rsid w:val="004E705C"/>
    <w:rsid w:val="004F0216"/>
    <w:rsid w:val="004F1733"/>
    <w:rsid w:val="004F4EDD"/>
    <w:rsid w:val="004F5BA9"/>
    <w:rsid w:val="004F60A1"/>
    <w:rsid w:val="004F65E4"/>
    <w:rsid w:val="004F7DE6"/>
    <w:rsid w:val="00501C80"/>
    <w:rsid w:val="00502631"/>
    <w:rsid w:val="0050591D"/>
    <w:rsid w:val="00510CE8"/>
    <w:rsid w:val="00510FC7"/>
    <w:rsid w:val="0051156F"/>
    <w:rsid w:val="0051329D"/>
    <w:rsid w:val="00514953"/>
    <w:rsid w:val="0052220B"/>
    <w:rsid w:val="00522969"/>
    <w:rsid w:val="00523088"/>
    <w:rsid w:val="005238F3"/>
    <w:rsid w:val="00526E14"/>
    <w:rsid w:val="00536C96"/>
    <w:rsid w:val="00540A3E"/>
    <w:rsid w:val="00541821"/>
    <w:rsid w:val="00542140"/>
    <w:rsid w:val="0054269A"/>
    <w:rsid w:val="00544352"/>
    <w:rsid w:val="0054520F"/>
    <w:rsid w:val="005476CA"/>
    <w:rsid w:val="005514AD"/>
    <w:rsid w:val="00551577"/>
    <w:rsid w:val="0055163E"/>
    <w:rsid w:val="00551B8D"/>
    <w:rsid w:val="00554C39"/>
    <w:rsid w:val="005568F2"/>
    <w:rsid w:val="00561662"/>
    <w:rsid w:val="005650EB"/>
    <w:rsid w:val="00566D4E"/>
    <w:rsid w:val="005704D4"/>
    <w:rsid w:val="00570751"/>
    <w:rsid w:val="00573AEA"/>
    <w:rsid w:val="0057413E"/>
    <w:rsid w:val="00574D58"/>
    <w:rsid w:val="00580B7A"/>
    <w:rsid w:val="00582BFA"/>
    <w:rsid w:val="00583F3F"/>
    <w:rsid w:val="00585A4F"/>
    <w:rsid w:val="00585DB4"/>
    <w:rsid w:val="00585EE0"/>
    <w:rsid w:val="00586A32"/>
    <w:rsid w:val="005910E4"/>
    <w:rsid w:val="0059235A"/>
    <w:rsid w:val="0059289E"/>
    <w:rsid w:val="0059392E"/>
    <w:rsid w:val="005943B9"/>
    <w:rsid w:val="005952AF"/>
    <w:rsid w:val="005952FB"/>
    <w:rsid w:val="00595A91"/>
    <w:rsid w:val="005A2250"/>
    <w:rsid w:val="005A2731"/>
    <w:rsid w:val="005A3C15"/>
    <w:rsid w:val="005A5DA5"/>
    <w:rsid w:val="005A7FA2"/>
    <w:rsid w:val="005B0E86"/>
    <w:rsid w:val="005B2FD3"/>
    <w:rsid w:val="005B4C09"/>
    <w:rsid w:val="005B5D94"/>
    <w:rsid w:val="005B7C99"/>
    <w:rsid w:val="005B7F29"/>
    <w:rsid w:val="005C047D"/>
    <w:rsid w:val="005C0487"/>
    <w:rsid w:val="005C167D"/>
    <w:rsid w:val="005C2E53"/>
    <w:rsid w:val="005C3B6A"/>
    <w:rsid w:val="005C3E36"/>
    <w:rsid w:val="005C6CB9"/>
    <w:rsid w:val="005D00D8"/>
    <w:rsid w:val="005D1578"/>
    <w:rsid w:val="005D1C80"/>
    <w:rsid w:val="005D5556"/>
    <w:rsid w:val="005E1AD1"/>
    <w:rsid w:val="005E3DCD"/>
    <w:rsid w:val="005E3ED8"/>
    <w:rsid w:val="005E48F4"/>
    <w:rsid w:val="005F66DA"/>
    <w:rsid w:val="006060F5"/>
    <w:rsid w:val="00613634"/>
    <w:rsid w:val="0061682C"/>
    <w:rsid w:val="00622127"/>
    <w:rsid w:val="0062384D"/>
    <w:rsid w:val="00623859"/>
    <w:rsid w:val="0062393D"/>
    <w:rsid w:val="00623A8D"/>
    <w:rsid w:val="006268CC"/>
    <w:rsid w:val="00626D76"/>
    <w:rsid w:val="00630D79"/>
    <w:rsid w:val="00631A92"/>
    <w:rsid w:val="006342BF"/>
    <w:rsid w:val="006358DF"/>
    <w:rsid w:val="00636013"/>
    <w:rsid w:val="00636F2F"/>
    <w:rsid w:val="006376A6"/>
    <w:rsid w:val="00641FC3"/>
    <w:rsid w:val="006423E6"/>
    <w:rsid w:val="0064386F"/>
    <w:rsid w:val="00644174"/>
    <w:rsid w:val="006467B1"/>
    <w:rsid w:val="00650D49"/>
    <w:rsid w:val="00651CFD"/>
    <w:rsid w:val="0065689B"/>
    <w:rsid w:val="00660DD3"/>
    <w:rsid w:val="00664E7F"/>
    <w:rsid w:val="006657A5"/>
    <w:rsid w:val="0066752B"/>
    <w:rsid w:val="00671BFC"/>
    <w:rsid w:val="006735EA"/>
    <w:rsid w:val="0067555E"/>
    <w:rsid w:val="0067576A"/>
    <w:rsid w:val="00676021"/>
    <w:rsid w:val="00676E80"/>
    <w:rsid w:val="00682696"/>
    <w:rsid w:val="006834AD"/>
    <w:rsid w:val="00684C03"/>
    <w:rsid w:val="006855CB"/>
    <w:rsid w:val="00686534"/>
    <w:rsid w:val="00687AD5"/>
    <w:rsid w:val="006909BB"/>
    <w:rsid w:val="006911D9"/>
    <w:rsid w:val="006926F4"/>
    <w:rsid w:val="006933C0"/>
    <w:rsid w:val="00697D20"/>
    <w:rsid w:val="006A15E0"/>
    <w:rsid w:val="006A208C"/>
    <w:rsid w:val="006A415E"/>
    <w:rsid w:val="006A5F48"/>
    <w:rsid w:val="006B0A19"/>
    <w:rsid w:val="006B2A63"/>
    <w:rsid w:val="006B6DBF"/>
    <w:rsid w:val="006C10B4"/>
    <w:rsid w:val="006C283D"/>
    <w:rsid w:val="006C39D8"/>
    <w:rsid w:val="006D0D47"/>
    <w:rsid w:val="006D1EFB"/>
    <w:rsid w:val="006D359A"/>
    <w:rsid w:val="006E033B"/>
    <w:rsid w:val="006E086A"/>
    <w:rsid w:val="006F11FF"/>
    <w:rsid w:val="006F1975"/>
    <w:rsid w:val="006F2D78"/>
    <w:rsid w:val="006F318B"/>
    <w:rsid w:val="006F335B"/>
    <w:rsid w:val="006F563D"/>
    <w:rsid w:val="006F6316"/>
    <w:rsid w:val="006F6699"/>
    <w:rsid w:val="006F6EB9"/>
    <w:rsid w:val="006F711C"/>
    <w:rsid w:val="006F719A"/>
    <w:rsid w:val="007002F9"/>
    <w:rsid w:val="00700395"/>
    <w:rsid w:val="00700E81"/>
    <w:rsid w:val="007016BD"/>
    <w:rsid w:val="00703262"/>
    <w:rsid w:val="0070437B"/>
    <w:rsid w:val="007051ED"/>
    <w:rsid w:val="007078CF"/>
    <w:rsid w:val="00707A40"/>
    <w:rsid w:val="00711490"/>
    <w:rsid w:val="00711ECD"/>
    <w:rsid w:val="0071205F"/>
    <w:rsid w:val="00715847"/>
    <w:rsid w:val="0071601A"/>
    <w:rsid w:val="007208C7"/>
    <w:rsid w:val="00722962"/>
    <w:rsid w:val="0072309A"/>
    <w:rsid w:val="0072515A"/>
    <w:rsid w:val="007251D2"/>
    <w:rsid w:val="00727550"/>
    <w:rsid w:val="0073178A"/>
    <w:rsid w:val="00734E69"/>
    <w:rsid w:val="00735754"/>
    <w:rsid w:val="00735CC9"/>
    <w:rsid w:val="00741B6F"/>
    <w:rsid w:val="0074339D"/>
    <w:rsid w:val="00744514"/>
    <w:rsid w:val="00746618"/>
    <w:rsid w:val="007467BC"/>
    <w:rsid w:val="0074714E"/>
    <w:rsid w:val="00747A00"/>
    <w:rsid w:val="00755555"/>
    <w:rsid w:val="00757706"/>
    <w:rsid w:val="00757E82"/>
    <w:rsid w:val="00762518"/>
    <w:rsid w:val="007640D5"/>
    <w:rsid w:val="00770912"/>
    <w:rsid w:val="00770E32"/>
    <w:rsid w:val="0077449B"/>
    <w:rsid w:val="00774E07"/>
    <w:rsid w:val="00782258"/>
    <w:rsid w:val="0078451D"/>
    <w:rsid w:val="007855CC"/>
    <w:rsid w:val="00785B0E"/>
    <w:rsid w:val="007861B9"/>
    <w:rsid w:val="00786D9A"/>
    <w:rsid w:val="007909D8"/>
    <w:rsid w:val="0079355A"/>
    <w:rsid w:val="00795847"/>
    <w:rsid w:val="00796CF2"/>
    <w:rsid w:val="00797A8C"/>
    <w:rsid w:val="007A0410"/>
    <w:rsid w:val="007A0DFA"/>
    <w:rsid w:val="007A18C0"/>
    <w:rsid w:val="007A19EF"/>
    <w:rsid w:val="007A274D"/>
    <w:rsid w:val="007A4832"/>
    <w:rsid w:val="007A4B9D"/>
    <w:rsid w:val="007A52BB"/>
    <w:rsid w:val="007A7FA6"/>
    <w:rsid w:val="007B1B7A"/>
    <w:rsid w:val="007B2047"/>
    <w:rsid w:val="007B546A"/>
    <w:rsid w:val="007B7428"/>
    <w:rsid w:val="007C028E"/>
    <w:rsid w:val="007C1797"/>
    <w:rsid w:val="007C30C5"/>
    <w:rsid w:val="007C7387"/>
    <w:rsid w:val="007D0213"/>
    <w:rsid w:val="007D1D6F"/>
    <w:rsid w:val="007D43F5"/>
    <w:rsid w:val="007D5383"/>
    <w:rsid w:val="007D5E59"/>
    <w:rsid w:val="007D729F"/>
    <w:rsid w:val="007D7C8E"/>
    <w:rsid w:val="007E054A"/>
    <w:rsid w:val="007E1AFB"/>
    <w:rsid w:val="007E29D0"/>
    <w:rsid w:val="007E59FB"/>
    <w:rsid w:val="007E6BC1"/>
    <w:rsid w:val="007E7B12"/>
    <w:rsid w:val="007F39B4"/>
    <w:rsid w:val="007F4242"/>
    <w:rsid w:val="007F6233"/>
    <w:rsid w:val="00800413"/>
    <w:rsid w:val="008007E1"/>
    <w:rsid w:val="00801332"/>
    <w:rsid w:val="00801597"/>
    <w:rsid w:val="00807704"/>
    <w:rsid w:val="008078FB"/>
    <w:rsid w:val="00811536"/>
    <w:rsid w:val="00814B36"/>
    <w:rsid w:val="00815B22"/>
    <w:rsid w:val="00816825"/>
    <w:rsid w:val="008228D2"/>
    <w:rsid w:val="008247D8"/>
    <w:rsid w:val="00827813"/>
    <w:rsid w:val="00830B1E"/>
    <w:rsid w:val="00832CEE"/>
    <w:rsid w:val="00833187"/>
    <w:rsid w:val="00834ECD"/>
    <w:rsid w:val="008420F8"/>
    <w:rsid w:val="0084378B"/>
    <w:rsid w:val="008454BA"/>
    <w:rsid w:val="008465F0"/>
    <w:rsid w:val="008479E3"/>
    <w:rsid w:val="00847FCF"/>
    <w:rsid w:val="00851526"/>
    <w:rsid w:val="00852A3F"/>
    <w:rsid w:val="00853787"/>
    <w:rsid w:val="008538FC"/>
    <w:rsid w:val="008553C5"/>
    <w:rsid w:val="00855E25"/>
    <w:rsid w:val="00856287"/>
    <w:rsid w:val="008602B8"/>
    <w:rsid w:val="008609FA"/>
    <w:rsid w:val="00861554"/>
    <w:rsid w:val="008635F7"/>
    <w:rsid w:val="00864E1D"/>
    <w:rsid w:val="00873168"/>
    <w:rsid w:val="00873962"/>
    <w:rsid w:val="008744D3"/>
    <w:rsid w:val="00877872"/>
    <w:rsid w:val="008820E5"/>
    <w:rsid w:val="008826A0"/>
    <w:rsid w:val="00882B87"/>
    <w:rsid w:val="008858F6"/>
    <w:rsid w:val="00885F0B"/>
    <w:rsid w:val="008919F8"/>
    <w:rsid w:val="00891C76"/>
    <w:rsid w:val="00891FFB"/>
    <w:rsid w:val="00896820"/>
    <w:rsid w:val="00897AC5"/>
    <w:rsid w:val="00897E1F"/>
    <w:rsid w:val="00897E3D"/>
    <w:rsid w:val="008A124B"/>
    <w:rsid w:val="008A12CE"/>
    <w:rsid w:val="008A140D"/>
    <w:rsid w:val="008A4BDC"/>
    <w:rsid w:val="008A5386"/>
    <w:rsid w:val="008A58A1"/>
    <w:rsid w:val="008B1EBF"/>
    <w:rsid w:val="008B571A"/>
    <w:rsid w:val="008C1789"/>
    <w:rsid w:val="008C322F"/>
    <w:rsid w:val="008C3600"/>
    <w:rsid w:val="008C4956"/>
    <w:rsid w:val="008C77C0"/>
    <w:rsid w:val="008D1A07"/>
    <w:rsid w:val="008D3349"/>
    <w:rsid w:val="008D3DD5"/>
    <w:rsid w:val="008D4292"/>
    <w:rsid w:val="008D57DB"/>
    <w:rsid w:val="008D5D54"/>
    <w:rsid w:val="008D62AF"/>
    <w:rsid w:val="008D62DF"/>
    <w:rsid w:val="008D749D"/>
    <w:rsid w:val="008E2D41"/>
    <w:rsid w:val="008E5854"/>
    <w:rsid w:val="008E7257"/>
    <w:rsid w:val="008F1FE3"/>
    <w:rsid w:val="008F42F8"/>
    <w:rsid w:val="008F4423"/>
    <w:rsid w:val="008F553A"/>
    <w:rsid w:val="008F5971"/>
    <w:rsid w:val="008F7283"/>
    <w:rsid w:val="008F7E6D"/>
    <w:rsid w:val="00901D4A"/>
    <w:rsid w:val="00902525"/>
    <w:rsid w:val="00904C0A"/>
    <w:rsid w:val="0090672C"/>
    <w:rsid w:val="00906AD3"/>
    <w:rsid w:val="00910B53"/>
    <w:rsid w:val="00912854"/>
    <w:rsid w:val="0091436F"/>
    <w:rsid w:val="00915219"/>
    <w:rsid w:val="00915A16"/>
    <w:rsid w:val="0092062A"/>
    <w:rsid w:val="00920F30"/>
    <w:rsid w:val="009239B0"/>
    <w:rsid w:val="009240D3"/>
    <w:rsid w:val="009255B8"/>
    <w:rsid w:val="00926570"/>
    <w:rsid w:val="00930D76"/>
    <w:rsid w:val="00931662"/>
    <w:rsid w:val="0093192A"/>
    <w:rsid w:val="00936EAA"/>
    <w:rsid w:val="0093752E"/>
    <w:rsid w:val="00942EEC"/>
    <w:rsid w:val="0094339A"/>
    <w:rsid w:val="009437E2"/>
    <w:rsid w:val="00946B4C"/>
    <w:rsid w:val="00946DC3"/>
    <w:rsid w:val="00950F28"/>
    <w:rsid w:val="009537CA"/>
    <w:rsid w:val="009550DF"/>
    <w:rsid w:val="0095788B"/>
    <w:rsid w:val="00957A4F"/>
    <w:rsid w:val="00960DE6"/>
    <w:rsid w:val="0096310E"/>
    <w:rsid w:val="009639AC"/>
    <w:rsid w:val="00963CB3"/>
    <w:rsid w:val="009651C8"/>
    <w:rsid w:val="00965607"/>
    <w:rsid w:val="00966D97"/>
    <w:rsid w:val="0096778D"/>
    <w:rsid w:val="009700A1"/>
    <w:rsid w:val="00971343"/>
    <w:rsid w:val="00975308"/>
    <w:rsid w:val="00976677"/>
    <w:rsid w:val="009768A7"/>
    <w:rsid w:val="00976A78"/>
    <w:rsid w:val="0098041A"/>
    <w:rsid w:val="0098188F"/>
    <w:rsid w:val="00986E80"/>
    <w:rsid w:val="00987080"/>
    <w:rsid w:val="00987BC0"/>
    <w:rsid w:val="00987D76"/>
    <w:rsid w:val="0099183C"/>
    <w:rsid w:val="00993AA3"/>
    <w:rsid w:val="009A035F"/>
    <w:rsid w:val="009A1016"/>
    <w:rsid w:val="009A2C62"/>
    <w:rsid w:val="009A2D3E"/>
    <w:rsid w:val="009A6D7B"/>
    <w:rsid w:val="009A7DA6"/>
    <w:rsid w:val="009B0CC7"/>
    <w:rsid w:val="009B1DDA"/>
    <w:rsid w:val="009B1EA4"/>
    <w:rsid w:val="009B41E8"/>
    <w:rsid w:val="009B4791"/>
    <w:rsid w:val="009B5B1B"/>
    <w:rsid w:val="009C02B6"/>
    <w:rsid w:val="009C05B9"/>
    <w:rsid w:val="009C1DD3"/>
    <w:rsid w:val="009C57E0"/>
    <w:rsid w:val="009C58C3"/>
    <w:rsid w:val="009C6E91"/>
    <w:rsid w:val="009D0336"/>
    <w:rsid w:val="009D07E4"/>
    <w:rsid w:val="009D0D95"/>
    <w:rsid w:val="009D6334"/>
    <w:rsid w:val="009D7626"/>
    <w:rsid w:val="009D7ED6"/>
    <w:rsid w:val="009E049B"/>
    <w:rsid w:val="009E2F54"/>
    <w:rsid w:val="009F0535"/>
    <w:rsid w:val="009F11F1"/>
    <w:rsid w:val="009F32FF"/>
    <w:rsid w:val="009F4EB1"/>
    <w:rsid w:val="009F6669"/>
    <w:rsid w:val="009F77CB"/>
    <w:rsid w:val="00A018DC"/>
    <w:rsid w:val="00A047C9"/>
    <w:rsid w:val="00A0686C"/>
    <w:rsid w:val="00A0754E"/>
    <w:rsid w:val="00A1208A"/>
    <w:rsid w:val="00A13B4E"/>
    <w:rsid w:val="00A14249"/>
    <w:rsid w:val="00A17A90"/>
    <w:rsid w:val="00A20188"/>
    <w:rsid w:val="00A202E4"/>
    <w:rsid w:val="00A22481"/>
    <w:rsid w:val="00A22BF5"/>
    <w:rsid w:val="00A24C31"/>
    <w:rsid w:val="00A2716A"/>
    <w:rsid w:val="00A34E86"/>
    <w:rsid w:val="00A37987"/>
    <w:rsid w:val="00A400A1"/>
    <w:rsid w:val="00A418CB"/>
    <w:rsid w:val="00A4406C"/>
    <w:rsid w:val="00A44403"/>
    <w:rsid w:val="00A50A28"/>
    <w:rsid w:val="00A51B99"/>
    <w:rsid w:val="00A53272"/>
    <w:rsid w:val="00A53BA7"/>
    <w:rsid w:val="00A56594"/>
    <w:rsid w:val="00A608E0"/>
    <w:rsid w:val="00A626A1"/>
    <w:rsid w:val="00A62801"/>
    <w:rsid w:val="00A65C8F"/>
    <w:rsid w:val="00A660D0"/>
    <w:rsid w:val="00A70A55"/>
    <w:rsid w:val="00A74E67"/>
    <w:rsid w:val="00A80B5C"/>
    <w:rsid w:val="00A8125B"/>
    <w:rsid w:val="00A85E4F"/>
    <w:rsid w:val="00A912D1"/>
    <w:rsid w:val="00A93D7A"/>
    <w:rsid w:val="00A94DE5"/>
    <w:rsid w:val="00AA42CC"/>
    <w:rsid w:val="00AA4A26"/>
    <w:rsid w:val="00AA6447"/>
    <w:rsid w:val="00AA720C"/>
    <w:rsid w:val="00AB09CE"/>
    <w:rsid w:val="00AB09DB"/>
    <w:rsid w:val="00AB26CA"/>
    <w:rsid w:val="00AB2A5B"/>
    <w:rsid w:val="00AB3632"/>
    <w:rsid w:val="00AB4E74"/>
    <w:rsid w:val="00AB5435"/>
    <w:rsid w:val="00AB72EC"/>
    <w:rsid w:val="00AC13F8"/>
    <w:rsid w:val="00AC72B2"/>
    <w:rsid w:val="00AD0B22"/>
    <w:rsid w:val="00AD13C4"/>
    <w:rsid w:val="00AD5060"/>
    <w:rsid w:val="00AD6C0D"/>
    <w:rsid w:val="00AD6EA5"/>
    <w:rsid w:val="00AE2EBC"/>
    <w:rsid w:val="00AE2F76"/>
    <w:rsid w:val="00AE79F7"/>
    <w:rsid w:val="00AE7A11"/>
    <w:rsid w:val="00AF050E"/>
    <w:rsid w:val="00AF1371"/>
    <w:rsid w:val="00AF2855"/>
    <w:rsid w:val="00AF2C03"/>
    <w:rsid w:val="00AF3B8C"/>
    <w:rsid w:val="00AF5375"/>
    <w:rsid w:val="00B0075B"/>
    <w:rsid w:val="00B007F4"/>
    <w:rsid w:val="00B00D06"/>
    <w:rsid w:val="00B01300"/>
    <w:rsid w:val="00B01435"/>
    <w:rsid w:val="00B02DE1"/>
    <w:rsid w:val="00B033D4"/>
    <w:rsid w:val="00B07715"/>
    <w:rsid w:val="00B077D4"/>
    <w:rsid w:val="00B0792A"/>
    <w:rsid w:val="00B1294E"/>
    <w:rsid w:val="00B17D77"/>
    <w:rsid w:val="00B20ED6"/>
    <w:rsid w:val="00B25C46"/>
    <w:rsid w:val="00B314A7"/>
    <w:rsid w:val="00B31ECF"/>
    <w:rsid w:val="00B34647"/>
    <w:rsid w:val="00B356C0"/>
    <w:rsid w:val="00B41725"/>
    <w:rsid w:val="00B42468"/>
    <w:rsid w:val="00B434AF"/>
    <w:rsid w:val="00B44EB8"/>
    <w:rsid w:val="00B457CE"/>
    <w:rsid w:val="00B47094"/>
    <w:rsid w:val="00B53117"/>
    <w:rsid w:val="00B6075A"/>
    <w:rsid w:val="00B6261B"/>
    <w:rsid w:val="00B643E2"/>
    <w:rsid w:val="00B67A3B"/>
    <w:rsid w:val="00B70C49"/>
    <w:rsid w:val="00B711F8"/>
    <w:rsid w:val="00B7125F"/>
    <w:rsid w:val="00B71DDA"/>
    <w:rsid w:val="00B73140"/>
    <w:rsid w:val="00B762CF"/>
    <w:rsid w:val="00B76F9A"/>
    <w:rsid w:val="00B80C27"/>
    <w:rsid w:val="00B828D2"/>
    <w:rsid w:val="00B82AF1"/>
    <w:rsid w:val="00B84241"/>
    <w:rsid w:val="00B8469A"/>
    <w:rsid w:val="00B84FC0"/>
    <w:rsid w:val="00B86D69"/>
    <w:rsid w:val="00B91222"/>
    <w:rsid w:val="00B91B6B"/>
    <w:rsid w:val="00B94293"/>
    <w:rsid w:val="00BA177F"/>
    <w:rsid w:val="00BA182F"/>
    <w:rsid w:val="00BA4D39"/>
    <w:rsid w:val="00BA602A"/>
    <w:rsid w:val="00BA6F08"/>
    <w:rsid w:val="00BA7114"/>
    <w:rsid w:val="00BB2570"/>
    <w:rsid w:val="00BB3ED7"/>
    <w:rsid w:val="00BB5CB5"/>
    <w:rsid w:val="00BC218E"/>
    <w:rsid w:val="00BC56E6"/>
    <w:rsid w:val="00BC576D"/>
    <w:rsid w:val="00BD16B4"/>
    <w:rsid w:val="00BD31A7"/>
    <w:rsid w:val="00BD33DC"/>
    <w:rsid w:val="00BD46EC"/>
    <w:rsid w:val="00BE32F4"/>
    <w:rsid w:val="00BE41C9"/>
    <w:rsid w:val="00BE48E6"/>
    <w:rsid w:val="00BE4B00"/>
    <w:rsid w:val="00BE5276"/>
    <w:rsid w:val="00BE61DF"/>
    <w:rsid w:val="00BE704E"/>
    <w:rsid w:val="00BE7461"/>
    <w:rsid w:val="00BF4C4F"/>
    <w:rsid w:val="00BF55CF"/>
    <w:rsid w:val="00BF57C0"/>
    <w:rsid w:val="00BF5E40"/>
    <w:rsid w:val="00C04E2E"/>
    <w:rsid w:val="00C1096D"/>
    <w:rsid w:val="00C15492"/>
    <w:rsid w:val="00C174FF"/>
    <w:rsid w:val="00C211D8"/>
    <w:rsid w:val="00C21E20"/>
    <w:rsid w:val="00C23A30"/>
    <w:rsid w:val="00C26710"/>
    <w:rsid w:val="00C34154"/>
    <w:rsid w:val="00C344BB"/>
    <w:rsid w:val="00C34CCA"/>
    <w:rsid w:val="00C35575"/>
    <w:rsid w:val="00C36075"/>
    <w:rsid w:val="00C41479"/>
    <w:rsid w:val="00C430AE"/>
    <w:rsid w:val="00C4450E"/>
    <w:rsid w:val="00C4631C"/>
    <w:rsid w:val="00C5119E"/>
    <w:rsid w:val="00C5171F"/>
    <w:rsid w:val="00C51CF8"/>
    <w:rsid w:val="00C53B31"/>
    <w:rsid w:val="00C53CDD"/>
    <w:rsid w:val="00C55B76"/>
    <w:rsid w:val="00C55F23"/>
    <w:rsid w:val="00C561F8"/>
    <w:rsid w:val="00C609D9"/>
    <w:rsid w:val="00C62792"/>
    <w:rsid w:val="00C62A32"/>
    <w:rsid w:val="00C644E8"/>
    <w:rsid w:val="00C6640A"/>
    <w:rsid w:val="00C6694F"/>
    <w:rsid w:val="00C725FB"/>
    <w:rsid w:val="00C73705"/>
    <w:rsid w:val="00C75D5E"/>
    <w:rsid w:val="00C77E01"/>
    <w:rsid w:val="00C801E0"/>
    <w:rsid w:val="00C80FFB"/>
    <w:rsid w:val="00C816A7"/>
    <w:rsid w:val="00C81AC9"/>
    <w:rsid w:val="00C827DB"/>
    <w:rsid w:val="00C86069"/>
    <w:rsid w:val="00C87AE6"/>
    <w:rsid w:val="00C90827"/>
    <w:rsid w:val="00C94661"/>
    <w:rsid w:val="00C95E82"/>
    <w:rsid w:val="00C97970"/>
    <w:rsid w:val="00CB1099"/>
    <w:rsid w:val="00CB20FE"/>
    <w:rsid w:val="00CB4DF8"/>
    <w:rsid w:val="00CB6A8F"/>
    <w:rsid w:val="00CC029D"/>
    <w:rsid w:val="00CC3476"/>
    <w:rsid w:val="00CC447A"/>
    <w:rsid w:val="00CC6B7C"/>
    <w:rsid w:val="00CC70D4"/>
    <w:rsid w:val="00CD15D5"/>
    <w:rsid w:val="00CD19A4"/>
    <w:rsid w:val="00CD2EB4"/>
    <w:rsid w:val="00CD460B"/>
    <w:rsid w:val="00CD5B92"/>
    <w:rsid w:val="00CD6366"/>
    <w:rsid w:val="00CD6A5A"/>
    <w:rsid w:val="00CD6B58"/>
    <w:rsid w:val="00CE0F2E"/>
    <w:rsid w:val="00CE27E8"/>
    <w:rsid w:val="00CE2FCB"/>
    <w:rsid w:val="00CE44AB"/>
    <w:rsid w:val="00CE544B"/>
    <w:rsid w:val="00CE5D57"/>
    <w:rsid w:val="00CF01CB"/>
    <w:rsid w:val="00CF195A"/>
    <w:rsid w:val="00CF1CD3"/>
    <w:rsid w:val="00CF2AAB"/>
    <w:rsid w:val="00CF2C7C"/>
    <w:rsid w:val="00CF31E0"/>
    <w:rsid w:val="00CF36EC"/>
    <w:rsid w:val="00CF458B"/>
    <w:rsid w:val="00CF4F01"/>
    <w:rsid w:val="00CF72E8"/>
    <w:rsid w:val="00CF7A81"/>
    <w:rsid w:val="00D00281"/>
    <w:rsid w:val="00D013EE"/>
    <w:rsid w:val="00D03CFC"/>
    <w:rsid w:val="00D03FC5"/>
    <w:rsid w:val="00D0551C"/>
    <w:rsid w:val="00D06F26"/>
    <w:rsid w:val="00D06F83"/>
    <w:rsid w:val="00D14E2A"/>
    <w:rsid w:val="00D1661A"/>
    <w:rsid w:val="00D169DC"/>
    <w:rsid w:val="00D16C71"/>
    <w:rsid w:val="00D20B88"/>
    <w:rsid w:val="00D230E4"/>
    <w:rsid w:val="00D233CF"/>
    <w:rsid w:val="00D241AA"/>
    <w:rsid w:val="00D24716"/>
    <w:rsid w:val="00D26964"/>
    <w:rsid w:val="00D33189"/>
    <w:rsid w:val="00D338F3"/>
    <w:rsid w:val="00D33A48"/>
    <w:rsid w:val="00D36E80"/>
    <w:rsid w:val="00D44BEF"/>
    <w:rsid w:val="00D46C11"/>
    <w:rsid w:val="00D470FD"/>
    <w:rsid w:val="00D47C5F"/>
    <w:rsid w:val="00D54D9E"/>
    <w:rsid w:val="00D558F7"/>
    <w:rsid w:val="00D55A34"/>
    <w:rsid w:val="00D5655D"/>
    <w:rsid w:val="00D569CA"/>
    <w:rsid w:val="00D57719"/>
    <w:rsid w:val="00D63356"/>
    <w:rsid w:val="00D655F9"/>
    <w:rsid w:val="00D667C2"/>
    <w:rsid w:val="00D669C8"/>
    <w:rsid w:val="00D6754C"/>
    <w:rsid w:val="00D676C7"/>
    <w:rsid w:val="00D67915"/>
    <w:rsid w:val="00D70428"/>
    <w:rsid w:val="00D712AC"/>
    <w:rsid w:val="00D727A0"/>
    <w:rsid w:val="00D72A7C"/>
    <w:rsid w:val="00D74A9B"/>
    <w:rsid w:val="00D74A9E"/>
    <w:rsid w:val="00D75213"/>
    <w:rsid w:val="00D75A58"/>
    <w:rsid w:val="00D75A6A"/>
    <w:rsid w:val="00D77C8C"/>
    <w:rsid w:val="00D8081F"/>
    <w:rsid w:val="00D80C29"/>
    <w:rsid w:val="00D815B4"/>
    <w:rsid w:val="00D81DAB"/>
    <w:rsid w:val="00D82858"/>
    <w:rsid w:val="00D907F2"/>
    <w:rsid w:val="00D94432"/>
    <w:rsid w:val="00D96C45"/>
    <w:rsid w:val="00DA18D0"/>
    <w:rsid w:val="00DA1C6A"/>
    <w:rsid w:val="00DA4FCE"/>
    <w:rsid w:val="00DB3991"/>
    <w:rsid w:val="00DB42EE"/>
    <w:rsid w:val="00DB6B3D"/>
    <w:rsid w:val="00DC2AC0"/>
    <w:rsid w:val="00DC3811"/>
    <w:rsid w:val="00DC5932"/>
    <w:rsid w:val="00DC5DAB"/>
    <w:rsid w:val="00DD0728"/>
    <w:rsid w:val="00DD0E5E"/>
    <w:rsid w:val="00DD159B"/>
    <w:rsid w:val="00DD4CBF"/>
    <w:rsid w:val="00DD59A2"/>
    <w:rsid w:val="00DD72A5"/>
    <w:rsid w:val="00DD7B61"/>
    <w:rsid w:val="00DE1449"/>
    <w:rsid w:val="00DE617E"/>
    <w:rsid w:val="00DF08F6"/>
    <w:rsid w:val="00DF2CC0"/>
    <w:rsid w:val="00DF35B5"/>
    <w:rsid w:val="00DF3784"/>
    <w:rsid w:val="00DF6569"/>
    <w:rsid w:val="00DF66A7"/>
    <w:rsid w:val="00DF7A7E"/>
    <w:rsid w:val="00E0316C"/>
    <w:rsid w:val="00E03B62"/>
    <w:rsid w:val="00E05459"/>
    <w:rsid w:val="00E13D60"/>
    <w:rsid w:val="00E1404F"/>
    <w:rsid w:val="00E14199"/>
    <w:rsid w:val="00E2297E"/>
    <w:rsid w:val="00E23AC1"/>
    <w:rsid w:val="00E2620D"/>
    <w:rsid w:val="00E302DB"/>
    <w:rsid w:val="00E32139"/>
    <w:rsid w:val="00E321F8"/>
    <w:rsid w:val="00E324C4"/>
    <w:rsid w:val="00E32EAE"/>
    <w:rsid w:val="00E34315"/>
    <w:rsid w:val="00E343E3"/>
    <w:rsid w:val="00E34FD5"/>
    <w:rsid w:val="00E350F2"/>
    <w:rsid w:val="00E36483"/>
    <w:rsid w:val="00E36C82"/>
    <w:rsid w:val="00E41A04"/>
    <w:rsid w:val="00E41EAE"/>
    <w:rsid w:val="00E43CB1"/>
    <w:rsid w:val="00E44911"/>
    <w:rsid w:val="00E46654"/>
    <w:rsid w:val="00E47DC1"/>
    <w:rsid w:val="00E47FC4"/>
    <w:rsid w:val="00E53478"/>
    <w:rsid w:val="00E547AC"/>
    <w:rsid w:val="00E5734E"/>
    <w:rsid w:val="00E61CD3"/>
    <w:rsid w:val="00E63C37"/>
    <w:rsid w:val="00E66248"/>
    <w:rsid w:val="00E66578"/>
    <w:rsid w:val="00E758DB"/>
    <w:rsid w:val="00E81CD4"/>
    <w:rsid w:val="00E82A45"/>
    <w:rsid w:val="00E848F1"/>
    <w:rsid w:val="00E8543D"/>
    <w:rsid w:val="00E9075B"/>
    <w:rsid w:val="00E91E1F"/>
    <w:rsid w:val="00E92B8E"/>
    <w:rsid w:val="00E9407B"/>
    <w:rsid w:val="00E96908"/>
    <w:rsid w:val="00EA04DE"/>
    <w:rsid w:val="00EA0D15"/>
    <w:rsid w:val="00EB1CDB"/>
    <w:rsid w:val="00EB2778"/>
    <w:rsid w:val="00EB6CAD"/>
    <w:rsid w:val="00EB77C2"/>
    <w:rsid w:val="00EC0D21"/>
    <w:rsid w:val="00EC5EC8"/>
    <w:rsid w:val="00EC7B83"/>
    <w:rsid w:val="00ED0E46"/>
    <w:rsid w:val="00ED15FA"/>
    <w:rsid w:val="00ED24D8"/>
    <w:rsid w:val="00ED35DC"/>
    <w:rsid w:val="00ED39A0"/>
    <w:rsid w:val="00ED3AA8"/>
    <w:rsid w:val="00ED7446"/>
    <w:rsid w:val="00EE3593"/>
    <w:rsid w:val="00EE6944"/>
    <w:rsid w:val="00EE6DD5"/>
    <w:rsid w:val="00EE6F65"/>
    <w:rsid w:val="00EE71E8"/>
    <w:rsid w:val="00EE759F"/>
    <w:rsid w:val="00EF209A"/>
    <w:rsid w:val="00EF2B09"/>
    <w:rsid w:val="00EF2CA0"/>
    <w:rsid w:val="00EF6478"/>
    <w:rsid w:val="00EF65E4"/>
    <w:rsid w:val="00F00340"/>
    <w:rsid w:val="00F03F6A"/>
    <w:rsid w:val="00F05399"/>
    <w:rsid w:val="00F0593D"/>
    <w:rsid w:val="00F05E10"/>
    <w:rsid w:val="00F0791C"/>
    <w:rsid w:val="00F11209"/>
    <w:rsid w:val="00F1319B"/>
    <w:rsid w:val="00F13CD8"/>
    <w:rsid w:val="00F16851"/>
    <w:rsid w:val="00F16BEC"/>
    <w:rsid w:val="00F170BE"/>
    <w:rsid w:val="00F173FD"/>
    <w:rsid w:val="00F220A3"/>
    <w:rsid w:val="00F22122"/>
    <w:rsid w:val="00F23979"/>
    <w:rsid w:val="00F23B5E"/>
    <w:rsid w:val="00F24D06"/>
    <w:rsid w:val="00F24FED"/>
    <w:rsid w:val="00F25FFD"/>
    <w:rsid w:val="00F27B87"/>
    <w:rsid w:val="00F31656"/>
    <w:rsid w:val="00F31DC7"/>
    <w:rsid w:val="00F330F2"/>
    <w:rsid w:val="00F3359A"/>
    <w:rsid w:val="00F33A8A"/>
    <w:rsid w:val="00F364B3"/>
    <w:rsid w:val="00F409BF"/>
    <w:rsid w:val="00F4455B"/>
    <w:rsid w:val="00F44AF4"/>
    <w:rsid w:val="00F47F56"/>
    <w:rsid w:val="00F50870"/>
    <w:rsid w:val="00F529CB"/>
    <w:rsid w:val="00F53D26"/>
    <w:rsid w:val="00F55D5C"/>
    <w:rsid w:val="00F560CC"/>
    <w:rsid w:val="00F5659D"/>
    <w:rsid w:val="00F565A3"/>
    <w:rsid w:val="00F62C06"/>
    <w:rsid w:val="00F63BC8"/>
    <w:rsid w:val="00F65A66"/>
    <w:rsid w:val="00F667BB"/>
    <w:rsid w:val="00F72A29"/>
    <w:rsid w:val="00F72AFC"/>
    <w:rsid w:val="00F74A49"/>
    <w:rsid w:val="00F74C33"/>
    <w:rsid w:val="00F81C29"/>
    <w:rsid w:val="00F821BA"/>
    <w:rsid w:val="00F82582"/>
    <w:rsid w:val="00F85D63"/>
    <w:rsid w:val="00F868D7"/>
    <w:rsid w:val="00F86BD7"/>
    <w:rsid w:val="00F90298"/>
    <w:rsid w:val="00F90EE6"/>
    <w:rsid w:val="00F928BE"/>
    <w:rsid w:val="00F92D34"/>
    <w:rsid w:val="00F95F30"/>
    <w:rsid w:val="00F9630B"/>
    <w:rsid w:val="00FA0FF1"/>
    <w:rsid w:val="00FA127C"/>
    <w:rsid w:val="00FA1AE0"/>
    <w:rsid w:val="00FA371E"/>
    <w:rsid w:val="00FA4B41"/>
    <w:rsid w:val="00FA4DC2"/>
    <w:rsid w:val="00FA641B"/>
    <w:rsid w:val="00FA70A5"/>
    <w:rsid w:val="00FA7ECF"/>
    <w:rsid w:val="00FB4CB7"/>
    <w:rsid w:val="00FC0879"/>
    <w:rsid w:val="00FC7465"/>
    <w:rsid w:val="00FD33B3"/>
    <w:rsid w:val="00FD40BB"/>
    <w:rsid w:val="00FD541E"/>
    <w:rsid w:val="00FE0594"/>
    <w:rsid w:val="00FE0AFB"/>
    <w:rsid w:val="00FE1BD8"/>
    <w:rsid w:val="00FE257A"/>
    <w:rsid w:val="00FE3F45"/>
    <w:rsid w:val="00FE590A"/>
    <w:rsid w:val="00FE6ACE"/>
    <w:rsid w:val="00FE74F4"/>
    <w:rsid w:val="00FF0B3C"/>
    <w:rsid w:val="00FF0DF2"/>
    <w:rsid w:val="00FF2AA9"/>
    <w:rsid w:val="00FF343E"/>
    <w:rsid w:val="00FF3782"/>
    <w:rsid w:val="00FF4247"/>
    <w:rsid w:val="00FF509C"/>
    <w:rsid w:val="00FF74C0"/>
    <w:rsid w:val="00FF76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23FD6"/>
  <w15:docId w15:val="{CF85A72C-368E-4B44-A2E2-8CA54441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74C0"/>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uiPriority w:val="99"/>
    <w:qFormat/>
    <w:rsid w:val="00C4631C"/>
    <w:pPr>
      <w:numPr>
        <w:numId w:val="30"/>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uiPriority w:val="99"/>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uiPriority w:val="99"/>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uiPriority w:val="99"/>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8"/>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8"/>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8"/>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8"/>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8"/>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9"/>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7"/>
      </w:numPr>
    </w:pPr>
  </w:style>
  <w:style w:type="numbering" w:customStyle="1" w:styleId="Style3">
    <w:name w:val="Style3"/>
    <w:rsid w:val="00796CF2"/>
    <w:pPr>
      <w:numPr>
        <w:numId w:val="13"/>
      </w:numPr>
    </w:pPr>
  </w:style>
  <w:style w:type="numbering" w:customStyle="1" w:styleId="DPNumberingSlovakarticle">
    <w:name w:val="D&amp;P Numbering (Slovak article)"/>
    <w:rsid w:val="00796CF2"/>
    <w:pPr>
      <w:numPr>
        <w:numId w:val="29"/>
      </w:numPr>
    </w:pPr>
  </w:style>
  <w:style w:type="numbering" w:customStyle="1" w:styleId="tl1">
    <w:name w:val="Štýl1"/>
    <w:rsid w:val="00796CF2"/>
    <w:pPr>
      <w:numPr>
        <w:numId w:val="10"/>
      </w:numPr>
    </w:pPr>
  </w:style>
  <w:style w:type="numbering" w:customStyle="1" w:styleId="Style2">
    <w:name w:val="Style2"/>
    <w:rsid w:val="00796CF2"/>
    <w:pPr>
      <w:numPr>
        <w:numId w:val="12"/>
      </w:numPr>
    </w:pPr>
  </w:style>
  <w:style w:type="numbering" w:customStyle="1" w:styleId="Style4">
    <w:name w:val="Style4"/>
    <w:rsid w:val="00796CF2"/>
    <w:pPr>
      <w:numPr>
        <w:numId w:val="14"/>
      </w:numPr>
    </w:pPr>
  </w:style>
  <w:style w:type="numbering" w:customStyle="1" w:styleId="Style1">
    <w:name w:val="Style1"/>
    <w:rsid w:val="00796CF2"/>
    <w:pPr>
      <w:numPr>
        <w:numId w:val="11"/>
      </w:numPr>
    </w:pPr>
  </w:style>
  <w:style w:type="numbering" w:customStyle="1" w:styleId="Style5">
    <w:name w:val="Style5"/>
    <w:rsid w:val="00796CF2"/>
    <w:pPr>
      <w:numPr>
        <w:numId w:val="15"/>
      </w:numPr>
    </w:pPr>
  </w:style>
  <w:style w:type="paragraph" w:styleId="Bezriadkovania">
    <w:name w:val="No Spacing"/>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7"/>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6"/>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6"/>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basedOn w:val="Normlny"/>
    <w:link w:val="OdsekzoznamuChar"/>
    <w:uiPriority w:val="34"/>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8"/>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8"/>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8"/>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9"/>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link w:val="Odsekzoznamu"/>
    <w:uiPriority w:val="34"/>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7D7C8E"/>
    <w:pPr>
      <w:tabs>
        <w:tab w:val="left" w:pos="660"/>
        <w:tab w:val="right" w:pos="9062"/>
      </w:tabs>
      <w:spacing w:after="0"/>
      <w:ind w:left="681" w:hanging="397"/>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colorhyperlink1">
    <w:name w:val="color_hyperlink1"/>
    <w:basedOn w:val="Predvolenpsmoodseku"/>
    <w:rsid w:val="0064386F"/>
    <w:rPr>
      <w:color w:val="0072D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172142200">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ina.juhasova@ndsas.sk" TargetMode="External"/><Relationship Id="rId18" Type="http://schemas.openxmlformats.org/officeDocument/2006/relationships/hyperlink" Target="http://www.zakonypreludi.sk/zz/2003-4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mailto:martin.palsovic@ndsas.s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zakonypreludi.sk/zz/2002-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na.juhasova@nds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1-404"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slov-lex.sk/pravne-predpisy/SK/ZZ/2015/343/20160418.html"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8F78E-6098-4208-9125-18327062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15400</Words>
  <Characters>87786</Characters>
  <Application>Microsoft Office Word</Application>
  <DocSecurity>0</DocSecurity>
  <Lines>731</Lines>
  <Paragraphs>205</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102981</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Szabo Juhásová Edina</cp:lastModifiedBy>
  <cp:revision>7</cp:revision>
  <cp:lastPrinted>2018-07-06T07:02:00Z</cp:lastPrinted>
  <dcterms:created xsi:type="dcterms:W3CDTF">2018-05-22T07:20:00Z</dcterms:created>
  <dcterms:modified xsi:type="dcterms:W3CDTF">2018-07-06T07:02:00Z</dcterms:modified>
</cp:coreProperties>
</file>