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E04" w:rsidRDefault="005B4E04"/>
    <w:p w:rsidR="003A39B8" w:rsidRDefault="003A39B8" w:rsidP="003A39B8">
      <w:pPr>
        <w:tabs>
          <w:tab w:val="left" w:pos="1980"/>
        </w:tabs>
        <w:rPr>
          <w:rFonts w:ascii="Arial" w:hAnsi="Arial" w:cs="Arial"/>
          <w:b/>
          <w:bCs/>
          <w:noProof/>
          <w:color w:val="808080"/>
          <w:sz w:val="26"/>
          <w:szCs w:val="26"/>
        </w:rPr>
      </w:pPr>
      <w:r>
        <w:rPr>
          <w:rFonts w:ascii="Arial" w:hAnsi="Arial" w:cs="Arial"/>
          <w:b/>
          <w:bCs/>
          <w:noProof/>
          <w:color w:val="808080"/>
          <w:sz w:val="26"/>
          <w:szCs w:val="26"/>
        </w:rPr>
        <w:t>B. 1 OPIS PREDMETU ZÁKAZKY</w:t>
      </w:r>
    </w:p>
    <w:p w:rsidR="00135E62" w:rsidRDefault="00135E62" w:rsidP="003A39B8">
      <w:pPr>
        <w:tabs>
          <w:tab w:val="left" w:pos="1980"/>
        </w:tabs>
        <w:rPr>
          <w:rFonts w:ascii="Arial" w:hAnsi="Arial" w:cs="Arial"/>
          <w:b/>
          <w:bCs/>
          <w:noProof/>
          <w:color w:val="808080"/>
          <w:sz w:val="26"/>
          <w:szCs w:val="26"/>
        </w:rPr>
      </w:pPr>
    </w:p>
    <w:p w:rsidR="00871490" w:rsidRPr="0010450D" w:rsidRDefault="00871490" w:rsidP="00FD65B2">
      <w:pPr>
        <w:rPr>
          <w:rFonts w:ascii="Arial" w:hAnsi="Arial" w:cs="Arial"/>
          <w:bCs/>
          <w:sz w:val="22"/>
          <w:szCs w:val="22"/>
        </w:rPr>
      </w:pPr>
    </w:p>
    <w:p w:rsidR="00FD65B2" w:rsidRPr="003229A3" w:rsidRDefault="00345CA4" w:rsidP="00347B2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A: </w:t>
      </w:r>
      <w:r w:rsidR="00FD65B2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>Motorová nafta</w:t>
      </w:r>
      <w:r w:rsidR="00B233C0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 letná</w:t>
      </w:r>
      <w:r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 </w:t>
      </w:r>
      <w:r w:rsidR="00B233C0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>/</w:t>
      </w:r>
      <w:r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 </w:t>
      </w:r>
      <w:r w:rsidR="00B233C0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>zimná</w:t>
      </w:r>
      <w:r w:rsidR="00FD65B2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 v zmysle STN </w:t>
      </w:r>
      <w:r w:rsidR="005D5DD8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EN </w:t>
      </w:r>
      <w:r w:rsidR="00FD65B2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590 </w:t>
      </w:r>
      <w:r w:rsidR="00DF5C94"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>:2014</w:t>
      </w:r>
    </w:p>
    <w:p w:rsidR="00347B23" w:rsidRDefault="00347B23" w:rsidP="00347B23">
      <w:pPr>
        <w:rPr>
          <w:rFonts w:ascii="Arial" w:hAnsi="Arial" w:cs="Arial"/>
          <w:bCs/>
          <w:sz w:val="22"/>
          <w:szCs w:val="22"/>
          <w:u w:val="single"/>
        </w:rPr>
      </w:pPr>
    </w:p>
    <w:p w:rsidR="00347B23" w:rsidRDefault="00347B23" w:rsidP="00347B2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Technická časť</w:t>
      </w:r>
      <w:r w:rsidR="003229A3">
        <w:rPr>
          <w:rFonts w:ascii="Arial" w:hAnsi="Arial" w:cs="Arial"/>
          <w:bCs/>
          <w:sz w:val="22"/>
          <w:szCs w:val="22"/>
        </w:rPr>
        <w:t xml:space="preserve"> motorovej nafty v zmysle STN EN 590</w:t>
      </w:r>
      <w:r w:rsidR="00B233C0">
        <w:rPr>
          <w:rFonts w:ascii="Arial" w:hAnsi="Arial" w:cs="Arial"/>
          <w:bCs/>
          <w:sz w:val="22"/>
          <w:szCs w:val="22"/>
        </w:rPr>
        <w:t>:2014</w:t>
      </w:r>
    </w:p>
    <w:p w:rsidR="003229A3" w:rsidRPr="003229A3" w:rsidRDefault="003229A3" w:rsidP="00E849C0">
      <w:pPr>
        <w:pStyle w:val="Odsekzoznamu"/>
        <w:rPr>
          <w:rFonts w:ascii="Arial" w:hAnsi="Arial" w:cs="Arial"/>
          <w:bCs/>
          <w:sz w:val="22"/>
          <w:szCs w:val="22"/>
        </w:rPr>
      </w:pPr>
    </w:p>
    <w:p w:rsidR="00871490" w:rsidRDefault="00AB5ED0" w:rsidP="00347B23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 xml:space="preserve">B: Motorová nafta arktická v zmysle STN EN 590:2014 označená ako trieda 2 (podľa tabuľky 3 uvedenej normy) do </w:t>
      </w:r>
      <w:proofErr w:type="spellStart"/>
      <w:r w:rsidRPr="00F47E6A">
        <w:rPr>
          <w:rFonts w:ascii="Arial" w:hAnsi="Arial" w:cs="Arial"/>
          <w:b/>
          <w:bCs/>
          <w:sz w:val="22"/>
          <w:szCs w:val="22"/>
          <w:highlight w:val="yellow"/>
          <w:u w:val="single"/>
        </w:rPr>
        <w:t>dieselgenerátorov</w:t>
      </w:r>
      <w:proofErr w:type="spellEnd"/>
    </w:p>
    <w:p w:rsidR="00AB5ED0" w:rsidRDefault="00AB5ED0" w:rsidP="00246E53">
      <w:pPr>
        <w:rPr>
          <w:rFonts w:ascii="Arial" w:hAnsi="Arial" w:cs="Arial"/>
          <w:bCs/>
          <w:sz w:val="22"/>
          <w:szCs w:val="22"/>
        </w:rPr>
      </w:pPr>
    </w:p>
    <w:p w:rsidR="00246E53" w:rsidRPr="00920E42" w:rsidRDefault="00246E53" w:rsidP="00246E5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Motorová nafta arktická sa používa mimo </w:t>
      </w:r>
      <w:r w:rsidR="00D7597C">
        <w:rPr>
          <w:rFonts w:ascii="Arial" w:hAnsi="Arial" w:cs="Arial"/>
          <w:bCs/>
          <w:sz w:val="22"/>
          <w:szCs w:val="22"/>
        </w:rPr>
        <w:t>kontrolného pásma</w:t>
      </w:r>
      <w:r>
        <w:rPr>
          <w:rFonts w:ascii="Arial" w:hAnsi="Arial" w:cs="Arial"/>
          <w:bCs/>
          <w:sz w:val="22"/>
          <w:szCs w:val="22"/>
        </w:rPr>
        <w:t xml:space="preserve"> na pohon </w:t>
      </w:r>
      <w:proofErr w:type="spellStart"/>
      <w:r w:rsidR="003229A3">
        <w:rPr>
          <w:rFonts w:ascii="Arial" w:hAnsi="Arial" w:cs="Arial"/>
          <w:bCs/>
          <w:sz w:val="22"/>
          <w:szCs w:val="22"/>
        </w:rPr>
        <w:t>d</w:t>
      </w:r>
      <w:r>
        <w:rPr>
          <w:rFonts w:ascii="Arial" w:hAnsi="Arial" w:cs="Arial"/>
          <w:bCs/>
          <w:sz w:val="22"/>
          <w:szCs w:val="22"/>
        </w:rPr>
        <w:t>ieselgenerátorových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agregátov.</w:t>
      </w:r>
      <w:r w:rsidR="00620446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620446" w:rsidRPr="00920E42">
        <w:rPr>
          <w:rFonts w:ascii="Arial" w:hAnsi="Arial" w:cs="Arial"/>
          <w:bCs/>
          <w:sz w:val="22"/>
          <w:szCs w:val="22"/>
        </w:rPr>
        <w:t>Striktne, kvôli dlhodobej skladovateľnosti (6 rokov a viac)</w:t>
      </w:r>
      <w:r w:rsidR="009205C4" w:rsidRPr="00920E42">
        <w:rPr>
          <w:rFonts w:ascii="Arial" w:hAnsi="Arial" w:cs="Arial"/>
          <w:bCs/>
          <w:sz w:val="22"/>
          <w:szCs w:val="22"/>
        </w:rPr>
        <w:t>,</w:t>
      </w:r>
      <w:r w:rsidR="00620446" w:rsidRPr="00920E42">
        <w:rPr>
          <w:rFonts w:ascii="Arial" w:hAnsi="Arial" w:cs="Arial"/>
          <w:bCs/>
          <w:sz w:val="22"/>
          <w:szCs w:val="22"/>
        </w:rPr>
        <w:t xml:space="preserve"> požadujeme motorovú naftu bez akejkoľvek formy </w:t>
      </w:r>
      <w:proofErr w:type="spellStart"/>
      <w:r w:rsidR="00620446" w:rsidRPr="00920E42">
        <w:rPr>
          <w:rFonts w:ascii="Arial" w:hAnsi="Arial" w:cs="Arial"/>
          <w:bCs/>
          <w:sz w:val="22"/>
          <w:szCs w:val="22"/>
        </w:rPr>
        <w:t>biozložky</w:t>
      </w:r>
      <w:proofErr w:type="spellEnd"/>
      <w:r w:rsidR="00620446" w:rsidRPr="00920E42">
        <w:rPr>
          <w:rFonts w:ascii="Arial" w:hAnsi="Arial" w:cs="Arial"/>
          <w:bCs/>
          <w:sz w:val="22"/>
          <w:szCs w:val="22"/>
        </w:rPr>
        <w:t xml:space="preserve"> </w:t>
      </w:r>
      <w:r w:rsidR="005D691A">
        <w:rPr>
          <w:rFonts w:ascii="Arial" w:hAnsi="Arial" w:cs="Arial"/>
          <w:bCs/>
          <w:sz w:val="22"/>
          <w:szCs w:val="22"/>
        </w:rPr>
        <w:t>(FAME, HVO, MERO a pod.)</w:t>
      </w:r>
      <w:r w:rsidR="00322546">
        <w:rPr>
          <w:rFonts w:ascii="Arial" w:hAnsi="Arial" w:cs="Arial"/>
          <w:bCs/>
          <w:sz w:val="22"/>
          <w:szCs w:val="22"/>
        </w:rPr>
        <w:t>.</w:t>
      </w:r>
    </w:p>
    <w:p w:rsidR="00246E53" w:rsidRDefault="00246E53" w:rsidP="00246E53">
      <w:pPr>
        <w:rPr>
          <w:rFonts w:ascii="Arial" w:hAnsi="Arial" w:cs="Arial"/>
          <w:bCs/>
          <w:sz w:val="22"/>
          <w:szCs w:val="22"/>
        </w:rPr>
      </w:pPr>
    </w:p>
    <w:p w:rsidR="00246E53" w:rsidRDefault="00246E53" w:rsidP="00246E5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Technická špecifikácia motorovej nafty do </w:t>
      </w:r>
      <w:proofErr w:type="spellStart"/>
      <w:r>
        <w:rPr>
          <w:rFonts w:ascii="Arial" w:hAnsi="Arial" w:cs="Arial"/>
          <w:bCs/>
          <w:sz w:val="22"/>
          <w:szCs w:val="22"/>
        </w:rPr>
        <w:t>dieselgenerátorov</w:t>
      </w:r>
      <w:proofErr w:type="spellEnd"/>
      <w:r>
        <w:rPr>
          <w:rFonts w:ascii="Arial" w:hAnsi="Arial" w:cs="Arial"/>
          <w:bCs/>
          <w:sz w:val="22"/>
          <w:szCs w:val="22"/>
        </w:rPr>
        <w:t>:</w:t>
      </w:r>
    </w:p>
    <w:p w:rsidR="00246E53" w:rsidRDefault="00246E53" w:rsidP="00246E53">
      <w:pPr>
        <w:rPr>
          <w:rFonts w:ascii="Arial" w:hAnsi="Arial" w:cs="Arial"/>
          <w:bCs/>
          <w:sz w:val="22"/>
          <w:szCs w:val="22"/>
        </w:rPr>
      </w:pPr>
    </w:p>
    <w:p w:rsidR="00656A6A" w:rsidRPr="00656A6A" w:rsidRDefault="00656A6A" w:rsidP="00656A6A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656A6A">
        <w:rPr>
          <w:rFonts w:ascii="Arial" w:hAnsi="Arial" w:cs="Arial"/>
          <w:b/>
          <w:i/>
          <w:sz w:val="22"/>
          <w:szCs w:val="22"/>
        </w:rPr>
        <w:t>Katalógový list  č. C-01</w:t>
      </w:r>
    </w:p>
    <w:p w:rsidR="00656A6A" w:rsidRPr="00656A6A" w:rsidRDefault="00656A6A" w:rsidP="00656A6A">
      <w:pPr>
        <w:jc w:val="center"/>
        <w:rPr>
          <w:b/>
          <w:sz w:val="22"/>
          <w:szCs w:val="22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"/>
        <w:gridCol w:w="695"/>
        <w:gridCol w:w="14"/>
        <w:gridCol w:w="1701"/>
        <w:gridCol w:w="4380"/>
      </w:tblGrid>
      <w:tr w:rsidR="00656A6A" w:rsidRPr="00656A6A" w:rsidTr="00C70CCA"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Názov: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 xml:space="preserve">Nafta motorová arktická – pre </w:t>
            </w:r>
            <w:proofErr w:type="spellStart"/>
            <w:r w:rsidRPr="00656A6A">
              <w:rPr>
                <w:b/>
                <w:sz w:val="22"/>
                <w:szCs w:val="22"/>
              </w:rPr>
              <w:t>dieselgenerátory</w:t>
            </w:r>
            <w:proofErr w:type="spellEnd"/>
            <w:r w:rsidRPr="00656A6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56A6A" w:rsidRPr="00656A6A" w:rsidTr="00C70CCA">
        <w:tc>
          <w:tcPr>
            <w:tcW w:w="262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Iný názov:</w:t>
            </w:r>
          </w:p>
        </w:tc>
        <w:tc>
          <w:tcPr>
            <w:tcW w:w="6804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6A6A" w:rsidRPr="00656A6A" w:rsidRDefault="00656A6A" w:rsidP="005D691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Nafta motorová - špeciálny druh arktickej nafty</w:t>
            </w:r>
            <w:r w:rsidR="00620446">
              <w:rPr>
                <w:sz w:val="22"/>
                <w:szCs w:val="22"/>
              </w:rPr>
              <w:t xml:space="preserve"> v zmysle STN EN 590:2014 označená ako trieda 2 (podľa Tabuľky 3 uvedenej normy)</w:t>
            </w:r>
            <w:r w:rsidRPr="00656A6A">
              <w:rPr>
                <w:sz w:val="22"/>
                <w:szCs w:val="22"/>
              </w:rPr>
              <w:t xml:space="preserve">.  </w:t>
            </w:r>
          </w:p>
        </w:tc>
      </w:tr>
      <w:tr w:rsidR="00656A6A" w:rsidRPr="00656A6A" w:rsidTr="00C70CCA">
        <w:tc>
          <w:tcPr>
            <w:tcW w:w="2636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Nebezpečná látka :</w:t>
            </w:r>
          </w:p>
        </w:tc>
        <w:tc>
          <w:tcPr>
            <w:tcW w:w="679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6A6A" w:rsidRPr="00656A6A" w:rsidRDefault="00620446" w:rsidP="00C70C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V zmysle KBU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Použitie (v KP, mimo KP) :</w:t>
            </w:r>
          </w:p>
        </w:tc>
        <w:tc>
          <w:tcPr>
            <w:tcW w:w="609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both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Motorová nafta arktická sa používa mimo KP na pohon </w:t>
            </w:r>
            <w:proofErr w:type="spellStart"/>
            <w:r w:rsidRPr="00656A6A">
              <w:rPr>
                <w:sz w:val="22"/>
                <w:szCs w:val="22"/>
              </w:rPr>
              <w:t>dieselgenerátorových</w:t>
            </w:r>
            <w:proofErr w:type="spellEnd"/>
            <w:r w:rsidRPr="00656A6A">
              <w:rPr>
                <w:sz w:val="22"/>
                <w:szCs w:val="22"/>
              </w:rPr>
              <w:t xml:space="preserve"> agregátov.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Požiadavky na sprievodnú  dokumentáciu: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both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Certifikát kvality od výrobcu z každej vyrobenej šarže s uvedením výsledkov analýz chemických parametrov uvedených v požiadavkách na kvalitu dodávky, laboratória, ktoré  analýzu vykonalo, pečiatkou a uvedením exspiračnej doby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Požiadavky na  balenie: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both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Dodávka vo vlakových, alebo automobilových cisternách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Požiadavky na kvalitu dodávky: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both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Vychádza z vlastnej špecifikácie – spoločná pre všetky elektrárne SE, a.s. (EMO, EBO, ENO, EVO)</w:t>
            </w:r>
          </w:p>
        </w:tc>
      </w:tr>
      <w:tr w:rsidR="00656A6A" w:rsidRPr="00656A6A" w:rsidTr="00D06F09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Špecifická hmotnosť (pri 15</w:t>
            </w:r>
            <w:r w:rsidRPr="00656A6A">
              <w:rPr>
                <w:sz w:val="22"/>
                <w:szCs w:val="22"/>
                <w:vertAlign w:val="superscript"/>
              </w:rPr>
              <w:t>0</w:t>
            </w:r>
            <w:r w:rsidRPr="00656A6A">
              <w:rPr>
                <w:sz w:val="22"/>
                <w:szCs w:val="22"/>
              </w:rPr>
              <w:t xml:space="preserve"> C)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g/cm</w:t>
            </w:r>
            <w:r w:rsidRPr="00656A6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0967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 xml:space="preserve">800,0 - </w:t>
            </w:r>
            <w:r w:rsidR="00096712" w:rsidRPr="00656A6A">
              <w:rPr>
                <w:b/>
                <w:color w:val="000000"/>
                <w:sz w:val="22"/>
                <w:szCs w:val="22"/>
              </w:rPr>
              <w:t>84</w:t>
            </w:r>
            <w:r w:rsidR="00096712">
              <w:rPr>
                <w:b/>
                <w:color w:val="000000"/>
                <w:sz w:val="22"/>
                <w:szCs w:val="22"/>
              </w:rPr>
              <w:t>5</w:t>
            </w:r>
            <w:r w:rsidRPr="00656A6A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656A6A" w:rsidRPr="00656A6A" w:rsidTr="00D06F09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proofErr w:type="spellStart"/>
            <w:r w:rsidRPr="00656A6A">
              <w:rPr>
                <w:sz w:val="22"/>
                <w:szCs w:val="22"/>
              </w:rPr>
              <w:t>kin</w:t>
            </w:r>
            <w:proofErr w:type="spellEnd"/>
            <w:r w:rsidRPr="00656A6A">
              <w:rPr>
                <w:sz w:val="22"/>
                <w:szCs w:val="22"/>
              </w:rPr>
              <w:t>. viskozita pri 40</w:t>
            </w: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mm</w:t>
            </w:r>
            <w:r w:rsidRPr="00656A6A">
              <w:rPr>
                <w:sz w:val="22"/>
                <w:szCs w:val="22"/>
                <w:vertAlign w:val="superscript"/>
              </w:rPr>
              <w:t>2</w:t>
            </w:r>
            <w:r w:rsidRPr="00656A6A">
              <w:rPr>
                <w:sz w:val="22"/>
                <w:szCs w:val="22"/>
              </w:rPr>
              <w:t>/.s</w:t>
            </w:r>
            <w:r w:rsidRPr="00656A6A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09671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>2,0 – 4,</w:t>
            </w:r>
            <w:r w:rsidR="00096712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bod vzplanutia PM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B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55,0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obsah vody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0,02</w:t>
            </w:r>
            <w:r w:rsidR="00096712">
              <w:rPr>
                <w:b/>
                <w:color w:val="000000"/>
                <w:sz w:val="22"/>
                <w:szCs w:val="22"/>
              </w:rPr>
              <w:t>;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mechanické nečistoty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0,0024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obsah síry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0,001 </w:t>
            </w:r>
          </w:p>
        </w:tc>
      </w:tr>
      <w:tr w:rsidR="00656A6A" w:rsidRPr="00656A6A" w:rsidTr="00D06F09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CFPP  - filtrovateľnosť 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1248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- </w:t>
            </w:r>
            <w:r w:rsidR="00620446">
              <w:rPr>
                <w:b/>
                <w:color w:val="000000"/>
                <w:sz w:val="22"/>
                <w:szCs w:val="22"/>
              </w:rPr>
              <w:t xml:space="preserve"> 3</w:t>
            </w:r>
            <w:r w:rsidR="00124885"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  <w:tr w:rsidR="00656A6A" w:rsidRPr="00656A6A" w:rsidTr="00D06F09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proofErr w:type="spellStart"/>
            <w:r w:rsidRPr="00656A6A">
              <w:rPr>
                <w:sz w:val="22"/>
                <w:szCs w:val="22"/>
              </w:rPr>
              <w:t>polyaromáty</w:t>
            </w:r>
            <w:proofErr w:type="spellEnd"/>
            <w:r w:rsidRPr="00656A6A">
              <w:rPr>
                <w:sz w:val="22"/>
                <w:szCs w:val="22"/>
              </w:rPr>
              <w:t xml:space="preserve">, </w:t>
            </w:r>
            <w:proofErr w:type="spellStart"/>
            <w:r w:rsidRPr="00656A6A">
              <w:rPr>
                <w:sz w:val="22"/>
                <w:szCs w:val="22"/>
              </w:rPr>
              <w:t>aromáty</w:t>
            </w:r>
            <w:proofErr w:type="spellEnd"/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8,0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popol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0,01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korózne pôsobenie na meď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(3 hodiny pri 50</w:t>
            </w: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C)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vizuálne</w:t>
            </w:r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>trieda 1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oxidačná stálosť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Obsah </w:t>
            </w:r>
            <w:proofErr w:type="spellStart"/>
            <w:r w:rsidRPr="00656A6A">
              <w:rPr>
                <w:sz w:val="22"/>
                <w:szCs w:val="22"/>
              </w:rPr>
              <w:t>metylesteru</w:t>
            </w:r>
            <w:proofErr w:type="spellEnd"/>
            <w:r w:rsidRPr="00656A6A">
              <w:rPr>
                <w:sz w:val="22"/>
                <w:szCs w:val="22"/>
              </w:rPr>
              <w:t xml:space="preserve"> mastnej kyseliny      (FAME )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HFRR - </w:t>
            </w:r>
            <w:proofErr w:type="spellStart"/>
            <w:r w:rsidRPr="00656A6A">
              <w:rPr>
                <w:sz w:val="22"/>
                <w:szCs w:val="22"/>
              </w:rPr>
              <w:t>mazivosť</w:t>
            </w:r>
            <w:proofErr w:type="spellEnd"/>
            <w:r w:rsidRPr="00656A6A">
              <w:rPr>
                <w:sz w:val="22"/>
                <w:szCs w:val="22"/>
              </w:rPr>
              <w:t xml:space="preserve"> nafty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proofErr w:type="spellStart"/>
            <w:r w:rsidRPr="00656A6A">
              <w:rPr>
                <w:sz w:val="22"/>
                <w:szCs w:val="22"/>
              </w:rPr>
              <w:t>Cetánové</w:t>
            </w:r>
            <w:proofErr w:type="spellEnd"/>
            <w:r w:rsidRPr="00656A6A">
              <w:rPr>
                <w:sz w:val="22"/>
                <w:szCs w:val="22"/>
              </w:rPr>
              <w:t xml:space="preserve"> číslo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proofErr w:type="spellStart"/>
            <w:r w:rsidRPr="00656A6A">
              <w:rPr>
                <w:sz w:val="22"/>
                <w:szCs w:val="22"/>
              </w:rPr>
              <w:t>Cetánový</w:t>
            </w:r>
            <w:proofErr w:type="spellEnd"/>
            <w:r w:rsidRPr="00656A6A">
              <w:rPr>
                <w:sz w:val="22"/>
                <w:szCs w:val="22"/>
              </w:rPr>
              <w:t xml:space="preserve"> index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855C6E">
              <w:rPr>
                <w:sz w:val="22"/>
                <w:szCs w:val="22"/>
              </w:rPr>
              <w:t>bod zákalu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  <w:vertAlign w:val="superscript"/>
              </w:rPr>
            </w:pPr>
            <w:r w:rsidRPr="00656A6A">
              <w:rPr>
                <w:sz w:val="22"/>
                <w:szCs w:val="22"/>
              </w:rPr>
              <w:t>g/m</w:t>
            </w:r>
            <w:r w:rsidRPr="00656A6A">
              <w:rPr>
                <w:sz w:val="22"/>
                <w:szCs w:val="22"/>
                <w:vertAlign w:val="superscript"/>
              </w:rPr>
              <w:t>3</w:t>
            </w: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% objem.</w:t>
            </w: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µm</w:t>
            </w: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</w:p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bookmarkStart w:id="0" w:name="_GoBack"/>
            <w:r w:rsidRPr="00855C6E">
              <w:rPr>
                <w:sz w:val="22"/>
                <w:szCs w:val="22"/>
                <w:vertAlign w:val="superscript"/>
              </w:rPr>
              <w:t>o</w:t>
            </w:r>
            <w:r w:rsidRPr="00855C6E">
              <w:rPr>
                <w:sz w:val="22"/>
                <w:szCs w:val="22"/>
              </w:rPr>
              <w:t xml:space="preserve"> C</w:t>
            </w:r>
            <w:bookmarkEnd w:id="0"/>
          </w:p>
        </w:tc>
        <w:tc>
          <w:tcPr>
            <w:tcW w:w="4380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25,0</w:t>
            </w:r>
          </w:p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>0</w:t>
            </w:r>
          </w:p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460</w:t>
            </w:r>
          </w:p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>≥ 48,0</w:t>
            </w:r>
          </w:p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t>≥ 46,0</w:t>
            </w:r>
          </w:p>
          <w:p w:rsidR="00656A6A" w:rsidRPr="00656A6A" w:rsidRDefault="00656A6A" w:rsidP="00C70CCA">
            <w:pPr>
              <w:tabs>
                <w:tab w:val="center" w:pos="2120"/>
                <w:tab w:val="left" w:pos="2796"/>
              </w:tabs>
              <w:rPr>
                <w:b/>
                <w:color w:val="000000"/>
                <w:sz w:val="22"/>
                <w:szCs w:val="22"/>
              </w:rPr>
            </w:pPr>
            <w:r w:rsidRPr="00D06F09">
              <w:rPr>
                <w:b/>
                <w:color w:val="000000"/>
                <w:sz w:val="22"/>
                <w:szCs w:val="22"/>
              </w:rPr>
              <w:tab/>
            </w:r>
            <w:r w:rsidRPr="00D06F09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D06F09">
              <w:rPr>
                <w:b/>
                <w:color w:val="000000"/>
                <w:sz w:val="22"/>
                <w:szCs w:val="22"/>
              </w:rPr>
              <w:t xml:space="preserve"> - 22</w:t>
            </w:r>
            <w:r w:rsidRPr="00D06F09">
              <w:rPr>
                <w:b/>
                <w:color w:val="000000"/>
                <w:sz w:val="22"/>
                <w:szCs w:val="22"/>
              </w:rPr>
              <w:tab/>
            </w:r>
            <w:r w:rsidRPr="00656A6A">
              <w:rPr>
                <w:b/>
                <w:color w:val="000000"/>
                <w:sz w:val="22"/>
                <w:szCs w:val="22"/>
                <w:shd w:val="clear" w:color="auto" w:fill="D9D9D9"/>
              </w:rPr>
              <w:t xml:space="preserve">                             </w:t>
            </w:r>
          </w:p>
        </w:tc>
      </w:tr>
      <w:tr w:rsidR="00656A6A" w:rsidRPr="00656A6A" w:rsidTr="00C70C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331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uhlíkový zvyšok </w:t>
            </w:r>
          </w:p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(z 10% destilačného zvyšku)</w:t>
            </w:r>
          </w:p>
        </w:tc>
        <w:tc>
          <w:tcPr>
            <w:tcW w:w="171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 xml:space="preserve">% </w:t>
            </w:r>
            <w:proofErr w:type="spellStart"/>
            <w:r w:rsidRPr="00656A6A">
              <w:rPr>
                <w:sz w:val="22"/>
                <w:szCs w:val="22"/>
              </w:rPr>
              <w:t>hmot</w:t>
            </w:r>
            <w:proofErr w:type="spellEnd"/>
            <w:r w:rsidRPr="00656A6A">
              <w:rPr>
                <w:sz w:val="22"/>
                <w:szCs w:val="22"/>
              </w:rPr>
              <w:t>.</w:t>
            </w:r>
          </w:p>
        </w:tc>
        <w:tc>
          <w:tcPr>
            <w:tcW w:w="4380" w:type="dxa"/>
            <w:tcBorders>
              <w:left w:val="single" w:sz="12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A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0,30</w:t>
            </w:r>
          </w:p>
        </w:tc>
      </w:tr>
      <w:tr w:rsidR="00656A6A" w:rsidRPr="00656A6A" w:rsidTr="00C70C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9426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i/>
                <w:color w:val="000000"/>
                <w:sz w:val="22"/>
                <w:szCs w:val="22"/>
              </w:rPr>
              <w:t>Destilačná skúška:</w:t>
            </w:r>
          </w:p>
        </w:tc>
      </w:tr>
      <w:tr w:rsidR="00656A6A" w:rsidRPr="00656A6A" w:rsidTr="00D06F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345" w:type="dxa"/>
            <w:gridSpan w:val="4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lastRenderedPageBreak/>
              <w:t>predestilované množstvo do 180</w:t>
            </w: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 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% objem.</w:t>
            </w:r>
          </w:p>
        </w:tc>
        <w:tc>
          <w:tcPr>
            <w:tcW w:w="4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3C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10,0</w:t>
            </w:r>
          </w:p>
        </w:tc>
      </w:tr>
      <w:tr w:rsidR="00656A6A" w:rsidRPr="00656A6A" w:rsidTr="00D06F0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345" w:type="dxa"/>
            <w:gridSpan w:val="4"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predestilované množstvo do 340</w:t>
            </w:r>
            <w:r w:rsidRPr="00656A6A">
              <w:rPr>
                <w:sz w:val="22"/>
                <w:szCs w:val="22"/>
                <w:vertAlign w:val="superscript"/>
              </w:rPr>
              <w:t>o</w:t>
            </w:r>
            <w:r w:rsidRPr="00656A6A">
              <w:rPr>
                <w:sz w:val="22"/>
                <w:szCs w:val="22"/>
              </w:rPr>
              <w:t xml:space="preserve"> C 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% objem.</w:t>
            </w:r>
          </w:p>
        </w:tc>
        <w:tc>
          <w:tcPr>
            <w:tcW w:w="43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56A6A">
              <w:rPr>
                <w:b/>
                <w:color w:val="000000"/>
                <w:sz w:val="22"/>
                <w:szCs w:val="22"/>
              </w:rPr>
              <w:sym w:font="Symbol" w:char="F0B3"/>
            </w:r>
            <w:r w:rsidRPr="00656A6A">
              <w:rPr>
                <w:b/>
                <w:color w:val="000000"/>
                <w:sz w:val="22"/>
                <w:szCs w:val="22"/>
              </w:rPr>
              <w:t xml:space="preserve"> 95,0</w:t>
            </w:r>
          </w:p>
        </w:tc>
      </w:tr>
      <w:tr w:rsidR="00656A6A" w:rsidRPr="00656A6A" w:rsidTr="00D06F0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3345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 xml:space="preserve">Doporučený rozsah </w:t>
            </w:r>
          </w:p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vstupnej chemickej kontroly :</w:t>
            </w:r>
          </w:p>
        </w:tc>
        <w:tc>
          <w:tcPr>
            <w:tcW w:w="6081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kinematická viskozita, obsah vody, bod vzplanutia PM, obsah mechanických nečistôt, filtrovateľnosť</w:t>
            </w:r>
            <w:r w:rsidR="00620446">
              <w:rPr>
                <w:b/>
                <w:sz w:val="22"/>
                <w:szCs w:val="22"/>
              </w:rPr>
              <w:t>, obsah FAME</w:t>
            </w:r>
          </w:p>
        </w:tc>
      </w:tr>
      <w:tr w:rsidR="00656A6A" w:rsidRPr="00656A6A" w:rsidTr="00C70CCA">
        <w:tc>
          <w:tcPr>
            <w:tcW w:w="33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Metodika kontroly a odber vzorky: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Podľa interných predpisov závodov</w:t>
            </w:r>
          </w:p>
        </w:tc>
      </w:tr>
      <w:tr w:rsidR="00656A6A" w:rsidRPr="00656A6A" w:rsidTr="00C70CCA">
        <w:trPr>
          <w:trHeight w:val="333"/>
        </w:trPr>
        <w:tc>
          <w:tcPr>
            <w:tcW w:w="33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6A6A" w:rsidRPr="00656A6A" w:rsidRDefault="00656A6A" w:rsidP="00C70CCA">
            <w:pPr>
              <w:rPr>
                <w:b/>
                <w:sz w:val="22"/>
                <w:szCs w:val="22"/>
              </w:rPr>
            </w:pPr>
            <w:r w:rsidRPr="00656A6A">
              <w:rPr>
                <w:b/>
                <w:sz w:val="22"/>
                <w:szCs w:val="22"/>
              </w:rPr>
              <w:t>Doba archivácie vzorky: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6A6A" w:rsidRPr="00656A6A" w:rsidRDefault="00656A6A" w:rsidP="00C70CCA">
            <w:pPr>
              <w:rPr>
                <w:sz w:val="22"/>
                <w:szCs w:val="22"/>
              </w:rPr>
            </w:pPr>
            <w:r w:rsidRPr="00656A6A">
              <w:rPr>
                <w:sz w:val="22"/>
                <w:szCs w:val="22"/>
              </w:rPr>
              <w:t>1 rok</w:t>
            </w:r>
          </w:p>
        </w:tc>
      </w:tr>
    </w:tbl>
    <w:p w:rsidR="00347B23" w:rsidRPr="00656A6A" w:rsidRDefault="00347B23" w:rsidP="00246E53">
      <w:pPr>
        <w:tabs>
          <w:tab w:val="left" w:pos="426"/>
          <w:tab w:val="left" w:pos="4536"/>
          <w:tab w:val="left" w:pos="4820"/>
        </w:tabs>
        <w:rPr>
          <w:rFonts w:ascii="Arial" w:hAnsi="Arial" w:cs="Arial"/>
          <w:b/>
          <w:sz w:val="22"/>
          <w:szCs w:val="22"/>
        </w:rPr>
      </w:pP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Všetky dodávky motorovej nafty pre </w:t>
      </w:r>
      <w:proofErr w:type="spellStart"/>
      <w:r>
        <w:rPr>
          <w:rFonts w:ascii="Arial" w:hAnsi="Arial" w:cs="Arial"/>
          <w:bCs/>
          <w:sz w:val="22"/>
          <w:szCs w:val="22"/>
        </w:rPr>
        <w:t>dieselgenerátory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podliehajú vstupnej chemickej kontrole kvality vykonávanej priamo u objednávateľa.</w:t>
      </w: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Počas odberu vzoriek z cisterny bude na </w:t>
      </w:r>
      <w:proofErr w:type="spellStart"/>
      <w:r>
        <w:rPr>
          <w:rFonts w:ascii="Arial" w:hAnsi="Arial" w:cs="Arial"/>
          <w:bCs/>
          <w:sz w:val="22"/>
          <w:szCs w:val="22"/>
        </w:rPr>
        <w:t>preplach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použitých cca 200 litrov nafty.</w:t>
      </w: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Dodávateľ musí strpieť časovú stratu spôsobenú vstupnou chemickou kontrolou kvality v rozsahu cca 2-3 hodiny na jednu dodávku (cisternu).</w:t>
      </w: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</w:p>
    <w:p w:rsidR="00920E42" w:rsidRDefault="00920E42" w:rsidP="00920E4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prípade zistenia nevyhovujúcej kvality, bude dodávka nafty vrátená dodávateľovi bez náhrady objemu motorovej nafty použitej na vzorkovanie .    </w:t>
      </w:r>
    </w:p>
    <w:p w:rsidR="00347B23" w:rsidRDefault="00347B23" w:rsidP="00246E53">
      <w:pPr>
        <w:tabs>
          <w:tab w:val="left" w:pos="426"/>
          <w:tab w:val="left" w:pos="4536"/>
          <w:tab w:val="left" w:pos="4820"/>
        </w:tabs>
        <w:rPr>
          <w:rFonts w:ascii="Arial" w:hAnsi="Arial" w:cs="Arial"/>
          <w:b/>
          <w:sz w:val="22"/>
          <w:szCs w:val="22"/>
        </w:rPr>
      </w:pPr>
    </w:p>
    <w:p w:rsidR="00347B23" w:rsidRDefault="00347B23" w:rsidP="00246E53">
      <w:pPr>
        <w:tabs>
          <w:tab w:val="left" w:pos="426"/>
          <w:tab w:val="left" w:pos="4536"/>
          <w:tab w:val="left" w:pos="4820"/>
        </w:tabs>
        <w:rPr>
          <w:rFonts w:ascii="Arial" w:hAnsi="Arial" w:cs="Arial"/>
          <w:b/>
          <w:sz w:val="22"/>
          <w:szCs w:val="22"/>
        </w:rPr>
      </w:pPr>
    </w:p>
    <w:p w:rsidR="00246E53" w:rsidRDefault="00246E53" w:rsidP="00246E53">
      <w:pPr>
        <w:tabs>
          <w:tab w:val="left" w:pos="426"/>
          <w:tab w:val="left" w:pos="4536"/>
          <w:tab w:val="left" w:pos="482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Predpokladané odbery</w:t>
      </w:r>
      <w:r w:rsidR="00193BCF">
        <w:rPr>
          <w:rFonts w:ascii="Arial" w:hAnsi="Arial" w:cs="Arial"/>
          <w:b/>
          <w:sz w:val="22"/>
          <w:szCs w:val="22"/>
        </w:rPr>
        <w:t>:</w:t>
      </w:r>
    </w:p>
    <w:p w:rsidR="00246E53" w:rsidRDefault="00246E53" w:rsidP="00246E53">
      <w:pPr>
        <w:tabs>
          <w:tab w:val="left" w:pos="426"/>
          <w:tab w:val="left" w:pos="4536"/>
          <w:tab w:val="left" w:pos="4820"/>
        </w:tabs>
        <w:rPr>
          <w:rFonts w:ascii="Arial" w:hAnsi="Arial" w:cs="Arial"/>
          <w:b/>
          <w:sz w:val="22"/>
          <w:szCs w:val="22"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260"/>
      </w:tblGrid>
      <w:tr w:rsidR="004566FD" w:rsidRPr="001860EE" w:rsidTr="00AB5E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FD" w:rsidRDefault="004566FD" w:rsidP="0095620B">
            <w:pPr>
              <w:tabs>
                <w:tab w:val="left" w:pos="426"/>
                <w:tab w:val="left" w:pos="4536"/>
                <w:tab w:val="left" w:pos="482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Špecifikácia: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4566FD" w:rsidRDefault="004566FD" w:rsidP="00D7597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Predpokladaný odber na obdobie 3 rokov</w:t>
            </w:r>
          </w:p>
        </w:tc>
      </w:tr>
      <w:tr w:rsidR="004566FD" w:rsidRPr="001860EE" w:rsidTr="00AB5E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FD" w:rsidRPr="00193BCF" w:rsidRDefault="004566FD" w:rsidP="00096712">
            <w:pPr>
              <w:tabs>
                <w:tab w:val="left" w:pos="426"/>
                <w:tab w:val="left" w:pos="4536"/>
                <w:tab w:val="left" w:pos="482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93BCF">
              <w:rPr>
                <w:rFonts w:ascii="Arial" w:hAnsi="Arial" w:cs="Arial"/>
                <w:sz w:val="20"/>
                <w:szCs w:val="20"/>
                <w:lang w:eastAsia="en-US"/>
              </w:rPr>
              <w:t>Motorová nafta</w:t>
            </w:r>
            <w:r w:rsidR="00345CA4">
              <w:rPr>
                <w:rFonts w:ascii="Arial" w:hAnsi="Arial" w:cs="Arial"/>
                <w:sz w:val="20"/>
                <w:szCs w:val="20"/>
                <w:lang w:eastAsia="en-US"/>
              </w:rPr>
              <w:t xml:space="preserve"> letná / zimná </w:t>
            </w:r>
            <w:r w:rsidRPr="00193BC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v zmysle STN EN 590</w:t>
            </w:r>
            <w:r w:rsidR="00345CA4">
              <w:rPr>
                <w:rFonts w:ascii="Arial" w:hAnsi="Arial" w:cs="Arial"/>
                <w:sz w:val="20"/>
                <w:szCs w:val="20"/>
                <w:lang w:eastAsia="en-US"/>
              </w:rPr>
              <w:t>:2014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566FD" w:rsidRPr="00D7597C" w:rsidRDefault="004566FD" w:rsidP="004566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D7597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 w:rsidRPr="00D7597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0 000 L</w:t>
            </w:r>
          </w:p>
        </w:tc>
      </w:tr>
      <w:tr w:rsidR="004566FD" w:rsidRPr="001860EE" w:rsidTr="00AB5ED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FD" w:rsidRPr="00193BCF" w:rsidRDefault="00AB5ED0" w:rsidP="0095620B">
            <w:pPr>
              <w:tabs>
                <w:tab w:val="left" w:pos="426"/>
                <w:tab w:val="left" w:pos="4536"/>
                <w:tab w:val="left" w:pos="4820"/>
              </w:tabs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D1BD8">
              <w:rPr>
                <w:rFonts w:ascii="Arial" w:hAnsi="Arial" w:cs="Arial"/>
                <w:sz w:val="20"/>
                <w:szCs w:val="20"/>
              </w:rPr>
              <w:t>Motorová nafta arktická v</w:t>
            </w:r>
            <w:r w:rsidR="00096712">
              <w:rPr>
                <w:rFonts w:ascii="Arial" w:hAnsi="Arial" w:cs="Arial"/>
                <w:sz w:val="20"/>
                <w:szCs w:val="20"/>
              </w:rPr>
              <w:t> </w:t>
            </w:r>
            <w:r w:rsidRPr="00DD1BD8">
              <w:rPr>
                <w:rFonts w:ascii="Arial" w:hAnsi="Arial" w:cs="Arial"/>
                <w:sz w:val="20"/>
                <w:szCs w:val="20"/>
              </w:rPr>
              <w:t xml:space="preserve">zmysle STN EN 590:2014 označená ako trieda 2 (podľa tabuľky 3 uvedenej normy) do </w:t>
            </w:r>
            <w:proofErr w:type="spellStart"/>
            <w:r w:rsidRPr="00DD1BD8">
              <w:rPr>
                <w:rFonts w:ascii="Arial" w:hAnsi="Arial" w:cs="Arial"/>
                <w:sz w:val="20"/>
                <w:szCs w:val="20"/>
              </w:rPr>
              <w:t>dieselgenerátorov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4566FD" w:rsidRPr="00D7597C" w:rsidRDefault="004566FD" w:rsidP="004566FD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3 360 000</w:t>
            </w:r>
            <w:r w:rsidRPr="00D7597C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L</w:t>
            </w:r>
          </w:p>
        </w:tc>
      </w:tr>
    </w:tbl>
    <w:p w:rsidR="00246E53" w:rsidRDefault="00246E53" w:rsidP="00246E53">
      <w:pPr>
        <w:rPr>
          <w:lang w:val="en-US"/>
        </w:rPr>
      </w:pPr>
    </w:p>
    <w:p w:rsidR="00246E53" w:rsidRDefault="00246E53" w:rsidP="00246E5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Dodávky motorovej nafty budú realizované na základe čiastkových kúpnych zmlúv</w:t>
      </w:r>
      <w:r w:rsidR="00885040">
        <w:rPr>
          <w:rFonts w:ascii="Arial" w:hAnsi="Arial" w:cs="Arial"/>
          <w:bCs/>
          <w:sz w:val="22"/>
          <w:szCs w:val="22"/>
        </w:rPr>
        <w:t xml:space="preserve"> (Objednávok)</w:t>
      </w:r>
      <w:r>
        <w:rPr>
          <w:rFonts w:ascii="Arial" w:hAnsi="Arial" w:cs="Arial"/>
          <w:bCs/>
          <w:sz w:val="22"/>
          <w:szCs w:val="22"/>
        </w:rPr>
        <w:t>. Dodávka vo vlakových alebo automobilových cisternách.</w:t>
      </w:r>
    </w:p>
    <w:p w:rsidR="002C0257" w:rsidRDefault="002C0257" w:rsidP="00246E53">
      <w:pPr>
        <w:rPr>
          <w:rFonts w:ascii="Arial" w:hAnsi="Arial" w:cs="Arial"/>
          <w:bCs/>
          <w:sz w:val="22"/>
          <w:szCs w:val="22"/>
        </w:rPr>
      </w:pPr>
    </w:p>
    <w:p w:rsidR="00B567BA" w:rsidRDefault="00B567BA" w:rsidP="00246E53">
      <w:pPr>
        <w:rPr>
          <w:rFonts w:ascii="Arial" w:hAnsi="Arial" w:cs="Arial"/>
          <w:bCs/>
          <w:sz w:val="22"/>
          <w:szCs w:val="22"/>
        </w:rPr>
      </w:pPr>
    </w:p>
    <w:p w:rsidR="00B567BA" w:rsidRDefault="00B567BA" w:rsidP="00246E53">
      <w:pPr>
        <w:rPr>
          <w:rFonts w:ascii="Arial" w:hAnsi="Arial" w:cs="Arial"/>
          <w:bCs/>
          <w:sz w:val="22"/>
          <w:szCs w:val="22"/>
        </w:rPr>
      </w:pPr>
    </w:p>
    <w:p w:rsidR="00B567BA" w:rsidRPr="00B567BA" w:rsidRDefault="00B567BA" w:rsidP="00246E53">
      <w:pPr>
        <w:rPr>
          <w:rFonts w:ascii="Arial" w:hAnsi="Arial" w:cs="Arial"/>
          <w:b/>
          <w:bCs/>
          <w:sz w:val="22"/>
          <w:szCs w:val="22"/>
        </w:rPr>
      </w:pPr>
      <w:r w:rsidRPr="00B567BA">
        <w:rPr>
          <w:rFonts w:ascii="Arial" w:hAnsi="Arial" w:cs="Arial"/>
          <w:b/>
          <w:bCs/>
          <w:sz w:val="22"/>
          <w:szCs w:val="22"/>
        </w:rPr>
        <w:t>Predmet rokovania:</w:t>
      </w:r>
    </w:p>
    <w:p w:rsidR="00B567BA" w:rsidRDefault="00B567BA" w:rsidP="00246E53">
      <w:pPr>
        <w:rPr>
          <w:rFonts w:ascii="Arial" w:hAnsi="Arial" w:cs="Arial"/>
          <w:bCs/>
          <w:sz w:val="22"/>
          <w:szCs w:val="22"/>
        </w:rPr>
      </w:pPr>
    </w:p>
    <w:p w:rsidR="00B567BA" w:rsidRDefault="00B567BA" w:rsidP="00246E53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Predmetom rokovacieho konania budú obchodné podmienky a návrh vzorca na úpravu ceny.</w:t>
      </w:r>
    </w:p>
    <w:p w:rsidR="00246E53" w:rsidRPr="0010450D" w:rsidRDefault="00246E53" w:rsidP="00246E53">
      <w:pPr>
        <w:rPr>
          <w:rFonts w:ascii="Arial" w:hAnsi="Arial" w:cs="Arial"/>
          <w:bCs/>
          <w:sz w:val="22"/>
          <w:szCs w:val="22"/>
        </w:rPr>
      </w:pPr>
    </w:p>
    <w:p w:rsidR="00246E53" w:rsidRDefault="00246E53" w:rsidP="00246E53">
      <w:pPr>
        <w:rPr>
          <w:b/>
          <w:lang w:val="en-US"/>
        </w:rPr>
      </w:pPr>
    </w:p>
    <w:p w:rsidR="00246E53" w:rsidRDefault="00246E53" w:rsidP="00246E53">
      <w:pPr>
        <w:rPr>
          <w:b/>
          <w:lang w:val="en-US"/>
        </w:rPr>
      </w:pPr>
    </w:p>
    <w:p w:rsidR="00246E53" w:rsidRDefault="00246E53" w:rsidP="00246E53">
      <w:pPr>
        <w:rPr>
          <w:b/>
          <w:lang w:val="en-US"/>
        </w:rPr>
      </w:pPr>
    </w:p>
    <w:sectPr w:rsidR="00246E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A66" w:rsidRDefault="007A4A66" w:rsidP="00871490">
      <w:r>
        <w:separator/>
      </w:r>
    </w:p>
  </w:endnote>
  <w:endnote w:type="continuationSeparator" w:id="0">
    <w:p w:rsidR="007A4A66" w:rsidRDefault="007A4A66" w:rsidP="0087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111843"/>
      <w:docPartObj>
        <w:docPartGallery w:val="Page Numbers (Bottom of Page)"/>
        <w:docPartUnique/>
      </w:docPartObj>
    </w:sdtPr>
    <w:sdtEndPr/>
    <w:sdtContent>
      <w:p w:rsidR="00113F3A" w:rsidRDefault="00113F3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C6E">
          <w:rPr>
            <w:noProof/>
          </w:rPr>
          <w:t>1</w:t>
        </w:r>
        <w:r>
          <w:fldChar w:fldCharType="end"/>
        </w:r>
      </w:p>
    </w:sdtContent>
  </w:sdt>
  <w:p w:rsidR="00113F3A" w:rsidRDefault="00113F3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A66" w:rsidRDefault="007A4A66" w:rsidP="00871490">
      <w:r>
        <w:separator/>
      </w:r>
    </w:p>
  </w:footnote>
  <w:footnote w:type="continuationSeparator" w:id="0">
    <w:p w:rsidR="007A4A66" w:rsidRDefault="007A4A66" w:rsidP="00871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824F5"/>
    <w:multiLevelType w:val="hybridMultilevel"/>
    <w:tmpl w:val="7618D8FA"/>
    <w:lvl w:ilvl="0" w:tplc="5DA29C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5B2"/>
    <w:rsid w:val="00020934"/>
    <w:rsid w:val="0005413D"/>
    <w:rsid w:val="00096712"/>
    <w:rsid w:val="0010450D"/>
    <w:rsid w:val="00113F3A"/>
    <w:rsid w:val="00124885"/>
    <w:rsid w:val="00135E62"/>
    <w:rsid w:val="00147401"/>
    <w:rsid w:val="00154686"/>
    <w:rsid w:val="00193BCF"/>
    <w:rsid w:val="001B4396"/>
    <w:rsid w:val="001F5868"/>
    <w:rsid w:val="00233932"/>
    <w:rsid w:val="00246E53"/>
    <w:rsid w:val="00265A76"/>
    <w:rsid w:val="00270EE6"/>
    <w:rsid w:val="002858C6"/>
    <w:rsid w:val="002C0257"/>
    <w:rsid w:val="00322546"/>
    <w:rsid w:val="003229A3"/>
    <w:rsid w:val="003407C1"/>
    <w:rsid w:val="00345CA4"/>
    <w:rsid w:val="00347B23"/>
    <w:rsid w:val="003A39B8"/>
    <w:rsid w:val="003B6035"/>
    <w:rsid w:val="004168BA"/>
    <w:rsid w:val="004566FD"/>
    <w:rsid w:val="004864B1"/>
    <w:rsid w:val="005000C5"/>
    <w:rsid w:val="005B4E04"/>
    <w:rsid w:val="005C7B5B"/>
    <w:rsid w:val="005D5DD8"/>
    <w:rsid w:val="005D691A"/>
    <w:rsid w:val="00620446"/>
    <w:rsid w:val="00642DD5"/>
    <w:rsid w:val="00656A6A"/>
    <w:rsid w:val="006D09F8"/>
    <w:rsid w:val="0070003F"/>
    <w:rsid w:val="0071756E"/>
    <w:rsid w:val="0076395F"/>
    <w:rsid w:val="007700CB"/>
    <w:rsid w:val="007A4A66"/>
    <w:rsid w:val="007F577C"/>
    <w:rsid w:val="00800CC0"/>
    <w:rsid w:val="00855C6E"/>
    <w:rsid w:val="00871490"/>
    <w:rsid w:val="00885040"/>
    <w:rsid w:val="008C5E69"/>
    <w:rsid w:val="009205C4"/>
    <w:rsid w:val="00920E42"/>
    <w:rsid w:val="00936FFD"/>
    <w:rsid w:val="00AB5633"/>
    <w:rsid w:val="00AB5ED0"/>
    <w:rsid w:val="00AF00B1"/>
    <w:rsid w:val="00B233C0"/>
    <w:rsid w:val="00B567BA"/>
    <w:rsid w:val="00C325C4"/>
    <w:rsid w:val="00C53680"/>
    <w:rsid w:val="00C960A3"/>
    <w:rsid w:val="00CB3863"/>
    <w:rsid w:val="00CD1F2F"/>
    <w:rsid w:val="00CE7D47"/>
    <w:rsid w:val="00D06F09"/>
    <w:rsid w:val="00D46A00"/>
    <w:rsid w:val="00D7597C"/>
    <w:rsid w:val="00DF5C94"/>
    <w:rsid w:val="00E24E93"/>
    <w:rsid w:val="00E849C0"/>
    <w:rsid w:val="00EB52CD"/>
    <w:rsid w:val="00EC72B1"/>
    <w:rsid w:val="00EF4666"/>
    <w:rsid w:val="00F11C4C"/>
    <w:rsid w:val="00F23D97"/>
    <w:rsid w:val="00F47E6A"/>
    <w:rsid w:val="00F55BFD"/>
    <w:rsid w:val="00FB051C"/>
    <w:rsid w:val="00FB7F45"/>
    <w:rsid w:val="00FD29E8"/>
    <w:rsid w:val="00FD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65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arattereCarattereCarattereCharCharCarattereCarattereCharCharCharCharCharCharCharCharCarattereCarattere">
    <w:name w:val="Carattere Carattere Carattere Char Char Carattere Carattere Char Char Char Char Char Char Char Char Carattere Carattere"/>
    <w:basedOn w:val="Normlny"/>
    <w:rsid w:val="00FD65B2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8714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14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7149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14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154686"/>
    <w:pPr>
      <w:ind w:left="720"/>
      <w:contextualSpacing/>
    </w:pPr>
  </w:style>
  <w:style w:type="paragraph" w:customStyle="1" w:styleId="CarattereCarattereCarattereCharCharCarattereCarattereCharCharCharCharCharCharCharCharCarattereCarattere0">
    <w:name w:val="Carattere Carattere Carattere Char Char Carattere Carattere Char Char Char Char Char Char Char Char Carattere Carattere"/>
    <w:basedOn w:val="Normlny"/>
    <w:rsid w:val="003229A3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04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044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4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4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44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4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44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65B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arattereCarattereCarattereCharCharCarattereCarattereCharCharCharCharCharCharCharCharCarattereCarattere">
    <w:name w:val="Carattere Carattere Carattere Char Char Carattere Carattere Char Char Char Char Char Char Char Char Carattere Carattere"/>
    <w:basedOn w:val="Normlny"/>
    <w:rsid w:val="00FD65B2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8714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14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7149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14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154686"/>
    <w:pPr>
      <w:ind w:left="720"/>
      <w:contextualSpacing/>
    </w:pPr>
  </w:style>
  <w:style w:type="paragraph" w:customStyle="1" w:styleId="CarattereCarattereCarattereCharCharCarattereCarattereCharCharCharCharCharCharCharCharCarattereCarattere0">
    <w:name w:val="Carattere Carattere Carattere Char Char Carattere Carattere Char Char Char Char Char Char Char Char Carattere Carattere"/>
    <w:basedOn w:val="Normlny"/>
    <w:rsid w:val="003229A3"/>
    <w:pPr>
      <w:spacing w:before="120" w:after="6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04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044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4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4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44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4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44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5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u100943</dc:creator>
  <cp:lastModifiedBy>Bučanyová Jana</cp:lastModifiedBy>
  <cp:revision>9</cp:revision>
  <dcterms:created xsi:type="dcterms:W3CDTF">2018-07-02T14:13:00Z</dcterms:created>
  <dcterms:modified xsi:type="dcterms:W3CDTF">2018-07-10T06:35:00Z</dcterms:modified>
</cp:coreProperties>
</file>